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5E5" w:rsidRDefault="008215E5" w:rsidP="008215E5">
      <w:pPr>
        <w:widowControl w:val="0"/>
        <w:jc w:val="center"/>
      </w:pPr>
      <w:r w:rsidRPr="008215E5">
        <w:rPr>
          <w:b/>
        </w:rPr>
        <w:t>South Carolina General Assembly</w:t>
      </w:r>
    </w:p>
    <w:p w:rsidR="008215E5" w:rsidRDefault="008215E5" w:rsidP="008215E5">
      <w:pPr>
        <w:widowControl w:val="0"/>
        <w:jc w:val="center"/>
      </w:pPr>
      <w:r>
        <w:t>123rd Session, 2019-2020</w:t>
      </w:r>
    </w:p>
    <w:p w:rsidR="008215E5" w:rsidRDefault="008215E5" w:rsidP="008215E5">
      <w:pPr>
        <w:widowControl w:val="0"/>
      </w:pPr>
    </w:p>
    <w:p w:rsidR="008215E5" w:rsidRDefault="008215E5" w:rsidP="008215E5">
      <w:pPr>
        <w:widowControl w:val="0"/>
        <w:rPr>
          <w:b/>
        </w:rPr>
      </w:pPr>
      <w:r w:rsidRPr="008215E5">
        <w:rPr>
          <w:b/>
        </w:rPr>
        <w:t>S.</w:t>
      </w:r>
      <w:r>
        <w:rPr>
          <w:b/>
        </w:rPr>
        <w:t xml:space="preserve"> </w:t>
      </w:r>
      <w:r w:rsidRPr="008215E5">
        <w:rPr>
          <w:b/>
        </w:rPr>
        <w:t>1172</w:t>
      </w:r>
    </w:p>
    <w:p w:rsidR="008215E5" w:rsidRDefault="008215E5" w:rsidP="008215E5">
      <w:pPr>
        <w:widowControl w:val="0"/>
        <w:rPr>
          <w:b/>
        </w:rPr>
      </w:pPr>
    </w:p>
    <w:p w:rsidR="008215E5" w:rsidRDefault="008215E5" w:rsidP="008215E5">
      <w:pPr>
        <w:widowControl w:val="0"/>
      </w:pPr>
      <w:r w:rsidRPr="008215E5">
        <w:rPr>
          <w:b/>
        </w:rPr>
        <w:t>STATUS INFORMATION</w:t>
      </w:r>
    </w:p>
    <w:p w:rsidR="008215E5" w:rsidRDefault="008215E5" w:rsidP="008215E5">
      <w:pPr>
        <w:widowControl w:val="0"/>
      </w:pPr>
    </w:p>
    <w:p w:rsidR="008215E5" w:rsidRDefault="008215E5" w:rsidP="008215E5">
      <w:pPr>
        <w:widowControl w:val="0"/>
      </w:pPr>
      <w:r>
        <w:t>Senate Resolution</w:t>
      </w:r>
    </w:p>
    <w:p w:rsidR="008215E5" w:rsidRDefault="008215E5" w:rsidP="008215E5">
      <w:pPr>
        <w:widowControl w:val="0"/>
      </w:pPr>
      <w:r>
        <w:t>Sponsors: Senator Alexander</w:t>
      </w:r>
    </w:p>
    <w:p w:rsidR="008215E5" w:rsidRDefault="008215E5" w:rsidP="008215E5">
      <w:pPr>
        <w:widowControl w:val="0"/>
      </w:pPr>
      <w:r>
        <w:t>Document Path: l:\s-res\tca\048foot.kmm.tca.docx</w:t>
      </w:r>
    </w:p>
    <w:p w:rsidR="008215E5" w:rsidRDefault="008215E5" w:rsidP="008215E5">
      <w:pPr>
        <w:widowControl w:val="0"/>
      </w:pPr>
    </w:p>
    <w:p w:rsidR="008215E5" w:rsidRDefault="008215E5" w:rsidP="008215E5">
      <w:pPr>
        <w:widowControl w:val="0"/>
      </w:pPr>
      <w:r>
        <w:t>Introduced in the Senate on March 12, 2020</w:t>
      </w:r>
    </w:p>
    <w:p w:rsidR="008215E5" w:rsidRDefault="008215E5" w:rsidP="008215E5">
      <w:pPr>
        <w:widowControl w:val="0"/>
      </w:pPr>
      <w:r>
        <w:t>Adopted by the Senate on March 12, 2020</w:t>
      </w:r>
    </w:p>
    <w:p w:rsidR="008215E5" w:rsidRDefault="008215E5" w:rsidP="008215E5">
      <w:pPr>
        <w:widowControl w:val="0"/>
      </w:pPr>
    </w:p>
    <w:p w:rsidR="008215E5" w:rsidRDefault="0041249B" w:rsidP="008215E5">
      <w:pPr>
        <w:widowControl w:val="0"/>
      </w:pPr>
      <w:r>
        <w:t>Summary: Foothills Dance Conservatory</w:t>
      </w:r>
    </w:p>
    <w:p w:rsidR="008215E5" w:rsidRDefault="008215E5" w:rsidP="008215E5">
      <w:pPr>
        <w:widowControl w:val="0"/>
      </w:pPr>
    </w:p>
    <w:p w:rsidR="008215E5" w:rsidRDefault="008215E5" w:rsidP="008215E5">
      <w:pPr>
        <w:widowControl w:val="0"/>
      </w:pPr>
    </w:p>
    <w:p w:rsidR="008215E5" w:rsidRDefault="008215E5" w:rsidP="008215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15E5">
        <w:rPr>
          <w:b/>
        </w:rPr>
        <w:t>HISTORY OF LEGISLATIVE ACTIONS</w:t>
      </w:r>
    </w:p>
    <w:p w:rsidR="008215E5" w:rsidRDefault="008215E5" w:rsidP="008215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215E5" w:rsidRPr="008215E5" w:rsidRDefault="008215E5" w:rsidP="008215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15E5">
        <w:rPr>
          <w:u w:val="single"/>
        </w:rPr>
        <w:tab/>
        <w:t>Date</w:t>
      </w:r>
      <w:r w:rsidRPr="008215E5">
        <w:rPr>
          <w:u w:val="single"/>
        </w:rPr>
        <w:tab/>
        <w:t>Body</w:t>
      </w:r>
      <w:r w:rsidRPr="008215E5">
        <w:rPr>
          <w:u w:val="single"/>
        </w:rPr>
        <w:tab/>
        <w:t>Action Description with journal page number</w:t>
      </w:r>
      <w:r w:rsidRPr="008215E5">
        <w:rPr>
          <w:u w:val="single"/>
        </w:rPr>
        <w:tab/>
      </w:r>
    </w:p>
    <w:p w:rsidR="000A03AB" w:rsidRDefault="000A03AB" w:rsidP="000A0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3/12/2020</w:t>
      </w:r>
      <w:r>
        <w:tab/>
        <w:t>Senate</w:t>
      </w:r>
      <w:r>
        <w:tab/>
        <w:t>Introduced and adopted (</w:t>
      </w:r>
      <w:hyperlink r:id="rId6" w:history="1">
        <w:r w:rsidRPr="00E72030">
          <w:rPr>
            <w:rStyle w:val="Hyperlink"/>
          </w:rPr>
          <w:t>Senate Journal</w:t>
        </w:r>
        <w:r w:rsidRPr="00E72030">
          <w:rPr>
            <w:rStyle w:val="Hyperlink"/>
          </w:rPr>
          <w:noBreakHyphen/>
          <w:t>page 6</w:t>
        </w:r>
      </w:hyperlink>
      <w:r>
        <w:t>)</w:t>
      </w:r>
    </w:p>
    <w:p w:rsidR="000A03AB" w:rsidRDefault="000A03AB" w:rsidP="000A0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15E5" w:rsidRDefault="008215E5" w:rsidP="00821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215E5">
          <w:rPr>
            <w:rStyle w:val="Hyperlink"/>
          </w:rPr>
          <w:t>legislative information</w:t>
        </w:r>
      </w:hyperlink>
      <w:r>
        <w:t xml:space="preserve"> at the website</w:t>
      </w:r>
    </w:p>
    <w:p w:rsidR="008215E5" w:rsidRDefault="008215E5" w:rsidP="00821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15E5" w:rsidRPr="008215E5" w:rsidRDefault="008215E5" w:rsidP="00821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15E5" w:rsidRDefault="008215E5" w:rsidP="008215E5">
      <w:r w:rsidRPr="008215E5">
        <w:rPr>
          <w:b/>
        </w:rPr>
        <w:t>VERSIONS OF THIS BILL</w:t>
      </w:r>
    </w:p>
    <w:p w:rsidR="008215E5" w:rsidRDefault="008215E5" w:rsidP="008215E5"/>
    <w:p w:rsidR="008215E5" w:rsidRDefault="008957F6" w:rsidP="008215E5">
      <w:hyperlink r:id="rId8" w:history="1">
        <w:r w:rsidR="008215E5">
          <w:rPr>
            <w:rStyle w:val="Hyperlink"/>
          </w:rPr>
          <w:t>3/12/2020</w:t>
        </w:r>
      </w:hyperlink>
    </w:p>
    <w:p w:rsidR="008215E5" w:rsidRDefault="008215E5" w:rsidP="008215E5"/>
    <w:p w:rsidR="008215E5" w:rsidRDefault="008215E5" w:rsidP="008215E5">
      <w:pPr>
        <w:sectPr w:rsidR="008215E5" w:rsidSect="008215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4442" w:rsidRPr="00522CE0" w:rsidRDefault="00E644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4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666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43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FOOTHILLS DANCE CONSERVATORY UPON THE OCCASION OF ITS TWENTIETH REUNION </w:t>
      </w:r>
      <w:r>
        <w:rPr>
          <w:color w:val="000000" w:themeColor="text1"/>
          <w:szCs w:val="24"/>
          <w:u w:color="000000" w:themeColor="text1"/>
        </w:rPr>
        <w:t>AND TO COMMEND THE CONSERVATORY FOR ITS MANY YEARS OF DEDICATED SERVICE TO ITS COMMUNITY</w:t>
      </w:r>
      <w:r w:rsidR="0047646F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66AE2" w:rsidRDefault="00366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Foothills Dance Conservatory a</w:t>
      </w:r>
      <w:r w:rsidR="000738B9">
        <w:rPr>
          <w:rFonts w:eastAsia="Times New Roman"/>
        </w:rPr>
        <w:t>s it celebrates</w:t>
      </w:r>
      <w:r>
        <w:rPr>
          <w:rFonts w:eastAsia="Times New Roman"/>
        </w:rPr>
        <w:t xml:space="preserve"> its twenty-year reunion on March 28, 2020 at the Oconee Community Theatre; and</w:t>
      </w:r>
    </w:p>
    <w:p w:rsidR="00F81815" w:rsidRDefault="00F818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6593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3"/>
          <w:u w:color="000000" w:themeColor="text1"/>
        </w:rPr>
      </w:pPr>
      <w:r>
        <w:rPr>
          <w:color w:val="000000" w:themeColor="text1"/>
          <w:sz w:val="22"/>
          <w:szCs w:val="33"/>
          <w:u w:color="000000" w:themeColor="text1"/>
        </w:rPr>
        <w:t xml:space="preserve">Whereas, Foothills Dance Conservatory </w:t>
      </w:r>
      <w:r w:rsidRPr="00452551">
        <w:rPr>
          <w:color w:val="000000" w:themeColor="text1"/>
          <w:sz w:val="22"/>
          <w:szCs w:val="33"/>
          <w:u w:color="000000" w:themeColor="text1"/>
        </w:rPr>
        <w:t>is the first premier, pre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professional dance school located in Seneca,</w:t>
      </w:r>
      <w:r>
        <w:rPr>
          <w:color w:val="000000" w:themeColor="text1"/>
          <w:sz w:val="22"/>
          <w:szCs w:val="33"/>
          <w:u w:color="000000" w:themeColor="text1"/>
        </w:rPr>
        <w:t xml:space="preserve"> and its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exceptional ballet, jazz</w:t>
      </w:r>
      <w:r w:rsidR="00450021">
        <w:rPr>
          <w:color w:val="000000" w:themeColor="text1"/>
          <w:sz w:val="22"/>
          <w:szCs w:val="33"/>
          <w:u w:color="000000" w:themeColor="text1"/>
        </w:rPr>
        <w:t>,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and contemporary dance training is recognized throughout the professional dance community as one of the best traini</w:t>
      </w:r>
      <w:r w:rsidR="00450021">
        <w:rPr>
          <w:color w:val="000000" w:themeColor="text1"/>
          <w:sz w:val="22"/>
          <w:szCs w:val="33"/>
          <w:u w:color="000000" w:themeColor="text1"/>
        </w:rPr>
        <w:t>ng program</w:t>
      </w:r>
      <w:r>
        <w:rPr>
          <w:color w:val="000000" w:themeColor="text1"/>
          <w:sz w:val="22"/>
          <w:szCs w:val="33"/>
          <w:u w:color="000000" w:themeColor="text1"/>
        </w:rPr>
        <w:t>s in South Carolina; and</w:t>
      </w:r>
    </w:p>
    <w:p w:rsidR="00A96593" w:rsidRPr="00452551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96593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3"/>
          <w:u w:color="000000" w:themeColor="text1"/>
        </w:rPr>
      </w:pPr>
      <w:r>
        <w:rPr>
          <w:color w:val="000000" w:themeColor="text1"/>
          <w:sz w:val="22"/>
          <w:szCs w:val="33"/>
          <w:u w:color="000000" w:themeColor="text1"/>
        </w:rPr>
        <w:t xml:space="preserve">Whereas, 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Foothills Dance Conservatory was founded with </w:t>
      </w:r>
      <w:r>
        <w:rPr>
          <w:color w:val="000000" w:themeColor="text1"/>
          <w:sz w:val="22"/>
          <w:szCs w:val="33"/>
          <w:u w:color="000000" w:themeColor="text1"/>
        </w:rPr>
        <w:t>the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ambitious objective </w:t>
      </w:r>
      <w:r>
        <w:rPr>
          <w:color w:val="000000" w:themeColor="text1"/>
          <w:sz w:val="22"/>
          <w:szCs w:val="33"/>
          <w:u w:color="000000" w:themeColor="text1"/>
        </w:rPr>
        <w:t>t</w:t>
      </w:r>
      <w:r w:rsidRPr="00452551">
        <w:rPr>
          <w:color w:val="000000" w:themeColor="text1"/>
          <w:sz w:val="22"/>
          <w:szCs w:val="33"/>
          <w:u w:color="000000" w:themeColor="text1"/>
        </w:rPr>
        <w:t>o offer time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honored traditional dance instruction in a variety of subjects in a nurturing environment with </w:t>
      </w:r>
      <w:r w:rsidR="00450021">
        <w:rPr>
          <w:color w:val="000000" w:themeColor="text1"/>
          <w:sz w:val="22"/>
          <w:szCs w:val="33"/>
          <w:u w:color="000000" w:themeColor="text1"/>
        </w:rPr>
        <w:t xml:space="preserve">the type of </w:t>
      </w:r>
      <w:r w:rsidRPr="00452551">
        <w:rPr>
          <w:color w:val="000000" w:themeColor="text1"/>
          <w:sz w:val="22"/>
          <w:szCs w:val="33"/>
          <w:u w:color="000000" w:themeColor="text1"/>
        </w:rPr>
        <w:t>teaching excellence normally found in big cities</w:t>
      </w:r>
      <w:r>
        <w:rPr>
          <w:color w:val="000000" w:themeColor="text1"/>
          <w:sz w:val="22"/>
          <w:szCs w:val="33"/>
          <w:u w:color="000000" w:themeColor="text1"/>
        </w:rPr>
        <w:t>; and</w:t>
      </w:r>
    </w:p>
    <w:p w:rsidR="00A96593" w:rsidRPr="00452551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A96593" w:rsidRDefault="00A96593" w:rsidP="00A9659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3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Whereas, s</w:t>
      </w:r>
      <w:r w:rsidRPr="00452551">
        <w:rPr>
          <w:color w:val="000000" w:themeColor="text1"/>
          <w:sz w:val="22"/>
          <w:szCs w:val="33"/>
          <w:u w:color="000000" w:themeColor="text1"/>
        </w:rPr>
        <w:t>tudents from many locations travel to Seneca to take advantage of the opportunities offered at Foothills Dance Conservatory</w:t>
      </w:r>
      <w:r w:rsidR="00423A6B">
        <w:rPr>
          <w:color w:val="000000" w:themeColor="text1"/>
          <w:sz w:val="22"/>
          <w:szCs w:val="33"/>
          <w:u w:color="000000" w:themeColor="text1"/>
        </w:rPr>
        <w:t>, including its</w:t>
      </w:r>
      <w:r w:rsidRPr="00452551">
        <w:rPr>
          <w:color w:val="000000" w:themeColor="text1"/>
          <w:sz w:val="22"/>
          <w:szCs w:val="33"/>
          <w:u w:color="000000" w:themeColor="text1"/>
        </w:rPr>
        <w:t xml:space="preserve"> spacious state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of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the</w:t>
      </w:r>
      <w:r w:rsidR="008E4BC7">
        <w:rPr>
          <w:color w:val="000000" w:themeColor="text1"/>
          <w:sz w:val="22"/>
          <w:szCs w:val="33"/>
          <w:u w:color="000000" w:themeColor="text1"/>
        </w:rPr>
        <w:noBreakHyphen/>
      </w:r>
      <w:r w:rsidRPr="00452551">
        <w:rPr>
          <w:color w:val="000000" w:themeColor="text1"/>
          <w:sz w:val="22"/>
          <w:szCs w:val="33"/>
          <w:u w:color="000000" w:themeColor="text1"/>
        </w:rPr>
        <w:t>art studios with high ceilings</w:t>
      </w:r>
      <w:r>
        <w:rPr>
          <w:color w:val="000000" w:themeColor="text1"/>
          <w:sz w:val="22"/>
          <w:szCs w:val="33"/>
          <w:u w:color="000000" w:themeColor="text1"/>
        </w:rPr>
        <w:t>; and</w:t>
      </w:r>
    </w:p>
    <w:p w:rsidR="00A96593" w:rsidRDefault="00A965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815" w:rsidRDefault="00F81815" w:rsidP="00A96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50021">
        <w:rPr>
          <w:rFonts w:eastAsia="Times New Roman"/>
        </w:rPr>
        <w:t xml:space="preserve">since its founding, </w:t>
      </w:r>
      <w:r w:rsidR="00C91C2E">
        <w:rPr>
          <w:rFonts w:eastAsia="Times New Roman"/>
        </w:rPr>
        <w:t>Foothills Dance Conservatory</w:t>
      </w:r>
      <w:r>
        <w:rPr>
          <w:rFonts w:eastAsia="Times New Roman"/>
        </w:rPr>
        <w:t xml:space="preserve"> has grown</w:t>
      </w:r>
      <w:r w:rsidR="00C91C2E">
        <w:rPr>
          <w:rFonts w:eastAsia="Times New Roman"/>
        </w:rPr>
        <w:t xml:space="preserve"> significantly</w:t>
      </w:r>
      <w:r>
        <w:rPr>
          <w:rFonts w:eastAsia="Times New Roman"/>
        </w:rPr>
        <w:t xml:space="preserve">. </w:t>
      </w:r>
      <w:r w:rsidR="00A96593">
        <w:rPr>
          <w:rFonts w:eastAsia="Times New Roman"/>
        </w:rPr>
        <w:t>It</w:t>
      </w:r>
      <w:r w:rsidR="00EE7260">
        <w:rPr>
          <w:rFonts w:eastAsia="Times New Roman"/>
        </w:rPr>
        <w:t xml:space="preserve"> </w:t>
      </w:r>
      <w:r>
        <w:rPr>
          <w:rFonts w:eastAsia="Times New Roman"/>
        </w:rPr>
        <w:t>is now in its fifteenth year of</w:t>
      </w:r>
      <w:r w:rsidR="00450021">
        <w:rPr>
          <w:rFonts w:eastAsia="Times New Roman"/>
        </w:rPr>
        <w:t xml:space="preserve"> partnering with the South Carolina Children’s Theatre in Greenville to</w:t>
      </w:r>
      <w:r w:rsidR="00EE7260">
        <w:rPr>
          <w:rFonts w:eastAsia="Times New Roman"/>
        </w:rPr>
        <w:t xml:space="preserve"> offer</w:t>
      </w:r>
      <w:r>
        <w:rPr>
          <w:rFonts w:eastAsia="Times New Roman"/>
        </w:rPr>
        <w:t xml:space="preserve"> M.A.D. Camp</w:t>
      </w:r>
      <w:r w:rsidR="00EE7260">
        <w:rPr>
          <w:rFonts w:eastAsia="Times New Roman"/>
        </w:rPr>
        <w:t>. I</w:t>
      </w:r>
      <w:r>
        <w:rPr>
          <w:rFonts w:eastAsia="Times New Roman"/>
        </w:rPr>
        <w:t>n the future</w:t>
      </w:r>
      <w:r w:rsidR="00EE7260">
        <w:rPr>
          <w:rFonts w:eastAsia="Times New Roman"/>
        </w:rPr>
        <w:t>, it aims</w:t>
      </w:r>
      <w:r>
        <w:rPr>
          <w:rFonts w:eastAsia="Times New Roman"/>
        </w:rPr>
        <w:t xml:space="preserve"> to offer a year-round program </w:t>
      </w:r>
      <w:r w:rsidR="00450021">
        <w:rPr>
          <w:rFonts w:eastAsia="Times New Roman"/>
        </w:rPr>
        <w:t>for</w:t>
      </w:r>
      <w:r>
        <w:rPr>
          <w:rFonts w:eastAsia="Times New Roman"/>
        </w:rPr>
        <w:t xml:space="preserve"> the children of Oconee County. It is</w:t>
      </w:r>
      <w:r w:rsidR="00C91C2E">
        <w:rPr>
          <w:rFonts w:eastAsia="Times New Roman"/>
        </w:rPr>
        <w:t xml:space="preserve"> also</w:t>
      </w:r>
      <w:r>
        <w:rPr>
          <w:rFonts w:eastAsia="Times New Roman"/>
        </w:rPr>
        <w:t xml:space="preserve"> in its eighteenth year of </w:t>
      </w:r>
      <w:r>
        <w:rPr>
          <w:rFonts w:eastAsia="Times New Roman"/>
        </w:rPr>
        <w:lastRenderedPageBreak/>
        <w:t xml:space="preserve">presenting </w:t>
      </w:r>
      <w:r w:rsidR="00C91C2E" w:rsidRPr="00C91C2E">
        <w:rPr>
          <w:rFonts w:eastAsia="Times New Roman"/>
          <w:i/>
        </w:rPr>
        <w:t>T</w:t>
      </w:r>
      <w:r w:rsidRPr="00C91C2E">
        <w:rPr>
          <w:rFonts w:eastAsia="Times New Roman"/>
          <w:i/>
        </w:rPr>
        <w:t>he Nutcracker</w:t>
      </w:r>
      <w:r>
        <w:rPr>
          <w:rFonts w:eastAsia="Times New Roman"/>
        </w:rPr>
        <w:t xml:space="preserve"> at the Brooks Center</w:t>
      </w:r>
      <w:r w:rsidR="00C91C2E">
        <w:rPr>
          <w:rFonts w:eastAsia="Times New Roman"/>
        </w:rPr>
        <w:t xml:space="preserve"> for the Performing Arts</w:t>
      </w:r>
      <w:r>
        <w:rPr>
          <w:rFonts w:eastAsia="Times New Roman"/>
        </w:rPr>
        <w:t>; and</w:t>
      </w:r>
    </w:p>
    <w:p w:rsidR="00366AE2" w:rsidRDefault="00366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815" w:rsidRDefault="00F81815" w:rsidP="00F8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96593">
        <w:rPr>
          <w:rFonts w:eastAsia="Times New Roman"/>
        </w:rPr>
        <w:t xml:space="preserve">over the years, </w:t>
      </w:r>
      <w:r>
        <w:rPr>
          <w:rFonts w:eastAsia="Times New Roman"/>
        </w:rPr>
        <w:t>Foothills Dance Conservatory has flourished under the guidance of its artistic director, Ginny Siano-Eck; and</w:t>
      </w:r>
    </w:p>
    <w:p w:rsidR="00F81815" w:rsidRDefault="00F81815" w:rsidP="00F8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27DF">
        <w:rPr>
          <w:rFonts w:eastAsia="Times New Roman"/>
        </w:rPr>
        <w:t xml:space="preserve">the members of the South Carolina Senate greatly appreciate the dedication and commitment of </w:t>
      </w:r>
      <w:r w:rsidR="00243C51">
        <w:rPr>
          <w:rFonts w:eastAsia="Times New Roman"/>
        </w:rPr>
        <w:t>Foothills Dance Conservatory</w:t>
      </w:r>
      <w:r w:rsidR="008427DF">
        <w:rPr>
          <w:color w:val="000000" w:themeColor="text1"/>
          <w:szCs w:val="24"/>
          <w:u w:color="000000" w:themeColor="text1"/>
        </w:rPr>
        <w:t xml:space="preserve"> to serving the people and the State of South Carolina</w:t>
      </w:r>
      <w:r w:rsidR="00BB2C70">
        <w:rPr>
          <w:color w:val="000000" w:themeColor="text1"/>
          <w:szCs w:val="24"/>
          <w:u w:color="000000" w:themeColor="text1"/>
        </w:rPr>
        <w:t xml:space="preserve">, and the Senate </w:t>
      </w:r>
      <w:r w:rsidR="00BB2C70">
        <w:rPr>
          <w:rFonts w:eastAsia="Times New Roman"/>
        </w:rPr>
        <w:t>looks forward to a future filled with further accomplishments by Foothills Dance Conservatory</w:t>
      </w:r>
      <w:r w:rsidR="00450021">
        <w:rPr>
          <w:rFonts w:eastAsia="Times New Roman"/>
        </w:rPr>
        <w:t xml:space="preserve"> and its </w:t>
      </w:r>
      <w:r w:rsidR="00423A6B">
        <w:rPr>
          <w:rFonts w:eastAsia="Times New Roman"/>
        </w:rPr>
        <w:t xml:space="preserve">continued </w:t>
      </w:r>
      <w:r w:rsidR="00450021">
        <w:rPr>
          <w:rFonts w:eastAsia="Times New Roman"/>
        </w:rPr>
        <w:t xml:space="preserve">fostering of the </w:t>
      </w:r>
      <w:r w:rsidR="00BB2C70">
        <w:rPr>
          <w:rFonts w:eastAsia="Times New Roman"/>
        </w:rPr>
        <w:t>arts</w:t>
      </w:r>
      <w:r w:rsidR="00450021">
        <w:rPr>
          <w:rFonts w:eastAsia="Times New Roman"/>
        </w:rPr>
        <w:t xml:space="preserve"> community</w:t>
      </w:r>
      <w:r w:rsidR="00BB2C70">
        <w:rPr>
          <w:rFonts w:eastAsia="Times New Roman"/>
        </w:rPr>
        <w:t>, includ</w:t>
      </w:r>
      <w:r w:rsidR="00450021">
        <w:rPr>
          <w:rFonts w:eastAsia="Times New Roman"/>
        </w:rPr>
        <w:t>ing</w:t>
      </w:r>
      <w:r w:rsidR="00BB2C70">
        <w:rPr>
          <w:rFonts w:eastAsia="Times New Roman"/>
        </w:rPr>
        <w:t xml:space="preserve"> a </w:t>
      </w:r>
      <w:r w:rsidR="00450021">
        <w:rPr>
          <w:rFonts w:eastAsia="Times New Roman"/>
        </w:rPr>
        <w:t xml:space="preserve">proposed </w:t>
      </w:r>
      <w:r w:rsidR="00BB2C70">
        <w:rPr>
          <w:rFonts w:eastAsia="Times New Roman"/>
        </w:rPr>
        <w:t>performing arts center in Oconee County</w:t>
      </w:r>
      <w:r>
        <w:rPr>
          <w:rFonts w:eastAsia="Times New Roman"/>
        </w:rPr>
        <w:t>.  Now, therefore,</w:t>
      </w: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74B31">
        <w:rPr>
          <w:rFonts w:eastAsia="Times New Roman"/>
        </w:rPr>
        <w:t xml:space="preserve">the members of the South Carolina Senate, by this resolution, </w:t>
      </w:r>
      <w:r w:rsidR="00243C51">
        <w:rPr>
          <w:rFonts w:eastAsia="Times New Roman"/>
        </w:rPr>
        <w:t xml:space="preserve">congratulate Foothills Dance Conservatory upon the occasion of its twentieth reunion </w:t>
      </w:r>
      <w:r w:rsidR="00243C51">
        <w:rPr>
          <w:color w:val="000000" w:themeColor="text1"/>
          <w:szCs w:val="24"/>
          <w:u w:color="000000" w:themeColor="text1"/>
        </w:rPr>
        <w:t>and commend the conservatory for its many years of dedicated service to its community</w:t>
      </w:r>
      <w:r>
        <w:rPr>
          <w:rFonts w:eastAsia="Times New Roman"/>
        </w:rPr>
        <w:t>.</w:t>
      </w:r>
    </w:p>
    <w:p w:rsidR="00036665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6665" w:rsidRPr="00522CE0" w:rsidRDefault="00036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3C51">
        <w:rPr>
          <w:rFonts w:eastAsia="Times New Roman"/>
        </w:rPr>
        <w:t>Foothills Dance Conservatory</w:t>
      </w:r>
      <w:r>
        <w:rPr>
          <w:rFonts w:eastAsia="Times New Roman"/>
        </w:rPr>
        <w:t>.</w:t>
      </w:r>
    </w:p>
    <w:p w:rsidR="00A05699" w:rsidRDefault="008E4B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215E5" w:rsidRDefault="008215E5" w:rsidP="008215E5">
      <w:pPr>
        <w:suppressAutoHyphens/>
        <w:jc w:val="both"/>
        <w:rPr>
          <w:rFonts w:eastAsia="Times New Roman"/>
        </w:rPr>
      </w:pPr>
    </w:p>
    <w:sectPr w:rsidR="008215E5" w:rsidSect="008215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021" w:rsidRDefault="00450021" w:rsidP="00522CE0">
      <w:r>
        <w:separator/>
      </w:r>
    </w:p>
  </w:endnote>
  <w:endnote w:type="continuationSeparator" w:id="0">
    <w:p w:rsidR="00450021" w:rsidRDefault="004500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9A3AFA-E8E4-4CF3-AD4E-68268FEF588A}"/>
    <w:embedBold r:id="rId2" w:fontKey="{54F22C9C-87D3-46B4-9529-F4DDD97FB96D}"/>
    <w:embedItalic r:id="rId3" w:fontKey="{79D61885-C2BA-4A33-8958-AEC542D90C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745515C-6D76-438C-9CE9-05C670FEAF2C}"/>
    <w:embedBold r:id="rId5" w:fontKey="{726CF4E5-5DE3-4E66-89A0-1F34F0710D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29A7DB-F910-4E6D-87BD-4A271C069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5E5" w:rsidRPr="00E64442" w:rsidRDefault="008215E5" w:rsidP="00E644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24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021" w:rsidRDefault="00450021" w:rsidP="00522CE0">
      <w:r>
        <w:separator/>
      </w:r>
    </w:p>
  </w:footnote>
  <w:footnote w:type="continuationSeparator" w:id="0">
    <w:p w:rsidR="00450021" w:rsidRDefault="004500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8FOOT.KMM.TCA"/>
    <w:docVar w:name="CoverAttorneyInitials" w:val="KMM"/>
    <w:docVar w:name="CoverAttorneyLastName" w:val="Moffitt"/>
    <w:docVar w:name="CoverBillType" w:val="r"/>
    <w:docVar w:name="CoverSenator" w:val="TCA"/>
    <w:docVar w:name="dvBillNumber" w:val="1172"/>
    <w:docVar w:name="dvBillNumberPrefix" w:val="S. "/>
    <w:docVar w:name="dvOriginalBody" w:val="Senate"/>
    <w:docVar w:name="fulldraftpath" w:val="L:\S-RES\TCA\048FOOT.KMM.TCA.DOCX"/>
    <w:docVar w:name="NameofBody" w:val="S"/>
    <w:docVar w:name="vgroup2" w:val="S-RES"/>
  </w:docVars>
  <w:rsids>
    <w:rsidRoot w:val="00036665"/>
    <w:rsid w:val="00036665"/>
    <w:rsid w:val="00042AC1"/>
    <w:rsid w:val="00046516"/>
    <w:rsid w:val="00072458"/>
    <w:rsid w:val="000738B9"/>
    <w:rsid w:val="0007601D"/>
    <w:rsid w:val="000A03A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3C51"/>
    <w:rsid w:val="00245C4E"/>
    <w:rsid w:val="002C1321"/>
    <w:rsid w:val="002C2031"/>
    <w:rsid w:val="002C5896"/>
    <w:rsid w:val="002D3BED"/>
    <w:rsid w:val="00307C2B"/>
    <w:rsid w:val="00315D04"/>
    <w:rsid w:val="00365ED0"/>
    <w:rsid w:val="00366AE2"/>
    <w:rsid w:val="00374B31"/>
    <w:rsid w:val="00383247"/>
    <w:rsid w:val="003C3E94"/>
    <w:rsid w:val="003D6E2B"/>
    <w:rsid w:val="003E7597"/>
    <w:rsid w:val="0041249B"/>
    <w:rsid w:val="00413EBF"/>
    <w:rsid w:val="00423A6B"/>
    <w:rsid w:val="0044020F"/>
    <w:rsid w:val="00450021"/>
    <w:rsid w:val="00450668"/>
    <w:rsid w:val="00454138"/>
    <w:rsid w:val="0047646F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5F26"/>
    <w:rsid w:val="007318D4"/>
    <w:rsid w:val="00765784"/>
    <w:rsid w:val="007A4390"/>
    <w:rsid w:val="007E5CB7"/>
    <w:rsid w:val="007F4E8B"/>
    <w:rsid w:val="008215E5"/>
    <w:rsid w:val="008314D2"/>
    <w:rsid w:val="008427DF"/>
    <w:rsid w:val="00870F6F"/>
    <w:rsid w:val="008B2F42"/>
    <w:rsid w:val="008C3697"/>
    <w:rsid w:val="008E185F"/>
    <w:rsid w:val="008E4BC7"/>
    <w:rsid w:val="008F023B"/>
    <w:rsid w:val="008F033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699"/>
    <w:rsid w:val="00A4011E"/>
    <w:rsid w:val="00A4784E"/>
    <w:rsid w:val="00A86015"/>
    <w:rsid w:val="00A9594E"/>
    <w:rsid w:val="00A96593"/>
    <w:rsid w:val="00AE59C8"/>
    <w:rsid w:val="00B10098"/>
    <w:rsid w:val="00B5790D"/>
    <w:rsid w:val="00B945C5"/>
    <w:rsid w:val="00BA20EA"/>
    <w:rsid w:val="00BB2C70"/>
    <w:rsid w:val="00BB5AFC"/>
    <w:rsid w:val="00BC026E"/>
    <w:rsid w:val="00BC0A56"/>
    <w:rsid w:val="00BE7324"/>
    <w:rsid w:val="00C45366"/>
    <w:rsid w:val="00C57023"/>
    <w:rsid w:val="00C74052"/>
    <w:rsid w:val="00C91C2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442"/>
    <w:rsid w:val="00E76AD9"/>
    <w:rsid w:val="00E86EE2"/>
    <w:rsid w:val="00E91E2F"/>
    <w:rsid w:val="00EA3546"/>
    <w:rsid w:val="00EB47AE"/>
    <w:rsid w:val="00EC34E1"/>
    <w:rsid w:val="00EE7260"/>
    <w:rsid w:val="00F0234A"/>
    <w:rsid w:val="00F05CF2"/>
    <w:rsid w:val="00F51241"/>
    <w:rsid w:val="00F52959"/>
    <w:rsid w:val="00F55884"/>
    <w:rsid w:val="00F8181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6DC7183-2FE5-423D-9AB0-DEF98D74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9659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215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72_202003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1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1172: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2020-04-10T18:00:00Z</dcterms:created>
  <dcterms:modified xsi:type="dcterms:W3CDTF">2020-04-10T18:00:00Z</dcterms:modified>
</cp:coreProperties>
</file>