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01BD" w:rsidRDefault="004101BD" w:rsidP="004101BD">
      <w:pPr>
        <w:widowControl w:val="0"/>
        <w:jc w:val="center"/>
      </w:pPr>
      <w:r w:rsidRPr="004101BD">
        <w:rPr>
          <w:b/>
        </w:rPr>
        <w:t>South Carolina General Assembly</w:t>
      </w:r>
    </w:p>
    <w:p w:rsidR="004101BD" w:rsidRDefault="004101BD" w:rsidP="004101BD">
      <w:pPr>
        <w:widowControl w:val="0"/>
        <w:jc w:val="center"/>
      </w:pPr>
      <w:r>
        <w:t>123rd Session, 2019-2020</w:t>
      </w:r>
    </w:p>
    <w:p w:rsidR="004101BD" w:rsidRDefault="004101BD" w:rsidP="004101BD">
      <w:pPr>
        <w:widowControl w:val="0"/>
        <w:jc w:val="left"/>
      </w:pPr>
    </w:p>
    <w:p w:rsidR="004101BD" w:rsidRDefault="004101BD" w:rsidP="004101BD">
      <w:pPr>
        <w:widowControl w:val="0"/>
        <w:jc w:val="left"/>
        <w:rPr>
          <w:b/>
        </w:rPr>
      </w:pPr>
      <w:r w:rsidRPr="004101BD">
        <w:rPr>
          <w:b/>
        </w:rPr>
        <w:t>S.</w:t>
      </w:r>
      <w:r>
        <w:rPr>
          <w:b/>
        </w:rPr>
        <w:t xml:space="preserve"> </w:t>
      </w:r>
      <w:r w:rsidRPr="004101BD">
        <w:rPr>
          <w:b/>
        </w:rPr>
        <w:t>1216</w:t>
      </w:r>
    </w:p>
    <w:p w:rsidR="004101BD" w:rsidRDefault="004101BD" w:rsidP="004101BD">
      <w:pPr>
        <w:widowControl w:val="0"/>
        <w:jc w:val="left"/>
        <w:rPr>
          <w:b/>
        </w:rPr>
      </w:pPr>
    </w:p>
    <w:p w:rsidR="004101BD" w:rsidRDefault="004101BD" w:rsidP="004101BD">
      <w:pPr>
        <w:widowControl w:val="0"/>
        <w:jc w:val="left"/>
      </w:pPr>
      <w:r w:rsidRPr="004101BD">
        <w:rPr>
          <w:b/>
        </w:rPr>
        <w:t>STATUS INFORMATION</w:t>
      </w:r>
    </w:p>
    <w:p w:rsidR="004101BD" w:rsidRDefault="004101BD" w:rsidP="004101BD">
      <w:pPr>
        <w:widowControl w:val="0"/>
        <w:jc w:val="left"/>
      </w:pPr>
    </w:p>
    <w:p w:rsidR="004101BD" w:rsidRDefault="004101BD" w:rsidP="004101BD">
      <w:pPr>
        <w:widowControl w:val="0"/>
        <w:jc w:val="left"/>
      </w:pPr>
      <w:r>
        <w:t>Senate Resolution</w:t>
      </w:r>
    </w:p>
    <w:p w:rsidR="004101BD" w:rsidRDefault="004101BD" w:rsidP="004101BD">
      <w:pPr>
        <w:widowControl w:val="0"/>
        <w:jc w:val="left"/>
      </w:pPr>
      <w:r>
        <w:t>Sponsors: Senators Nicholson, Alexander, Allen, Bennett, Campbell, Campsen, Cash, Climer, Corbin, Cromer, Davis, Fanning, Gambrell, Goldfinch, Gregory, Grooms, Harpootlian, Hembree, Hutto, Jackson, Johnson, Kimpson, Leatherman, Loftis, Malloy, Martin, Massey, J. Matthews, M.B. Matthews, McElveen, McLeod, Peeler, Rankin, Reese, Rice, Sabb, Scott, Senn, Setzler, Shealy, Sheheen, Talley, Turner, Verdin, Williams and Young</w:t>
      </w:r>
    </w:p>
    <w:p w:rsidR="004101BD" w:rsidRDefault="004101BD" w:rsidP="004101BD">
      <w:pPr>
        <w:widowControl w:val="0"/>
        <w:jc w:val="left"/>
      </w:pPr>
      <w:r>
        <w:t>Document Path: l:\council\bills\lk\9127sd20.docx</w:t>
      </w:r>
    </w:p>
    <w:p w:rsidR="004101BD" w:rsidRDefault="004101BD" w:rsidP="004101BD">
      <w:pPr>
        <w:widowControl w:val="0"/>
        <w:jc w:val="left"/>
      </w:pPr>
    </w:p>
    <w:p w:rsidR="004101BD" w:rsidRDefault="004101BD" w:rsidP="004101BD">
      <w:pPr>
        <w:widowControl w:val="0"/>
        <w:jc w:val="left"/>
      </w:pPr>
      <w:r>
        <w:t>Introduced in the Senate on May 12, 2020</w:t>
      </w:r>
    </w:p>
    <w:p w:rsidR="004101BD" w:rsidRDefault="004101BD" w:rsidP="004101BD">
      <w:pPr>
        <w:widowControl w:val="0"/>
        <w:jc w:val="left"/>
      </w:pPr>
      <w:r>
        <w:t>Adopted by the Senate on May 12, 2020</w:t>
      </w:r>
    </w:p>
    <w:p w:rsidR="004101BD" w:rsidRDefault="004101BD" w:rsidP="004101BD">
      <w:pPr>
        <w:widowControl w:val="0"/>
        <w:jc w:val="left"/>
      </w:pPr>
    </w:p>
    <w:p w:rsidR="004101BD" w:rsidRDefault="00003AAA" w:rsidP="004101BD">
      <w:pPr>
        <w:widowControl w:val="0"/>
        <w:jc w:val="left"/>
      </w:pPr>
      <w:r>
        <w:t>Summary: Anne Craig</w:t>
      </w:r>
    </w:p>
    <w:p w:rsidR="004101BD" w:rsidRDefault="004101BD" w:rsidP="004101BD">
      <w:pPr>
        <w:widowControl w:val="0"/>
        <w:jc w:val="left"/>
      </w:pPr>
    </w:p>
    <w:p w:rsidR="004101BD" w:rsidRDefault="004101BD" w:rsidP="004101BD">
      <w:pPr>
        <w:widowControl w:val="0"/>
        <w:jc w:val="left"/>
      </w:pPr>
    </w:p>
    <w:p w:rsidR="004101BD" w:rsidRDefault="004101BD" w:rsidP="004101BD">
      <w:pPr>
        <w:widowControl w:val="0"/>
        <w:tabs>
          <w:tab w:val="center" w:pos="590"/>
          <w:tab w:val="center" w:pos="1440"/>
          <w:tab w:val="left" w:pos="1872"/>
          <w:tab w:val="left" w:pos="9187"/>
        </w:tabs>
        <w:jc w:val="left"/>
      </w:pPr>
      <w:r w:rsidRPr="004101BD">
        <w:rPr>
          <w:b/>
        </w:rPr>
        <w:t>HISTORY OF LEGISLATIVE ACTIONS</w:t>
      </w:r>
    </w:p>
    <w:p w:rsidR="004101BD" w:rsidRDefault="004101BD" w:rsidP="004101BD">
      <w:pPr>
        <w:widowControl w:val="0"/>
        <w:tabs>
          <w:tab w:val="center" w:pos="590"/>
          <w:tab w:val="center" w:pos="1440"/>
          <w:tab w:val="left" w:pos="1872"/>
          <w:tab w:val="left" w:pos="9187"/>
        </w:tabs>
        <w:jc w:val="left"/>
      </w:pPr>
    </w:p>
    <w:p w:rsidR="004101BD" w:rsidRPr="004101BD" w:rsidRDefault="004101BD" w:rsidP="004101BD">
      <w:pPr>
        <w:widowControl w:val="0"/>
        <w:tabs>
          <w:tab w:val="center" w:pos="590"/>
          <w:tab w:val="center" w:pos="1440"/>
          <w:tab w:val="left" w:pos="1872"/>
          <w:tab w:val="left" w:pos="9187"/>
        </w:tabs>
        <w:jc w:val="left"/>
      </w:pPr>
      <w:r w:rsidRPr="004101BD">
        <w:rPr>
          <w:u w:val="single"/>
        </w:rPr>
        <w:tab/>
        <w:t>Date</w:t>
      </w:r>
      <w:r w:rsidRPr="004101BD">
        <w:rPr>
          <w:u w:val="single"/>
        </w:rPr>
        <w:tab/>
        <w:t>Body</w:t>
      </w:r>
      <w:r w:rsidRPr="004101BD">
        <w:rPr>
          <w:u w:val="single"/>
        </w:rPr>
        <w:tab/>
        <w:t>Action Description with journal page number</w:t>
      </w:r>
      <w:r w:rsidRPr="004101BD">
        <w:rPr>
          <w:u w:val="single"/>
        </w:rPr>
        <w:tab/>
      </w:r>
    </w:p>
    <w:p w:rsidR="0076234D" w:rsidRDefault="0076234D" w:rsidP="0076234D">
      <w:pPr>
        <w:widowControl w:val="0"/>
        <w:tabs>
          <w:tab w:val="right" w:pos="1008"/>
          <w:tab w:val="left" w:pos="1152"/>
          <w:tab w:val="left" w:pos="1872"/>
          <w:tab w:val="left" w:pos="9187"/>
        </w:tabs>
        <w:ind w:left="2088" w:hanging="2088"/>
      </w:pPr>
      <w:r>
        <w:tab/>
        <w:t>5/12/2020</w:t>
      </w:r>
      <w:r>
        <w:tab/>
        <w:t>Senate</w:t>
      </w:r>
      <w:r>
        <w:tab/>
        <w:t>Introduced and adopted (</w:t>
      </w:r>
      <w:hyperlink r:id="rId7" w:history="1">
        <w:r w:rsidRPr="005A3497">
          <w:rPr>
            <w:rStyle w:val="Hyperlink"/>
          </w:rPr>
          <w:t>Senate Journal</w:t>
        </w:r>
        <w:r w:rsidRPr="005A3497">
          <w:rPr>
            <w:rStyle w:val="Hyperlink"/>
          </w:rPr>
          <w:noBreakHyphen/>
          <w:t>page 16</w:t>
        </w:r>
      </w:hyperlink>
      <w:r>
        <w:t>)</w:t>
      </w:r>
    </w:p>
    <w:p w:rsidR="0076234D" w:rsidRDefault="0076234D" w:rsidP="0076234D">
      <w:pPr>
        <w:widowControl w:val="0"/>
        <w:tabs>
          <w:tab w:val="right" w:pos="1008"/>
          <w:tab w:val="left" w:pos="1152"/>
          <w:tab w:val="left" w:pos="1872"/>
          <w:tab w:val="left" w:pos="9187"/>
        </w:tabs>
        <w:ind w:left="2088" w:hanging="2088"/>
      </w:pPr>
    </w:p>
    <w:p w:rsidR="004101BD" w:rsidRDefault="004101BD" w:rsidP="004101B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101BD">
          <w:rPr>
            <w:rStyle w:val="Hyperlink"/>
          </w:rPr>
          <w:t>legislative information</w:t>
        </w:r>
      </w:hyperlink>
      <w:r>
        <w:t xml:space="preserve"> at the website</w:t>
      </w:r>
    </w:p>
    <w:p w:rsidR="004101BD" w:rsidRDefault="004101BD" w:rsidP="004101BD">
      <w:pPr>
        <w:widowControl w:val="0"/>
        <w:tabs>
          <w:tab w:val="right" w:pos="1008"/>
          <w:tab w:val="left" w:pos="1152"/>
          <w:tab w:val="left" w:pos="1872"/>
          <w:tab w:val="left" w:pos="9187"/>
        </w:tabs>
        <w:ind w:left="2088" w:hanging="2088"/>
        <w:jc w:val="left"/>
      </w:pPr>
    </w:p>
    <w:p w:rsidR="004101BD" w:rsidRPr="004101BD" w:rsidRDefault="004101BD" w:rsidP="004101BD">
      <w:pPr>
        <w:widowControl w:val="0"/>
        <w:tabs>
          <w:tab w:val="right" w:pos="1008"/>
          <w:tab w:val="left" w:pos="1152"/>
          <w:tab w:val="left" w:pos="1872"/>
          <w:tab w:val="left" w:pos="9187"/>
        </w:tabs>
        <w:ind w:left="2088" w:hanging="2088"/>
        <w:jc w:val="left"/>
      </w:pPr>
    </w:p>
    <w:p w:rsidR="004101BD" w:rsidRDefault="004101BD" w:rsidP="004101BD">
      <w:r w:rsidRPr="004101BD">
        <w:rPr>
          <w:b/>
        </w:rPr>
        <w:t>VERSIONS OF THIS BILL</w:t>
      </w:r>
    </w:p>
    <w:p w:rsidR="004101BD" w:rsidRDefault="004101BD" w:rsidP="004101BD"/>
    <w:p w:rsidR="004101BD" w:rsidRDefault="00585D93" w:rsidP="004101BD">
      <w:hyperlink r:id="rId9" w:history="1">
        <w:r w:rsidR="004101BD">
          <w:rPr>
            <w:rStyle w:val="Hyperlink"/>
          </w:rPr>
          <w:t>5/12/2020</w:t>
        </w:r>
      </w:hyperlink>
    </w:p>
    <w:p w:rsidR="004101BD" w:rsidRDefault="004101BD" w:rsidP="004101BD"/>
    <w:p w:rsidR="004101BD" w:rsidRDefault="004101BD" w:rsidP="004101BD">
      <w:pPr>
        <w:sectPr w:rsidR="004101BD" w:rsidSect="004101BD">
          <w:pgSz w:w="12240" w:h="15840" w:code="1"/>
          <w:pgMar w:top="1080" w:right="1440" w:bottom="1080" w:left="1440" w:header="720" w:footer="720" w:gutter="0"/>
          <w:cols w:space="720"/>
          <w:noEndnote/>
          <w:docGrid w:linePitch="360"/>
        </w:sectPr>
      </w:pPr>
    </w:p>
    <w:p w:rsidR="00B0289E" w:rsidRDefault="00B028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395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226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ANNE CRAIG, EXECUTIVE DIRECTOR OF THE ARTS CENTER OF GREENWOOD, ON THE OCCASION OF HER RETIREMENT, TO THANK HER FOR TWENTY-THREE YEARS OF OUTSTANDING AND DEDICATED SERVICE, AND TO WISH HER MUCH SUCCESS AND FULFILLMENT IN ALL HER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2261" w:rsidRDefault="001E2261" w:rsidP="00B0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for over two decades, Anne Craig has been a catalyst, spark, ignitor, and motivator as she has carried out her duties as the executive director of the Arts Center of Greenwood with integrity and genuine passion for the arts; and</w:t>
      </w:r>
    </w:p>
    <w:p w:rsidR="001E2261" w:rsidRDefault="001E2261" w:rsidP="00B0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2261" w:rsidRDefault="001E2261" w:rsidP="00B0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resident of Greenwood, Anne began the process of organizing an Arts Council for the community upon her return to her hometown in 1995. After the Self Family Foundation awarded a grant to hire a full-time director, Anne was hired into the position. A driving force for the Greenwood arts community, the Arts Center was transformed under her leadership, going from their original location on Wall</w:t>
      </w:r>
      <w:r w:rsidR="00623548">
        <w:t>er</w:t>
      </w:r>
      <w:r>
        <w:t xml:space="preserve"> Avenue to the beautifully renovated federal building which now serves as its home; and</w:t>
      </w:r>
    </w:p>
    <w:p w:rsidR="001E2261" w:rsidRDefault="001E2261" w:rsidP="00B0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2261" w:rsidRDefault="001E2261" w:rsidP="00B0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having served as a pillar of the Greenwood arts community, and a facilitator who has worked for the sustainability and viability of all of its cultural organizations, Anne was nominated in the individual category for the prestigious Elizabeth O’Neill Verner Governor’s Awards for the Arts. This award is the highest honor the </w:t>
      </w:r>
      <w:r w:rsidR="00623548">
        <w:t xml:space="preserve">State </w:t>
      </w:r>
      <w:r>
        <w:t>gives to those in the arts and recognizes outstanding achievement and contributions to the arts in South Carolina; and</w:t>
      </w:r>
    </w:p>
    <w:p w:rsidR="001E2261" w:rsidRDefault="001E2261" w:rsidP="00B0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2261" w:rsidRDefault="001E2261" w:rsidP="00B0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under Anne’s leadership, the arts council in Greenwood has grown from a small start up to a major community leader in the arts. Today, the Arts Center of Greenwood serves as an anchor </w:t>
      </w:r>
      <w:r>
        <w:lastRenderedPageBreak/>
        <w:t>organization for the Emerald Triangle, which includes the Greenwood County Museum and the Greenwood Community Theatre, and has served as a catalyst for the revitalization of Uptown Greenwood; and</w:t>
      </w:r>
    </w:p>
    <w:p w:rsidR="001E2261" w:rsidRDefault="001E2261" w:rsidP="00B0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2261" w:rsidRDefault="001E2261" w:rsidP="00B0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addition to her time with the Arts Center of Greenwood, Anne has also found time to assist other organizations by serving and participating on boards and committees such as the Wesley Commons Board of Visitors, Lander University Board of Visitors, Greenwood Rotary Club, Ivy Garden Club, McKissick Study Club, and Greenwood Women Care; and</w:t>
      </w:r>
    </w:p>
    <w:p w:rsidR="001E2261" w:rsidRDefault="001E2261" w:rsidP="00B0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2261" w:rsidRDefault="001E2261" w:rsidP="00B0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having shown tireless dedication, love, and support for making the arts available to the community, as well as for her successes and achievements in revitalizing Uptown Greenwood, Anne was awarded the Women’s Leadership Council’s Woman of Excellence Award in 2014; and</w:t>
      </w:r>
    </w:p>
    <w:p w:rsidR="001E2261" w:rsidRDefault="001E2261" w:rsidP="00B0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2261" w:rsidRDefault="001E2261" w:rsidP="00B0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Senate recognizes that the success of the State of South Carolina, the strength of its communities, and the vitality of American society as a whole depend, in great measure, upon the dedication and passion of individuals like Anne Craig who use their talents and resources to serve and inspire others. Now, therefore,</w:t>
      </w:r>
    </w:p>
    <w:p w:rsidR="001E2261" w:rsidRDefault="001E2261" w:rsidP="00B0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2261" w:rsidRDefault="001E2261" w:rsidP="00B0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Senate:</w:t>
      </w:r>
    </w:p>
    <w:p w:rsidR="001E2261" w:rsidRDefault="001E2261" w:rsidP="00B0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2261" w:rsidRDefault="001E2261" w:rsidP="00B0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Senate, by this resolution, recognize and honor Anne Craig, executive direct</w:t>
      </w:r>
      <w:r w:rsidR="00623548">
        <w:t>or</w:t>
      </w:r>
      <w:r>
        <w:t xml:space="preserve"> of the Arts Center of Greenwood, on the occasion of her retirement, thank her for twenty-three years of outstanding and dedicated service, and wish her much success and fulfillment in all her future endeavors.</w:t>
      </w:r>
    </w:p>
    <w:p w:rsidR="001E2261" w:rsidRDefault="001E2261" w:rsidP="00B0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395B" w:rsidRDefault="001E2261" w:rsidP="001E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Anne Craig.</w:t>
      </w:r>
    </w:p>
    <w:p w:rsidR="00CE332E" w:rsidRDefault="001E2261" w:rsidP="00175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01BD" w:rsidRDefault="004101BD" w:rsidP="004101BD">
      <w:pPr>
        <w:suppressAutoHyphens/>
      </w:pPr>
    </w:p>
    <w:sectPr w:rsidR="004101BD" w:rsidSect="004101B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395B" w:rsidRDefault="0074395B" w:rsidP="009F0C77">
      <w:r>
        <w:separator/>
      </w:r>
    </w:p>
  </w:endnote>
  <w:endnote w:type="continuationSeparator" w:id="0">
    <w:p w:rsidR="0074395B" w:rsidRDefault="007439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1731606-FA0F-4E82-AE00-09B2592D302A}"/>
    <w:embedBold r:id="rId2" w:fontKey="{9FC45B54-81F0-4F60-92D1-87C10EF526C4}"/>
  </w:font>
  <w:font w:name="Calibri">
    <w:panose1 w:val="020F0502020204030204"/>
    <w:charset w:val="00"/>
    <w:family w:val="swiss"/>
    <w:pitch w:val="variable"/>
    <w:sig w:usb0="E0002EFF" w:usb1="C000247B" w:usb2="00000009" w:usb3="00000000" w:csb0="000001FF" w:csb1="00000000"/>
    <w:embedRegular r:id="rId3" w:fontKey="{375C28F8-48CC-45BC-BD03-8C901779BC26}"/>
  </w:font>
  <w:font w:name="Cambria">
    <w:panose1 w:val="02040503050406030204"/>
    <w:charset w:val="00"/>
    <w:family w:val="roman"/>
    <w:pitch w:val="variable"/>
    <w:sig w:usb0="E00006FF" w:usb1="420024FF" w:usb2="02000000" w:usb3="00000000" w:csb0="0000019F" w:csb1="00000000"/>
    <w:embedRegular r:id="rId4" w:fontKey="{21419B8F-BF8B-403B-9438-CE219A2905D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1BD" w:rsidRPr="00B0289E" w:rsidRDefault="004101BD" w:rsidP="00B0289E">
    <w:pPr>
      <w:pStyle w:val="Footer"/>
      <w:tabs>
        <w:tab w:val="clear" w:pos="4680"/>
        <w:tab w:val="clear" w:pos="9360"/>
        <w:tab w:val="center" w:pos="2995"/>
      </w:tabs>
      <w:spacing w:before="120"/>
    </w:pPr>
    <w:r>
      <w:t>[1216]</w:t>
    </w:r>
    <w:r>
      <w:tab/>
    </w:r>
    <w:r>
      <w:fldChar w:fldCharType="begin"/>
    </w:r>
    <w:r>
      <w:instrText xml:space="preserve"> PAGE  \* MERGEFORMAT </w:instrText>
    </w:r>
    <w:r>
      <w:fldChar w:fldCharType="separate"/>
    </w:r>
    <w:r w:rsidR="0076234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395B" w:rsidRDefault="0074395B" w:rsidP="009F0C77">
      <w:r>
        <w:separator/>
      </w:r>
    </w:p>
  </w:footnote>
  <w:footnote w:type="continuationSeparator" w:id="0">
    <w:p w:rsidR="0074395B" w:rsidRDefault="007439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27SD20"/>
    <w:docVar w:name="CoverBillType" w:val="r"/>
    <w:docVar w:name="DocPath" w:val="L:\Council\bills\LK\9127SD20.DOCX"/>
    <w:docVar w:name="dvBillNumber" w:val="1216"/>
    <w:docVar w:name="dvBillNumberPrefix" w:val="S. "/>
    <w:docVar w:name="dvOriginalBody" w:val="Senate"/>
    <w:docVar w:name="dvSteno" w:val="LK"/>
    <w:docVar w:name="NameofBody" w:val="s"/>
    <w:docVar w:name="vGroup2" w:val="Council"/>
  </w:docVars>
  <w:rsids>
    <w:rsidRoot w:val="0074395B"/>
    <w:rsid w:val="00003AAA"/>
    <w:rsid w:val="000263D9"/>
    <w:rsid w:val="00026C9A"/>
    <w:rsid w:val="000965A1"/>
    <w:rsid w:val="000C487D"/>
    <w:rsid w:val="000E1785"/>
    <w:rsid w:val="000F39F2"/>
    <w:rsid w:val="001023A4"/>
    <w:rsid w:val="0010776B"/>
    <w:rsid w:val="00133E66"/>
    <w:rsid w:val="00134ACF"/>
    <w:rsid w:val="00144E15"/>
    <w:rsid w:val="00175A05"/>
    <w:rsid w:val="001A4A62"/>
    <w:rsid w:val="001A681E"/>
    <w:rsid w:val="001D08F2"/>
    <w:rsid w:val="001E2261"/>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01BD"/>
    <w:rsid w:val="0041760A"/>
    <w:rsid w:val="004203D7"/>
    <w:rsid w:val="00423F46"/>
    <w:rsid w:val="00461588"/>
    <w:rsid w:val="004809EE"/>
    <w:rsid w:val="004B2A8B"/>
    <w:rsid w:val="00511EE9"/>
    <w:rsid w:val="00521E00"/>
    <w:rsid w:val="00577C6C"/>
    <w:rsid w:val="0058501B"/>
    <w:rsid w:val="00586181"/>
    <w:rsid w:val="005C5AC4"/>
    <w:rsid w:val="0061228A"/>
    <w:rsid w:val="006215AA"/>
    <w:rsid w:val="00623548"/>
    <w:rsid w:val="006340D9"/>
    <w:rsid w:val="00643B8E"/>
    <w:rsid w:val="00653ECC"/>
    <w:rsid w:val="00665EBC"/>
    <w:rsid w:val="00680479"/>
    <w:rsid w:val="0069470D"/>
    <w:rsid w:val="006A476C"/>
    <w:rsid w:val="006C6A93"/>
    <w:rsid w:val="006E02F9"/>
    <w:rsid w:val="006F3F76"/>
    <w:rsid w:val="0074395B"/>
    <w:rsid w:val="00753C04"/>
    <w:rsid w:val="00756946"/>
    <w:rsid w:val="00757F80"/>
    <w:rsid w:val="0076234D"/>
    <w:rsid w:val="00771EEC"/>
    <w:rsid w:val="00786819"/>
    <w:rsid w:val="007A325A"/>
    <w:rsid w:val="007C3099"/>
    <w:rsid w:val="007E72BE"/>
    <w:rsid w:val="007F1523"/>
    <w:rsid w:val="007F509E"/>
    <w:rsid w:val="007F5799"/>
    <w:rsid w:val="007F6947"/>
    <w:rsid w:val="00834A12"/>
    <w:rsid w:val="00872729"/>
    <w:rsid w:val="008D7A18"/>
    <w:rsid w:val="008F4429"/>
    <w:rsid w:val="00932670"/>
    <w:rsid w:val="009352BB"/>
    <w:rsid w:val="00983D8C"/>
    <w:rsid w:val="00990668"/>
    <w:rsid w:val="009B397B"/>
    <w:rsid w:val="009F0C77"/>
    <w:rsid w:val="009F4DD1"/>
    <w:rsid w:val="00A158AF"/>
    <w:rsid w:val="00A64E80"/>
    <w:rsid w:val="00A741D9"/>
    <w:rsid w:val="00A85589"/>
    <w:rsid w:val="00A9741D"/>
    <w:rsid w:val="00AB0576"/>
    <w:rsid w:val="00AD4B17"/>
    <w:rsid w:val="00B0289E"/>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E332E"/>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103DA7-2599-482B-86D6-D0905C2F8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4101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16&amp;session=123&amp;summary=B" TargetMode="External"/><Relationship Id="rId3" Type="http://schemas.openxmlformats.org/officeDocument/2006/relationships/settings" Target="settings.xml"/><Relationship Id="rId7" Type="http://schemas.openxmlformats.org/officeDocument/2006/relationships/hyperlink" Target="file:///h:\sj\202005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1216_2020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BA6FD-C86E-43E3-9E30-9DA0FB660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D48F7EB2.dotm</Template>
  <TotalTime>0</TotalTime>
  <Pages>3</Pages>
  <Words>661</Words>
  <Characters>3772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1216: Subject not yet available - South Carolina Legislature Online</dc:title>
  <dc:subject/>
  <dc:creator>Niki Downey</dc:creator>
  <cp:keywords/>
  <dc:description/>
  <cp:lastModifiedBy>Derrick Williamson</cp:lastModifiedBy>
  <cp:revision>2</cp:revision>
  <dcterms:created xsi:type="dcterms:W3CDTF">2020-05-13T20:55:00Z</dcterms:created>
  <dcterms:modified xsi:type="dcterms:W3CDTF">2020-05-13T20:55:00Z</dcterms:modified>
</cp:coreProperties>
</file>