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23C46" w14:textId="175A64FA" w:rsidR="00FB6EA6" w:rsidRDefault="00FB6EA6" w:rsidP="00FB6EA6">
      <w:pPr>
        <w:widowControl w:val="0"/>
        <w:jc w:val="center"/>
      </w:pPr>
      <w:r w:rsidRPr="00FB6EA6">
        <w:rPr>
          <w:b/>
        </w:rPr>
        <w:t>South Carolina General Assembly</w:t>
      </w:r>
    </w:p>
    <w:p w14:paraId="01E0869E" w14:textId="1391BC6A" w:rsidR="00FB6EA6" w:rsidRDefault="00FB6EA6" w:rsidP="00FB6EA6">
      <w:pPr>
        <w:widowControl w:val="0"/>
        <w:jc w:val="center"/>
      </w:pPr>
      <w:r>
        <w:t>123rd Session, 2019-2020</w:t>
      </w:r>
    </w:p>
    <w:p w14:paraId="58F5F098" w14:textId="6E1BD8FF" w:rsidR="00FB6EA6" w:rsidRDefault="00FB6EA6" w:rsidP="00FB6EA6">
      <w:pPr>
        <w:widowControl w:val="0"/>
      </w:pPr>
    </w:p>
    <w:p w14:paraId="3D60B06A" w14:textId="0DC93316" w:rsidR="00FB6EA6" w:rsidRDefault="00FB6EA6" w:rsidP="00FB6EA6">
      <w:pPr>
        <w:widowControl w:val="0"/>
        <w:rPr>
          <w:b/>
        </w:rPr>
      </w:pPr>
      <w:r w:rsidRPr="00FB6EA6">
        <w:rPr>
          <w:b/>
        </w:rPr>
        <w:t>S.</w:t>
      </w:r>
      <w:r>
        <w:rPr>
          <w:b/>
        </w:rPr>
        <w:t xml:space="preserve"> </w:t>
      </w:r>
      <w:r w:rsidRPr="00FB6EA6">
        <w:rPr>
          <w:b/>
        </w:rPr>
        <w:t>1275</w:t>
      </w:r>
    </w:p>
    <w:p w14:paraId="7AB98E7B" w14:textId="3B9C0D6E" w:rsidR="00FB6EA6" w:rsidRDefault="00FB6EA6" w:rsidP="00FB6EA6">
      <w:pPr>
        <w:widowControl w:val="0"/>
        <w:rPr>
          <w:b/>
        </w:rPr>
      </w:pPr>
    </w:p>
    <w:p w14:paraId="6CBBFB77" w14:textId="7565CD09" w:rsidR="00FB6EA6" w:rsidRDefault="00FB6EA6" w:rsidP="00FB6EA6">
      <w:pPr>
        <w:widowControl w:val="0"/>
      </w:pPr>
      <w:r w:rsidRPr="00FB6EA6">
        <w:rPr>
          <w:b/>
        </w:rPr>
        <w:t>STATUS INFORMATION</w:t>
      </w:r>
    </w:p>
    <w:p w14:paraId="5D77D94B" w14:textId="59D7E8F0" w:rsidR="00FB6EA6" w:rsidRDefault="00FB6EA6" w:rsidP="00FB6EA6">
      <w:pPr>
        <w:widowControl w:val="0"/>
      </w:pPr>
    </w:p>
    <w:p w14:paraId="4B101F18" w14:textId="5B72DF83" w:rsidR="00FB6EA6" w:rsidRDefault="00FB6EA6" w:rsidP="00FB6EA6">
      <w:pPr>
        <w:widowControl w:val="0"/>
      </w:pPr>
      <w:r>
        <w:t>Senate Resolution</w:t>
      </w:r>
    </w:p>
    <w:p w14:paraId="60F59129" w14:textId="5C711AC0" w:rsidR="00FB6EA6" w:rsidRDefault="00FB6EA6" w:rsidP="00FB6EA6">
      <w:pPr>
        <w:widowControl w:val="0"/>
      </w:pPr>
      <w:r>
        <w:t>Sponsors: Senators Peeler, Alexander, Allen, Bennett, Campbell, Campsen, Cash, Climer, Corbin, Cromer, Davis, Fanning, Gambrell, Goldfinch, Gregory, Grooms, Harpootlian, Hembree, Hutto, Jackson, Johnson, Kimpson, Leatherman, Loftis, Malloy, Martin, Massey, J. Matthews, M.B. Matthews, McElveen, McLeod, Nicholson, Rankin, Reese, Rice, Sabb, Scott, Senn, Setzler, Shealy, Sheheen, Talley, Turner, Verdin, Williams and Young</w:t>
      </w:r>
    </w:p>
    <w:p w14:paraId="7A1C1F73" w14:textId="1C1560EF" w:rsidR="00FB6EA6" w:rsidRDefault="00FB6EA6" w:rsidP="00FB6EA6">
      <w:pPr>
        <w:widowControl w:val="0"/>
      </w:pPr>
      <w:r>
        <w:t>Document Path: l:\s-res\hsp\006sena.kmm.hsp.docx</w:t>
      </w:r>
    </w:p>
    <w:p w14:paraId="7B347920" w14:textId="2717CBB2" w:rsidR="00FB6EA6" w:rsidRDefault="00FB6EA6" w:rsidP="00FB6EA6">
      <w:pPr>
        <w:widowControl w:val="0"/>
      </w:pPr>
    </w:p>
    <w:p w14:paraId="653F0D24" w14:textId="77777777" w:rsidR="00FB6EA6" w:rsidRDefault="00FB6EA6" w:rsidP="00FB6EA6">
      <w:pPr>
        <w:widowControl w:val="0"/>
      </w:pPr>
      <w:r>
        <w:t>Introduced in the Senate on September 22, 2020</w:t>
      </w:r>
    </w:p>
    <w:p w14:paraId="56EE23EF" w14:textId="10AF13DD" w:rsidR="00FB6EA6" w:rsidRDefault="00FB6EA6" w:rsidP="00FB6EA6">
      <w:pPr>
        <w:widowControl w:val="0"/>
      </w:pPr>
      <w:r>
        <w:t>Adopted by the Senate on September 22, 2020</w:t>
      </w:r>
    </w:p>
    <w:p w14:paraId="4AD02D20" w14:textId="2F6007AE" w:rsidR="00FB6EA6" w:rsidRDefault="00FB6EA6" w:rsidP="00FB6EA6">
      <w:pPr>
        <w:widowControl w:val="0"/>
      </w:pPr>
    </w:p>
    <w:p w14:paraId="12137D00" w14:textId="5FDCA98A" w:rsidR="00FB6EA6" w:rsidRDefault="005013EC" w:rsidP="00FB6EA6">
      <w:pPr>
        <w:widowControl w:val="0"/>
      </w:pPr>
      <w:r>
        <w:t>Summary: Honorable John W. Matthews, Jr.</w:t>
      </w:r>
    </w:p>
    <w:p w14:paraId="2D1E12AB" w14:textId="75BEE4DD" w:rsidR="00FB6EA6" w:rsidRDefault="00FB6EA6" w:rsidP="00FB6EA6">
      <w:pPr>
        <w:widowControl w:val="0"/>
      </w:pPr>
    </w:p>
    <w:p w14:paraId="375EDBB6" w14:textId="4D1F9E79" w:rsidR="00FB6EA6" w:rsidRDefault="00FB6EA6" w:rsidP="00FB6EA6">
      <w:pPr>
        <w:widowControl w:val="0"/>
      </w:pPr>
    </w:p>
    <w:p w14:paraId="510F5B20" w14:textId="6FD15A7A" w:rsidR="00FB6EA6" w:rsidRDefault="00FB6EA6" w:rsidP="00FB6EA6">
      <w:pPr>
        <w:widowControl w:val="0"/>
        <w:tabs>
          <w:tab w:val="center" w:pos="590"/>
          <w:tab w:val="center" w:pos="1440"/>
          <w:tab w:val="left" w:pos="1872"/>
          <w:tab w:val="left" w:pos="9187"/>
        </w:tabs>
      </w:pPr>
      <w:r w:rsidRPr="00FB6EA6">
        <w:rPr>
          <w:b/>
        </w:rPr>
        <w:t>HISTORY OF LEGISLATIVE ACTIONS</w:t>
      </w:r>
    </w:p>
    <w:p w14:paraId="4D88EC23" w14:textId="18D7D142" w:rsidR="00FB6EA6" w:rsidRDefault="00FB6EA6" w:rsidP="00FB6EA6">
      <w:pPr>
        <w:widowControl w:val="0"/>
        <w:tabs>
          <w:tab w:val="center" w:pos="590"/>
          <w:tab w:val="center" w:pos="1440"/>
          <w:tab w:val="left" w:pos="1872"/>
          <w:tab w:val="left" w:pos="9187"/>
        </w:tabs>
      </w:pPr>
    </w:p>
    <w:p w14:paraId="2A83A2F3" w14:textId="170F132E" w:rsidR="00FB6EA6" w:rsidRPr="00FB6EA6" w:rsidRDefault="00FB6EA6" w:rsidP="00FB6EA6">
      <w:pPr>
        <w:widowControl w:val="0"/>
        <w:tabs>
          <w:tab w:val="center" w:pos="590"/>
          <w:tab w:val="center" w:pos="1440"/>
          <w:tab w:val="left" w:pos="1872"/>
          <w:tab w:val="left" w:pos="9187"/>
        </w:tabs>
      </w:pPr>
      <w:r w:rsidRPr="00FB6EA6">
        <w:rPr>
          <w:u w:val="single"/>
        </w:rPr>
        <w:tab/>
        <w:t>Date</w:t>
      </w:r>
      <w:r w:rsidRPr="00FB6EA6">
        <w:rPr>
          <w:u w:val="single"/>
        </w:rPr>
        <w:tab/>
        <w:t>Body</w:t>
      </w:r>
      <w:r w:rsidRPr="00FB6EA6">
        <w:rPr>
          <w:u w:val="single"/>
        </w:rPr>
        <w:tab/>
        <w:t>Action Description with journal page number</w:t>
      </w:r>
      <w:r w:rsidRPr="00FB6EA6">
        <w:rPr>
          <w:u w:val="single"/>
        </w:rPr>
        <w:tab/>
      </w:r>
    </w:p>
    <w:p w14:paraId="0CD079AD" w14:textId="77777777" w:rsidR="00A00DA6" w:rsidRDefault="00A00DA6" w:rsidP="00A00DA6">
      <w:pPr>
        <w:widowControl w:val="0"/>
        <w:tabs>
          <w:tab w:val="right" w:pos="1008"/>
          <w:tab w:val="left" w:pos="1152"/>
          <w:tab w:val="left" w:pos="1872"/>
          <w:tab w:val="left" w:pos="9187"/>
        </w:tabs>
        <w:ind w:left="2088" w:hanging="2088"/>
      </w:pPr>
      <w:r>
        <w:tab/>
        <w:t>9/22/2020</w:t>
      </w:r>
      <w:r>
        <w:tab/>
        <w:t>Senate</w:t>
      </w:r>
      <w:r>
        <w:tab/>
        <w:t>Introduced and adopted (</w:t>
      </w:r>
      <w:hyperlink r:id="rId7" w:history="1">
        <w:r w:rsidRPr="00F46361">
          <w:rPr>
            <w:rStyle w:val="Hyperlink"/>
          </w:rPr>
          <w:t>Senate Journal</w:t>
        </w:r>
        <w:r w:rsidRPr="00F46361">
          <w:rPr>
            <w:rStyle w:val="Hyperlink"/>
          </w:rPr>
          <w:noBreakHyphen/>
          <w:t>page 5</w:t>
        </w:r>
      </w:hyperlink>
      <w:r>
        <w:t>)</w:t>
      </w:r>
    </w:p>
    <w:p w14:paraId="34D89806" w14:textId="77777777" w:rsidR="00A00DA6" w:rsidRDefault="00A00DA6" w:rsidP="00A00DA6">
      <w:pPr>
        <w:widowControl w:val="0"/>
        <w:tabs>
          <w:tab w:val="right" w:pos="1008"/>
          <w:tab w:val="left" w:pos="1152"/>
          <w:tab w:val="left" w:pos="1872"/>
          <w:tab w:val="left" w:pos="9187"/>
        </w:tabs>
        <w:ind w:left="2088" w:hanging="2088"/>
      </w:pPr>
    </w:p>
    <w:p w14:paraId="72D521C6" w14:textId="4C2AE426" w:rsidR="00FB6EA6" w:rsidRDefault="00FB6EA6" w:rsidP="00FB6EA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B6EA6">
          <w:rPr>
            <w:rStyle w:val="Hyperlink"/>
          </w:rPr>
          <w:t>legislative information</w:t>
        </w:r>
      </w:hyperlink>
      <w:r>
        <w:t xml:space="preserve"> at the website</w:t>
      </w:r>
    </w:p>
    <w:p w14:paraId="247F73CD" w14:textId="488A4BD3" w:rsidR="00FB6EA6" w:rsidRDefault="00FB6EA6" w:rsidP="00FB6EA6">
      <w:pPr>
        <w:widowControl w:val="0"/>
        <w:tabs>
          <w:tab w:val="right" w:pos="1008"/>
          <w:tab w:val="left" w:pos="1152"/>
          <w:tab w:val="left" w:pos="1872"/>
          <w:tab w:val="left" w:pos="9187"/>
        </w:tabs>
        <w:ind w:left="2088" w:hanging="2088"/>
      </w:pPr>
    </w:p>
    <w:p w14:paraId="7C8BBB02" w14:textId="77777777" w:rsidR="00FB6EA6" w:rsidRPr="00FB6EA6" w:rsidRDefault="00FB6EA6" w:rsidP="00FB6EA6">
      <w:pPr>
        <w:widowControl w:val="0"/>
        <w:tabs>
          <w:tab w:val="right" w:pos="1008"/>
          <w:tab w:val="left" w:pos="1152"/>
          <w:tab w:val="left" w:pos="1872"/>
          <w:tab w:val="left" w:pos="9187"/>
        </w:tabs>
        <w:ind w:left="2088" w:hanging="2088"/>
      </w:pPr>
    </w:p>
    <w:p w14:paraId="29030620" w14:textId="61EF15BD" w:rsidR="00FB6EA6" w:rsidRDefault="00FB6EA6" w:rsidP="00FB6EA6">
      <w:r w:rsidRPr="00FB6EA6">
        <w:rPr>
          <w:b/>
        </w:rPr>
        <w:t>VERSIONS OF THIS BILL</w:t>
      </w:r>
    </w:p>
    <w:p w14:paraId="2C21DA77" w14:textId="29C6C2CD" w:rsidR="00FB6EA6" w:rsidRDefault="00FB6EA6" w:rsidP="00FB6EA6"/>
    <w:p w14:paraId="492BF575" w14:textId="55D9797D" w:rsidR="00FB6EA6" w:rsidRDefault="00123ADC" w:rsidP="00FB6EA6">
      <w:hyperlink r:id="rId9" w:history="1">
        <w:r w:rsidR="00FB6EA6">
          <w:rPr>
            <w:rStyle w:val="Hyperlink"/>
          </w:rPr>
          <w:t>9/22/2020</w:t>
        </w:r>
      </w:hyperlink>
    </w:p>
    <w:p w14:paraId="6F80A5F2" w14:textId="2D31C069" w:rsidR="00FB6EA6" w:rsidRDefault="00FB6EA6" w:rsidP="00FB6EA6"/>
    <w:p w14:paraId="68AF52D6" w14:textId="77777777" w:rsidR="00FB6EA6" w:rsidRDefault="00FB6EA6" w:rsidP="00FB6EA6">
      <w:pPr>
        <w:sectPr w:rsidR="00FB6EA6" w:rsidSect="00FB6EA6">
          <w:pgSz w:w="12240" w:h="15840" w:code="1"/>
          <w:pgMar w:top="1080" w:right="1440" w:bottom="1080" w:left="1440" w:header="720" w:footer="720" w:gutter="0"/>
          <w:cols w:space="720"/>
          <w:noEndnote/>
          <w:docGrid w:linePitch="360"/>
        </w:sectPr>
      </w:pPr>
    </w:p>
    <w:p w14:paraId="60222D19" w14:textId="249488B1" w:rsidR="00321A10" w:rsidRPr="00522CE0" w:rsidRDefault="00321A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FDED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930B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E43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10A2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2D4A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9B03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E3D5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7D6A51" w14:textId="77777777" w:rsidR="00522CE0" w:rsidRPr="008F023B" w:rsidRDefault="00522CE0" w:rsidP="0032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4FA6">
        <w:rPr>
          <w:rFonts w:eastAsia="Times New Roman"/>
          <w:b/>
          <w:sz w:val="30"/>
          <w:szCs w:val="30"/>
        </w:rPr>
        <w:t>SENATE RESOLUTION</w:t>
      </w:r>
    </w:p>
    <w:p w14:paraId="59645F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BEBB8F" w14:textId="5F092275" w:rsidR="00522CE0" w:rsidRPr="00522CE0" w:rsidRDefault="005679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CONGRATULATE AND R</w:t>
      </w:r>
      <w:r w:rsidRPr="00F1292C">
        <w:rPr>
          <w:color w:val="000000" w:themeColor="text1"/>
          <w:u w:color="000000" w:themeColor="text1"/>
        </w:rPr>
        <w:t xml:space="preserve">ECOGNIZE THE HONORABLE JOHN W. MATTHEWS, JR., </w:t>
      </w:r>
      <w:r w:rsidR="0058619B">
        <w:rPr>
          <w:color w:val="000000" w:themeColor="text1"/>
          <w:u w:color="000000" w:themeColor="text1"/>
        </w:rPr>
        <w:t xml:space="preserve">UPON THE OCCASION OF HIS DEPARTURE FROM THE SOUTH CAROLINA SENATE, TO COMMEND HIM </w:t>
      </w:r>
      <w:r w:rsidRPr="00F1292C">
        <w:rPr>
          <w:color w:val="000000" w:themeColor="text1"/>
          <w:u w:color="000000" w:themeColor="text1"/>
        </w:rPr>
        <w:t>FOR HIS THIRTY</w:t>
      </w:r>
      <w:r w:rsidR="00DB221F">
        <w:rPr>
          <w:color w:val="000000" w:themeColor="text1"/>
          <w:u w:color="000000" w:themeColor="text1"/>
        </w:rPr>
        <w:noBreakHyphen/>
      </w:r>
      <w:r w:rsidRPr="00F1292C">
        <w:rPr>
          <w:color w:val="000000" w:themeColor="text1"/>
          <w:u w:color="000000" w:themeColor="text1"/>
        </w:rPr>
        <w:t xml:space="preserve">SIX YEARS OF </w:t>
      </w:r>
      <w:r w:rsidR="00186A8E">
        <w:rPr>
          <w:color w:val="000000" w:themeColor="text1"/>
          <w:u w:color="000000" w:themeColor="text1"/>
        </w:rPr>
        <w:t>DISTINGUISHED</w:t>
      </w:r>
      <w:r w:rsidRPr="00F1292C">
        <w:rPr>
          <w:color w:val="000000" w:themeColor="text1"/>
          <w:u w:color="000000" w:themeColor="text1"/>
        </w:rPr>
        <w:t xml:space="preserve"> SERVICE </w:t>
      </w:r>
      <w:r w:rsidR="0058619B">
        <w:rPr>
          <w:color w:val="000000" w:themeColor="text1"/>
          <w:u w:color="000000" w:themeColor="text1"/>
        </w:rPr>
        <w:t>TO THIS BODY,</w:t>
      </w:r>
      <w:r w:rsidRPr="00F1292C">
        <w:rPr>
          <w:color w:val="000000" w:themeColor="text1"/>
          <w:u w:color="000000" w:themeColor="text1"/>
        </w:rPr>
        <w:t xml:space="preserve"> AND TO WISH HIM ALL THE BEST IN THE YEARS TO COME</w:t>
      </w:r>
      <w:r>
        <w:rPr>
          <w:color w:val="000000" w:themeColor="text1"/>
          <w:u w:color="000000" w:themeColor="text1"/>
        </w:rPr>
        <w:t>.</w:t>
      </w:r>
    </w:p>
    <w:p w14:paraId="022E5D1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7B5931E" w14:textId="32376AAB"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the Honorable John W. Matthews, Jr., </w:t>
      </w:r>
      <w:r w:rsidR="00704815">
        <w:rPr>
          <w:color w:val="000000" w:themeColor="text1"/>
          <w:u w:color="000000" w:themeColor="text1"/>
        </w:rPr>
        <w:t xml:space="preserve">has </w:t>
      </w:r>
      <w:r w:rsidRPr="00F1292C">
        <w:rPr>
          <w:color w:val="000000" w:themeColor="text1"/>
          <w:u w:color="000000" w:themeColor="text1"/>
        </w:rPr>
        <w:t>represented the citizens of Senate District 39 in Berkeley, Calhoun, Colleton, Dorchester, and Orangeburg counties</w:t>
      </w:r>
      <w:r w:rsidR="00B61B81">
        <w:rPr>
          <w:color w:val="000000" w:themeColor="text1"/>
          <w:u w:color="000000" w:themeColor="text1"/>
        </w:rPr>
        <w:t xml:space="preserve"> </w:t>
      </w:r>
      <w:r w:rsidR="00B61B81" w:rsidRPr="00F1292C">
        <w:rPr>
          <w:color w:val="000000" w:themeColor="text1"/>
          <w:u w:color="000000" w:themeColor="text1"/>
        </w:rPr>
        <w:t>for thirty</w:t>
      </w:r>
      <w:r w:rsidR="00DB221F">
        <w:rPr>
          <w:color w:val="000000" w:themeColor="text1"/>
          <w:u w:color="000000" w:themeColor="text1"/>
        </w:rPr>
        <w:noBreakHyphen/>
      </w:r>
      <w:r w:rsidR="00B61B81" w:rsidRPr="00F1292C">
        <w:rPr>
          <w:color w:val="000000" w:themeColor="text1"/>
          <w:u w:color="000000" w:themeColor="text1"/>
        </w:rPr>
        <w:t>six years</w:t>
      </w:r>
      <w:r w:rsidRPr="00F1292C">
        <w:rPr>
          <w:color w:val="000000" w:themeColor="text1"/>
          <w:u w:color="000000" w:themeColor="text1"/>
        </w:rPr>
        <w:t>; and</w:t>
      </w:r>
    </w:p>
    <w:p w14:paraId="1BD9D15A" w14:textId="77777777"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411FF2" w14:textId="1822BDDB"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w:t>
      </w:r>
      <w:r w:rsidR="00E01B2E">
        <w:rPr>
          <w:color w:val="000000" w:themeColor="text1"/>
          <w:u w:color="000000" w:themeColor="text1"/>
        </w:rPr>
        <w:t xml:space="preserve">a native of Bowman, Senator Matthews </w:t>
      </w:r>
      <w:r w:rsidR="003B1C59">
        <w:rPr>
          <w:color w:val="000000" w:themeColor="text1"/>
          <w:u w:color="000000" w:themeColor="text1"/>
        </w:rPr>
        <w:t xml:space="preserve">was born on </w:t>
      </w:r>
      <w:r w:rsidR="003B1C59" w:rsidRPr="00306BE5">
        <w:rPr>
          <w:rFonts w:eastAsia="Times New Roman"/>
          <w:color w:val="000000" w:themeColor="text1"/>
          <w:szCs w:val="17"/>
          <w:u w:color="000000" w:themeColor="text1"/>
        </w:rPr>
        <w:t>April 21, 1940</w:t>
      </w:r>
      <w:r w:rsidR="003B1C59">
        <w:rPr>
          <w:rFonts w:eastAsia="Times New Roman"/>
          <w:color w:val="000000" w:themeColor="text1"/>
          <w:szCs w:val="17"/>
          <w:u w:color="000000" w:themeColor="text1"/>
        </w:rPr>
        <w:t xml:space="preserve"> as the s</w:t>
      </w:r>
      <w:r w:rsidR="003B1C59" w:rsidRPr="00306BE5">
        <w:rPr>
          <w:rFonts w:eastAsia="Times New Roman"/>
          <w:color w:val="000000" w:themeColor="text1"/>
          <w:szCs w:val="17"/>
          <w:u w:color="000000" w:themeColor="text1"/>
        </w:rPr>
        <w:t>on of the late John Wesley, Sr.</w:t>
      </w:r>
      <w:r w:rsidR="00AD1E58">
        <w:rPr>
          <w:rFonts w:eastAsia="Times New Roman"/>
          <w:color w:val="000000" w:themeColor="text1"/>
          <w:szCs w:val="17"/>
          <w:u w:color="000000" w:themeColor="text1"/>
        </w:rPr>
        <w:t>,</w:t>
      </w:r>
      <w:r w:rsidR="003B1C59" w:rsidRPr="00306BE5">
        <w:rPr>
          <w:rFonts w:eastAsia="Times New Roman"/>
          <w:color w:val="000000" w:themeColor="text1"/>
          <w:szCs w:val="17"/>
          <w:u w:color="000000" w:themeColor="text1"/>
        </w:rPr>
        <w:t xml:space="preserve"> and the late Victoria (Williams) Matthews</w:t>
      </w:r>
      <w:r w:rsidR="003B1C59">
        <w:rPr>
          <w:rFonts w:eastAsia="Times New Roman"/>
          <w:color w:val="000000" w:themeColor="text1"/>
          <w:szCs w:val="17"/>
          <w:u w:color="000000" w:themeColor="text1"/>
        </w:rPr>
        <w:t xml:space="preserve">. He </w:t>
      </w:r>
      <w:r w:rsidR="00B61B81">
        <w:rPr>
          <w:color w:val="000000" w:themeColor="text1"/>
          <w:u w:color="000000" w:themeColor="text1"/>
        </w:rPr>
        <w:t>is an alumnus of</w:t>
      </w:r>
      <w:r w:rsidRPr="00F1292C">
        <w:rPr>
          <w:color w:val="000000" w:themeColor="text1"/>
          <w:u w:color="000000" w:themeColor="text1"/>
        </w:rPr>
        <w:t xml:space="preserve"> South Carolina State College</w:t>
      </w:r>
      <w:r w:rsidR="00B61B81">
        <w:rPr>
          <w:color w:val="000000" w:themeColor="text1"/>
          <w:u w:color="000000" w:themeColor="text1"/>
        </w:rPr>
        <w:t>,</w:t>
      </w:r>
      <w:r w:rsidRPr="00F1292C">
        <w:rPr>
          <w:color w:val="000000" w:themeColor="text1"/>
          <w:u w:color="000000" w:themeColor="text1"/>
        </w:rPr>
        <w:t xml:space="preserve"> and</w:t>
      </w:r>
      <w:r w:rsidR="00B61B81">
        <w:rPr>
          <w:color w:val="000000" w:themeColor="text1"/>
          <w:u w:color="000000" w:themeColor="text1"/>
        </w:rPr>
        <w:t xml:space="preserve"> he</w:t>
      </w:r>
      <w:r w:rsidRPr="00F1292C">
        <w:rPr>
          <w:color w:val="000000" w:themeColor="text1"/>
          <w:u w:color="000000" w:themeColor="text1"/>
        </w:rPr>
        <w:t xml:space="preserve"> attended Orangeburg</w:t>
      </w:r>
      <w:r w:rsidR="00DB221F">
        <w:rPr>
          <w:color w:val="000000" w:themeColor="text1"/>
          <w:u w:color="000000" w:themeColor="text1"/>
        </w:rPr>
        <w:noBreakHyphen/>
      </w:r>
      <w:r w:rsidRPr="00F1292C">
        <w:rPr>
          <w:color w:val="000000" w:themeColor="text1"/>
          <w:u w:color="000000" w:themeColor="text1"/>
        </w:rPr>
        <w:t>Calhoun Technical College and Lincoln Electric Institute. He holds honorary doctorates from the College of Charleston and South Carolina State University; and</w:t>
      </w:r>
    </w:p>
    <w:p w14:paraId="73734DDE" w14:textId="77777777"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7F3E61" w14:textId="1CE28803" w:rsidR="0005338E" w:rsidRDefault="0005338E" w:rsidP="00053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w:t>
      </w:r>
      <w:r w:rsidR="00AD1E58">
        <w:rPr>
          <w:color w:val="000000" w:themeColor="text1"/>
          <w:u w:color="000000" w:themeColor="text1"/>
        </w:rPr>
        <w:t>with an accomplished career as a</w:t>
      </w:r>
      <w:r w:rsidR="00CB2C16">
        <w:rPr>
          <w:color w:val="000000" w:themeColor="text1"/>
          <w:u w:color="000000" w:themeColor="text1"/>
        </w:rPr>
        <w:t>n educator and</w:t>
      </w:r>
      <w:r w:rsidR="00AD1E58">
        <w:rPr>
          <w:color w:val="000000" w:themeColor="text1"/>
          <w:u w:color="000000" w:themeColor="text1"/>
        </w:rPr>
        <w:t xml:space="preserve"> businessman, Senator Matthews</w:t>
      </w:r>
      <w:r>
        <w:rPr>
          <w:color w:val="000000" w:themeColor="text1"/>
          <w:u w:color="000000" w:themeColor="text1"/>
        </w:rPr>
        <w:t xml:space="preserve"> served </w:t>
      </w:r>
      <w:r w:rsidR="00CB2C16">
        <w:rPr>
          <w:color w:val="000000" w:themeColor="text1"/>
          <w:u w:color="000000" w:themeColor="text1"/>
        </w:rPr>
        <w:t xml:space="preserve">as a teacher and administrator in the public school system and </w:t>
      </w:r>
      <w:r>
        <w:rPr>
          <w:color w:val="000000" w:themeColor="text1"/>
          <w:u w:color="000000" w:themeColor="text1"/>
        </w:rPr>
        <w:t>as a</w:t>
      </w:r>
      <w:r w:rsidRPr="00F1292C">
        <w:rPr>
          <w:color w:val="000000" w:themeColor="text1"/>
          <w:u w:color="000000" w:themeColor="text1"/>
        </w:rPr>
        <w:t xml:space="preserve"> </w:t>
      </w:r>
      <w:r>
        <w:rPr>
          <w:color w:val="000000" w:themeColor="text1"/>
          <w:u w:color="000000" w:themeColor="text1"/>
        </w:rPr>
        <w:t>small-</w:t>
      </w:r>
      <w:r w:rsidRPr="00F1292C">
        <w:rPr>
          <w:color w:val="000000" w:themeColor="text1"/>
          <w:u w:color="000000" w:themeColor="text1"/>
        </w:rPr>
        <w:t>business</w:t>
      </w:r>
      <w:r>
        <w:rPr>
          <w:color w:val="000000" w:themeColor="text1"/>
          <w:u w:color="000000" w:themeColor="text1"/>
        </w:rPr>
        <w:t xml:space="preserve"> owner; and</w:t>
      </w:r>
    </w:p>
    <w:p w14:paraId="1188C51D" w14:textId="77777777" w:rsidR="0005338E" w:rsidRDefault="0005338E" w:rsidP="003B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FEB404" w14:textId="57776A65" w:rsidR="00E703CF" w:rsidRPr="00F1292C" w:rsidRDefault="00E703CF" w:rsidP="003B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during his legislative </w:t>
      </w:r>
      <w:r w:rsidR="00823EBC">
        <w:rPr>
          <w:color w:val="000000" w:themeColor="text1"/>
          <w:u w:color="000000" w:themeColor="text1"/>
        </w:rPr>
        <w:t>tenure</w:t>
      </w:r>
      <w:r w:rsidRPr="00F1292C">
        <w:rPr>
          <w:color w:val="000000" w:themeColor="text1"/>
          <w:u w:color="000000" w:themeColor="text1"/>
        </w:rPr>
        <w:t xml:space="preserve">, </w:t>
      </w:r>
      <w:r w:rsidR="00823EBC">
        <w:rPr>
          <w:color w:val="000000" w:themeColor="text1"/>
          <w:u w:color="000000" w:themeColor="text1"/>
        </w:rPr>
        <w:t>Senator Matthews</w:t>
      </w:r>
      <w:r w:rsidRPr="00F1292C">
        <w:rPr>
          <w:color w:val="000000" w:themeColor="text1"/>
          <w:u w:color="000000" w:themeColor="text1"/>
        </w:rPr>
        <w:t xml:space="preserve"> </w:t>
      </w:r>
      <w:r w:rsidR="003B1C59">
        <w:rPr>
          <w:color w:val="000000" w:themeColor="text1"/>
          <w:u w:color="000000" w:themeColor="text1"/>
        </w:rPr>
        <w:t xml:space="preserve">served in the </w:t>
      </w:r>
      <w:r w:rsidR="003B1C59" w:rsidRPr="00306BE5">
        <w:rPr>
          <w:rFonts w:eastAsia="Times New Roman"/>
          <w:color w:val="000000" w:themeColor="text1"/>
          <w:szCs w:val="17"/>
          <w:u w:color="000000" w:themeColor="text1"/>
        </w:rPr>
        <w:t>House of Representatives</w:t>
      </w:r>
      <w:r w:rsidR="003B1C59">
        <w:rPr>
          <w:rFonts w:eastAsia="Times New Roman"/>
          <w:color w:val="000000" w:themeColor="text1"/>
          <w:szCs w:val="17"/>
          <w:u w:color="000000" w:themeColor="text1"/>
        </w:rPr>
        <w:t xml:space="preserve"> from</w:t>
      </w:r>
      <w:r w:rsidR="003B1C59" w:rsidRPr="00306BE5">
        <w:rPr>
          <w:rFonts w:eastAsia="Times New Roman"/>
          <w:color w:val="000000" w:themeColor="text1"/>
          <w:szCs w:val="17"/>
          <w:u w:color="000000" w:themeColor="text1"/>
        </w:rPr>
        <w:t xml:space="preserve"> 1975 </w:t>
      </w:r>
      <w:r w:rsidR="003B1C59">
        <w:rPr>
          <w:rFonts w:eastAsia="Times New Roman"/>
          <w:color w:val="000000" w:themeColor="text1"/>
          <w:szCs w:val="17"/>
          <w:u w:color="000000" w:themeColor="text1"/>
        </w:rPr>
        <w:t>to</w:t>
      </w:r>
      <w:r w:rsidR="003B1C59" w:rsidRPr="00306BE5">
        <w:rPr>
          <w:rFonts w:eastAsia="Times New Roman"/>
          <w:color w:val="000000" w:themeColor="text1"/>
          <w:szCs w:val="17"/>
          <w:u w:color="000000" w:themeColor="text1"/>
        </w:rPr>
        <w:t xml:space="preserve"> 1984</w:t>
      </w:r>
      <w:r w:rsidR="003B1C59">
        <w:rPr>
          <w:rFonts w:eastAsia="Times New Roman"/>
          <w:color w:val="000000" w:themeColor="text1"/>
          <w:szCs w:val="17"/>
          <w:u w:color="000000" w:themeColor="text1"/>
        </w:rPr>
        <w:t xml:space="preserve"> and in the </w:t>
      </w:r>
      <w:r w:rsidR="003B1C59" w:rsidRPr="00306BE5">
        <w:rPr>
          <w:rFonts w:eastAsia="Times New Roman"/>
          <w:color w:val="000000" w:themeColor="text1"/>
          <w:szCs w:val="17"/>
          <w:u w:color="000000" w:themeColor="text1"/>
        </w:rPr>
        <w:t>Senate</w:t>
      </w:r>
      <w:r w:rsidR="003B1C59">
        <w:rPr>
          <w:rFonts w:eastAsia="Times New Roman"/>
          <w:color w:val="000000" w:themeColor="text1"/>
          <w:szCs w:val="17"/>
          <w:u w:color="000000" w:themeColor="text1"/>
        </w:rPr>
        <w:t xml:space="preserve"> from</w:t>
      </w:r>
      <w:r w:rsidR="003B1C59" w:rsidRPr="00306BE5">
        <w:rPr>
          <w:rFonts w:eastAsia="Times New Roman"/>
          <w:color w:val="000000" w:themeColor="text1"/>
          <w:szCs w:val="17"/>
          <w:u w:color="000000" w:themeColor="text1"/>
        </w:rPr>
        <w:t xml:space="preserve"> 1985 </w:t>
      </w:r>
      <w:r w:rsidR="003B1C59">
        <w:rPr>
          <w:rFonts w:eastAsia="Times New Roman"/>
          <w:color w:val="000000" w:themeColor="text1"/>
          <w:szCs w:val="17"/>
          <w:u w:color="000000" w:themeColor="text1"/>
        </w:rPr>
        <w:t>to 2020.</w:t>
      </w:r>
      <w:r w:rsidR="007D715C">
        <w:rPr>
          <w:rFonts w:eastAsia="Times New Roman"/>
          <w:color w:val="000000" w:themeColor="text1"/>
          <w:szCs w:val="17"/>
          <w:u w:color="000000" w:themeColor="text1"/>
        </w:rPr>
        <w:t xml:space="preserve"> </w:t>
      </w:r>
      <w:r w:rsidR="00D717F6">
        <w:rPr>
          <w:rFonts w:eastAsia="Times New Roman"/>
          <w:color w:val="000000" w:themeColor="text1"/>
          <w:szCs w:val="17"/>
          <w:u w:color="000000" w:themeColor="text1"/>
        </w:rPr>
        <w:t>H</w:t>
      </w:r>
      <w:r w:rsidR="009F2481">
        <w:rPr>
          <w:rFonts w:eastAsia="Times New Roman"/>
          <w:color w:val="000000" w:themeColor="text1"/>
          <w:szCs w:val="17"/>
          <w:u w:color="000000" w:themeColor="text1"/>
        </w:rPr>
        <w:t xml:space="preserve">is most notable </w:t>
      </w:r>
      <w:r w:rsidR="0082384C">
        <w:rPr>
          <w:rFonts w:eastAsia="Times New Roman"/>
          <w:color w:val="000000" w:themeColor="text1"/>
          <w:szCs w:val="17"/>
          <w:u w:color="000000" w:themeColor="text1"/>
        </w:rPr>
        <w:t>accomplishments</w:t>
      </w:r>
      <w:r w:rsidR="009F2481">
        <w:rPr>
          <w:rFonts w:eastAsia="Times New Roman"/>
          <w:color w:val="000000" w:themeColor="text1"/>
          <w:szCs w:val="17"/>
          <w:u w:color="000000" w:themeColor="text1"/>
        </w:rPr>
        <w:t xml:space="preserve"> </w:t>
      </w:r>
      <w:r w:rsidR="00D717F6">
        <w:rPr>
          <w:rFonts w:eastAsia="Times New Roman"/>
          <w:color w:val="000000" w:themeColor="text1"/>
          <w:szCs w:val="17"/>
          <w:u w:color="000000" w:themeColor="text1"/>
        </w:rPr>
        <w:t>include</w:t>
      </w:r>
      <w:r w:rsidR="009F2481">
        <w:rPr>
          <w:rFonts w:eastAsia="Times New Roman"/>
          <w:color w:val="000000" w:themeColor="text1"/>
          <w:szCs w:val="17"/>
          <w:u w:color="000000" w:themeColor="text1"/>
        </w:rPr>
        <w:t xml:space="preserve"> </w:t>
      </w:r>
      <w:r w:rsidR="0082384C">
        <w:rPr>
          <w:rFonts w:eastAsia="Times New Roman"/>
          <w:color w:val="000000" w:themeColor="text1"/>
          <w:szCs w:val="17"/>
          <w:u w:color="000000" w:themeColor="text1"/>
        </w:rPr>
        <w:t xml:space="preserve">improvements to </w:t>
      </w:r>
      <w:r w:rsidR="007D715C">
        <w:rPr>
          <w:rFonts w:eastAsia="Times New Roman"/>
          <w:color w:val="000000" w:themeColor="text1"/>
          <w:szCs w:val="17"/>
          <w:u w:color="000000" w:themeColor="text1"/>
        </w:rPr>
        <w:t xml:space="preserve">education </w:t>
      </w:r>
      <w:r w:rsidR="0082384C">
        <w:rPr>
          <w:rFonts w:eastAsia="Times New Roman"/>
          <w:color w:val="000000" w:themeColor="text1"/>
          <w:szCs w:val="17"/>
          <w:u w:color="000000" w:themeColor="text1"/>
        </w:rPr>
        <w:t xml:space="preserve">and </w:t>
      </w:r>
      <w:r w:rsidR="007D715C">
        <w:rPr>
          <w:rFonts w:eastAsia="Times New Roman"/>
          <w:color w:val="000000" w:themeColor="text1"/>
          <w:szCs w:val="17"/>
          <w:u w:color="000000" w:themeColor="text1"/>
        </w:rPr>
        <w:t xml:space="preserve">the economic welfare of </w:t>
      </w:r>
      <w:r w:rsidR="00BF6D1F">
        <w:rPr>
          <w:rFonts w:eastAsia="Times New Roman"/>
          <w:color w:val="000000" w:themeColor="text1"/>
          <w:szCs w:val="17"/>
          <w:u w:color="000000" w:themeColor="text1"/>
        </w:rPr>
        <w:t xml:space="preserve">the </w:t>
      </w:r>
      <w:r w:rsidR="007D715C">
        <w:rPr>
          <w:rFonts w:eastAsia="Times New Roman"/>
          <w:color w:val="000000" w:themeColor="text1"/>
          <w:szCs w:val="17"/>
          <w:u w:color="000000" w:themeColor="text1"/>
        </w:rPr>
        <w:t>citizen</w:t>
      </w:r>
      <w:r w:rsidR="006A1BB4">
        <w:rPr>
          <w:rFonts w:eastAsia="Times New Roman"/>
          <w:color w:val="000000" w:themeColor="text1"/>
          <w:szCs w:val="17"/>
          <w:u w:color="000000" w:themeColor="text1"/>
        </w:rPr>
        <w:t>s</w:t>
      </w:r>
      <w:r w:rsidR="007D715C">
        <w:rPr>
          <w:rFonts w:eastAsia="Times New Roman"/>
          <w:color w:val="000000" w:themeColor="text1"/>
          <w:szCs w:val="17"/>
          <w:u w:color="000000" w:themeColor="text1"/>
        </w:rPr>
        <w:t xml:space="preserve"> of this State.</w:t>
      </w:r>
      <w:r w:rsidR="003B1C59">
        <w:rPr>
          <w:rFonts w:eastAsia="Times New Roman"/>
          <w:color w:val="000000" w:themeColor="text1"/>
          <w:szCs w:val="17"/>
          <w:u w:color="000000" w:themeColor="text1"/>
        </w:rPr>
        <w:t xml:space="preserve"> </w:t>
      </w:r>
      <w:r w:rsidR="00D22862">
        <w:rPr>
          <w:rFonts w:eastAsia="Times New Roman"/>
          <w:color w:val="000000" w:themeColor="text1"/>
          <w:szCs w:val="17"/>
          <w:u w:color="000000" w:themeColor="text1"/>
        </w:rPr>
        <w:t>Over the years, h</w:t>
      </w:r>
      <w:r w:rsidR="003B1C59">
        <w:rPr>
          <w:rFonts w:eastAsia="Times New Roman"/>
          <w:color w:val="000000" w:themeColor="text1"/>
          <w:szCs w:val="17"/>
          <w:u w:color="000000" w:themeColor="text1"/>
        </w:rPr>
        <w:t xml:space="preserve">e </w:t>
      </w:r>
      <w:r w:rsidRPr="00F1292C">
        <w:rPr>
          <w:color w:val="000000" w:themeColor="text1"/>
          <w:u w:color="000000" w:themeColor="text1"/>
        </w:rPr>
        <w:t>has lent h</w:t>
      </w:r>
      <w:r w:rsidR="00823EBC">
        <w:rPr>
          <w:color w:val="000000" w:themeColor="text1"/>
          <w:u w:color="000000" w:themeColor="text1"/>
        </w:rPr>
        <w:t>is expertise to many committees</w:t>
      </w:r>
      <w:r w:rsidR="00D22862">
        <w:rPr>
          <w:color w:val="000000" w:themeColor="text1"/>
          <w:u w:color="000000" w:themeColor="text1"/>
        </w:rPr>
        <w:t>,</w:t>
      </w:r>
      <w:r w:rsidRPr="00F1292C">
        <w:rPr>
          <w:color w:val="000000" w:themeColor="text1"/>
          <w:u w:color="000000" w:themeColor="text1"/>
        </w:rPr>
        <w:t xml:space="preserve"> </w:t>
      </w:r>
      <w:r w:rsidR="00823EBC">
        <w:rPr>
          <w:color w:val="000000" w:themeColor="text1"/>
          <w:u w:color="000000" w:themeColor="text1"/>
        </w:rPr>
        <w:t xml:space="preserve">and </w:t>
      </w:r>
      <w:r w:rsidR="00D22862">
        <w:rPr>
          <w:color w:val="000000" w:themeColor="text1"/>
          <w:u w:color="000000" w:themeColor="text1"/>
        </w:rPr>
        <w:t xml:space="preserve">he </w:t>
      </w:r>
      <w:r w:rsidR="00823EBC">
        <w:rPr>
          <w:color w:val="000000" w:themeColor="text1"/>
          <w:u w:color="000000" w:themeColor="text1"/>
        </w:rPr>
        <w:t xml:space="preserve">currently </w:t>
      </w:r>
      <w:r w:rsidRPr="00F1292C">
        <w:rPr>
          <w:color w:val="000000" w:themeColor="text1"/>
          <w:u w:color="000000" w:themeColor="text1"/>
        </w:rPr>
        <w:t>serv</w:t>
      </w:r>
      <w:r w:rsidR="00823EBC">
        <w:rPr>
          <w:color w:val="000000" w:themeColor="text1"/>
          <w:u w:color="000000" w:themeColor="text1"/>
        </w:rPr>
        <w:t>es</w:t>
      </w:r>
      <w:r w:rsidRPr="00F1292C">
        <w:rPr>
          <w:color w:val="000000" w:themeColor="text1"/>
          <w:u w:color="000000" w:themeColor="text1"/>
        </w:rPr>
        <w:t xml:space="preserve"> as </w:t>
      </w:r>
      <w:r w:rsidR="00CB2C16">
        <w:rPr>
          <w:color w:val="000000" w:themeColor="text1"/>
          <w:u w:color="000000" w:themeColor="text1"/>
        </w:rPr>
        <w:t xml:space="preserve">chairman of the Finance Transportation and Regulatory Subcommittee and as </w:t>
      </w:r>
      <w:r w:rsidRPr="00F1292C">
        <w:rPr>
          <w:color w:val="000000" w:themeColor="text1"/>
          <w:u w:color="000000" w:themeColor="text1"/>
        </w:rPr>
        <w:t xml:space="preserve">a member of the Agriculture and Natural Resources Committee, Banking and </w:t>
      </w:r>
      <w:r w:rsidRPr="00F1292C">
        <w:rPr>
          <w:color w:val="000000" w:themeColor="text1"/>
          <w:u w:color="000000" w:themeColor="text1"/>
        </w:rPr>
        <w:lastRenderedPageBreak/>
        <w:t>Insurance Committee, Education Committee, Ethics Committee, and Finance Committee; and</w:t>
      </w:r>
    </w:p>
    <w:p w14:paraId="344CC60F" w14:textId="77777777" w:rsidR="00E703CF" w:rsidRPr="00F1292C" w:rsidRDefault="00E703CF" w:rsidP="00E7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5707AB" w14:textId="22A8CC9C" w:rsidR="00B61B81" w:rsidRDefault="00E01B2E"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0835AB">
        <w:rPr>
          <w:color w:val="000000" w:themeColor="text1"/>
          <w:u w:color="000000" w:themeColor="text1"/>
        </w:rPr>
        <w:t>a</w:t>
      </w:r>
      <w:r w:rsidR="004B5871">
        <w:rPr>
          <w:color w:val="000000" w:themeColor="text1"/>
          <w:u w:color="000000" w:themeColor="text1"/>
        </w:rPr>
        <w:t>s a</w:t>
      </w:r>
      <w:r w:rsidR="000835AB">
        <w:rPr>
          <w:color w:val="000000" w:themeColor="text1"/>
          <w:u w:color="000000" w:themeColor="text1"/>
        </w:rPr>
        <w:t xml:space="preserve"> civic leader</w:t>
      </w:r>
      <w:r w:rsidR="0056790F" w:rsidRPr="00F1292C">
        <w:rPr>
          <w:color w:val="000000" w:themeColor="text1"/>
          <w:u w:color="000000" w:themeColor="text1"/>
        </w:rPr>
        <w:t xml:space="preserve">, Senator Matthews has served his community and State in various capacities, among them as former chairman of the South Carolina Legislative Black Caucus and chairman of the Orangeburg County Legislative Delegation. In addition, he is a member of the Southern Regional Education Board, </w:t>
      </w:r>
      <w:r w:rsidR="00CB2C16">
        <w:rPr>
          <w:color w:val="000000" w:themeColor="text1"/>
          <w:u w:color="000000" w:themeColor="text1"/>
        </w:rPr>
        <w:t xml:space="preserve">the Education Oversight Committee, </w:t>
      </w:r>
      <w:r w:rsidR="0056790F" w:rsidRPr="00F1292C">
        <w:rPr>
          <w:color w:val="000000" w:themeColor="text1"/>
          <w:u w:color="000000" w:themeColor="text1"/>
        </w:rPr>
        <w:t>the Governor’s Middle Grades Task Force, and Alpha Phi Alpha Fraternity</w:t>
      </w:r>
      <w:r w:rsidR="00B61B81">
        <w:rPr>
          <w:color w:val="000000" w:themeColor="text1"/>
          <w:u w:color="000000" w:themeColor="text1"/>
        </w:rPr>
        <w:t>; and</w:t>
      </w:r>
    </w:p>
    <w:p w14:paraId="25CDD2E9" w14:textId="77777777" w:rsidR="00B61B81" w:rsidRDefault="00B61B81"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20F96E" w14:textId="77777777"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in recognition of his </w:t>
      </w:r>
      <w:r w:rsidR="00BC53AA">
        <w:rPr>
          <w:color w:val="000000" w:themeColor="text1"/>
          <w:u w:color="000000" w:themeColor="text1"/>
        </w:rPr>
        <w:t xml:space="preserve">distinguished </w:t>
      </w:r>
      <w:r w:rsidRPr="00F1292C">
        <w:rPr>
          <w:color w:val="000000" w:themeColor="text1"/>
          <w:u w:color="000000" w:themeColor="text1"/>
        </w:rPr>
        <w:t xml:space="preserve">service, </w:t>
      </w:r>
      <w:r w:rsidR="00E703CF">
        <w:rPr>
          <w:color w:val="000000" w:themeColor="text1"/>
          <w:u w:color="000000" w:themeColor="text1"/>
        </w:rPr>
        <w:t>Senator</w:t>
      </w:r>
      <w:r w:rsidRPr="00F1292C">
        <w:rPr>
          <w:color w:val="000000" w:themeColor="text1"/>
          <w:u w:color="000000" w:themeColor="text1"/>
        </w:rPr>
        <w:t xml:space="preserve"> Matthews has </w:t>
      </w:r>
      <w:r w:rsidR="000835AB">
        <w:rPr>
          <w:color w:val="000000" w:themeColor="text1"/>
          <w:u w:color="000000" w:themeColor="text1"/>
        </w:rPr>
        <w:t>received</w:t>
      </w:r>
      <w:r w:rsidRPr="00F1292C">
        <w:rPr>
          <w:color w:val="000000" w:themeColor="text1"/>
          <w:u w:color="000000" w:themeColor="text1"/>
        </w:rPr>
        <w:t xml:space="preserve"> </w:t>
      </w:r>
      <w:r w:rsidR="000835AB">
        <w:rPr>
          <w:color w:val="000000" w:themeColor="text1"/>
          <w:u w:color="000000" w:themeColor="text1"/>
        </w:rPr>
        <w:t>many</w:t>
      </w:r>
      <w:r w:rsidRPr="00F1292C">
        <w:rPr>
          <w:color w:val="000000" w:themeColor="text1"/>
          <w:u w:color="000000" w:themeColor="text1"/>
        </w:rPr>
        <w:t xml:space="preserve"> </w:t>
      </w:r>
      <w:r w:rsidR="00AD1E58">
        <w:rPr>
          <w:color w:val="000000" w:themeColor="text1"/>
          <w:u w:color="000000" w:themeColor="text1"/>
        </w:rPr>
        <w:t xml:space="preserve">prestigious </w:t>
      </w:r>
      <w:r w:rsidRPr="00F1292C">
        <w:rPr>
          <w:color w:val="000000" w:themeColor="text1"/>
          <w:u w:color="000000" w:themeColor="text1"/>
        </w:rPr>
        <w:t>honors</w:t>
      </w:r>
      <w:r w:rsidR="000835AB">
        <w:rPr>
          <w:color w:val="000000" w:themeColor="text1"/>
          <w:u w:color="000000" w:themeColor="text1"/>
        </w:rPr>
        <w:t xml:space="preserve"> and awards</w:t>
      </w:r>
      <w:r w:rsidRPr="00F1292C">
        <w:rPr>
          <w:color w:val="000000" w:themeColor="text1"/>
          <w:u w:color="000000" w:themeColor="text1"/>
        </w:rPr>
        <w:t xml:space="preserve">, </w:t>
      </w:r>
      <w:r w:rsidR="000835AB">
        <w:rPr>
          <w:color w:val="000000" w:themeColor="text1"/>
          <w:u w:color="000000" w:themeColor="text1"/>
        </w:rPr>
        <w:t>including</w:t>
      </w:r>
      <w:r w:rsidRPr="00F1292C">
        <w:rPr>
          <w:color w:val="000000" w:themeColor="text1"/>
          <w:u w:color="000000" w:themeColor="text1"/>
        </w:rPr>
        <w:t xml:space="preserve"> the South Carolina State Univer</w:t>
      </w:r>
      <w:r w:rsidR="00E703CF">
        <w:rPr>
          <w:color w:val="000000" w:themeColor="text1"/>
          <w:u w:color="000000" w:themeColor="text1"/>
        </w:rPr>
        <w:t xml:space="preserve">sity Distinguished Alumni Award, </w:t>
      </w:r>
      <w:r w:rsidRPr="00F1292C">
        <w:rPr>
          <w:color w:val="000000" w:themeColor="text1"/>
          <w:u w:color="000000" w:themeColor="text1"/>
        </w:rPr>
        <w:t>induction into the South Carolina Black Hall of Fame</w:t>
      </w:r>
      <w:r w:rsidR="00E703CF">
        <w:rPr>
          <w:color w:val="000000" w:themeColor="text1"/>
          <w:u w:color="000000" w:themeColor="text1"/>
        </w:rPr>
        <w:t>,</w:t>
      </w:r>
      <w:r w:rsidRPr="00F1292C">
        <w:rPr>
          <w:color w:val="000000" w:themeColor="text1"/>
          <w:u w:color="000000" w:themeColor="text1"/>
        </w:rPr>
        <w:t xml:space="preserve"> Orangeburg County Democrat of the Year, United States Small Business Administration Minority Business Advocate of the Year, and South Carolina Primary Health Care Legislator of the Year; and</w:t>
      </w:r>
    </w:p>
    <w:p w14:paraId="600DCF72" w14:textId="77777777"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DC2421" w14:textId="77777777" w:rsidR="00B61B81" w:rsidRPr="00F1292C" w:rsidRDefault="00B61B81" w:rsidP="00B6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000835AB">
        <w:rPr>
          <w:color w:val="000000" w:themeColor="text1"/>
          <w:u w:color="000000" w:themeColor="text1"/>
        </w:rPr>
        <w:t xml:space="preserve"> devout Christian</w:t>
      </w:r>
      <w:r w:rsidRPr="00F1292C">
        <w:rPr>
          <w:color w:val="000000" w:themeColor="text1"/>
          <w:u w:color="000000" w:themeColor="text1"/>
        </w:rPr>
        <w:t>, he finds his spiritual home at Pineville United Methodist Church; and</w:t>
      </w:r>
    </w:p>
    <w:p w14:paraId="7462C60D" w14:textId="77777777" w:rsidR="00B61B81" w:rsidRPr="00F1292C" w:rsidRDefault="00B61B81" w:rsidP="00B6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54C62E" w14:textId="5A864586"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92C">
        <w:rPr>
          <w:color w:val="000000" w:themeColor="text1"/>
          <w:u w:color="000000" w:themeColor="text1"/>
        </w:rPr>
        <w:t xml:space="preserve">Whereas, </w:t>
      </w:r>
      <w:r w:rsidR="00733FC0">
        <w:rPr>
          <w:color w:val="000000" w:themeColor="text1"/>
          <w:u w:color="000000" w:themeColor="text1"/>
        </w:rPr>
        <w:t>a man dedicated to his family,</w:t>
      </w:r>
      <w:r w:rsidRPr="00F1292C">
        <w:rPr>
          <w:color w:val="000000" w:themeColor="text1"/>
          <w:u w:color="000000" w:themeColor="text1"/>
        </w:rPr>
        <w:t xml:space="preserve"> </w:t>
      </w:r>
      <w:r w:rsidR="00E703CF">
        <w:rPr>
          <w:color w:val="000000" w:themeColor="text1"/>
          <w:u w:color="000000" w:themeColor="text1"/>
        </w:rPr>
        <w:t>Senator</w:t>
      </w:r>
      <w:r w:rsidRPr="00F1292C">
        <w:rPr>
          <w:color w:val="000000" w:themeColor="text1"/>
          <w:u w:color="000000" w:themeColor="text1"/>
        </w:rPr>
        <w:t xml:space="preserve"> Matthews </w:t>
      </w:r>
      <w:r w:rsidR="00733FC0">
        <w:rPr>
          <w:color w:val="000000" w:themeColor="text1"/>
          <w:u w:color="000000" w:themeColor="text1"/>
        </w:rPr>
        <w:t>wed his</w:t>
      </w:r>
      <w:r w:rsidRPr="00F1292C">
        <w:rPr>
          <w:color w:val="000000" w:themeColor="text1"/>
          <w:u w:color="000000" w:themeColor="text1"/>
        </w:rPr>
        <w:t xml:space="preserve"> lovely</w:t>
      </w:r>
      <w:r w:rsidR="00733FC0">
        <w:rPr>
          <w:color w:val="000000" w:themeColor="text1"/>
          <w:u w:color="000000" w:themeColor="text1"/>
        </w:rPr>
        <w:t xml:space="preserve"> wife, the late</w:t>
      </w:r>
      <w:r w:rsidRPr="00F1292C">
        <w:rPr>
          <w:color w:val="000000" w:themeColor="text1"/>
          <w:u w:color="000000" w:themeColor="text1"/>
        </w:rPr>
        <w:t xml:space="preserve"> Geraldine Hillard,</w:t>
      </w:r>
      <w:r w:rsidR="00733FC0">
        <w:rPr>
          <w:color w:val="000000" w:themeColor="text1"/>
          <w:u w:color="000000" w:themeColor="text1"/>
        </w:rPr>
        <w:t xml:space="preserve"> f</w:t>
      </w:r>
      <w:r w:rsidR="00733FC0" w:rsidRPr="00F1292C">
        <w:rPr>
          <w:color w:val="000000" w:themeColor="text1"/>
          <w:u w:color="000000" w:themeColor="text1"/>
        </w:rPr>
        <w:t>ifty</w:t>
      </w:r>
      <w:r w:rsidR="00DB221F">
        <w:rPr>
          <w:color w:val="000000" w:themeColor="text1"/>
          <w:u w:color="000000" w:themeColor="text1"/>
        </w:rPr>
        <w:noBreakHyphen/>
      </w:r>
      <w:r w:rsidR="00733FC0" w:rsidRPr="00F1292C">
        <w:rPr>
          <w:color w:val="000000" w:themeColor="text1"/>
          <w:u w:color="000000" w:themeColor="text1"/>
        </w:rPr>
        <w:t>nine years</w:t>
      </w:r>
      <w:r w:rsidR="00733FC0">
        <w:rPr>
          <w:color w:val="000000" w:themeColor="text1"/>
          <w:u w:color="000000" w:themeColor="text1"/>
        </w:rPr>
        <w:t xml:space="preserve"> ago,</w:t>
      </w:r>
      <w:r w:rsidRPr="00F1292C">
        <w:rPr>
          <w:color w:val="000000" w:themeColor="text1"/>
          <w:u w:color="000000" w:themeColor="text1"/>
        </w:rPr>
        <w:t xml:space="preserve"> and the two were blessed with </w:t>
      </w:r>
      <w:r w:rsidR="003B1C59">
        <w:rPr>
          <w:color w:val="000000" w:themeColor="text1"/>
          <w:u w:color="000000" w:themeColor="text1"/>
        </w:rPr>
        <w:t>five children</w:t>
      </w:r>
      <w:r w:rsidR="003F2438">
        <w:rPr>
          <w:color w:val="000000" w:themeColor="text1"/>
          <w:u w:color="000000" w:themeColor="text1"/>
        </w:rPr>
        <w:t>:</w:t>
      </w:r>
      <w:r w:rsidR="003B1C59">
        <w:rPr>
          <w:color w:val="000000" w:themeColor="text1"/>
          <w:u w:color="000000" w:themeColor="text1"/>
        </w:rPr>
        <w:t xml:space="preserve"> </w:t>
      </w:r>
      <w:r w:rsidR="003B1C59" w:rsidRPr="00306BE5">
        <w:rPr>
          <w:rFonts w:eastAsia="Times New Roman"/>
          <w:color w:val="000000" w:themeColor="text1"/>
          <w:szCs w:val="17"/>
          <w:u w:color="000000" w:themeColor="text1"/>
        </w:rPr>
        <w:t>Cynthia John, Michael Andre, Stephanie Renata, John Wesley III, and Brian DeReef</w:t>
      </w:r>
      <w:r w:rsidRPr="00F1292C">
        <w:rPr>
          <w:color w:val="000000" w:themeColor="text1"/>
          <w:u w:color="000000" w:themeColor="text1"/>
        </w:rPr>
        <w:t>; and</w:t>
      </w:r>
    </w:p>
    <w:p w14:paraId="2B438417" w14:textId="77777777" w:rsidR="0056790F" w:rsidRPr="00F1292C" w:rsidRDefault="0056790F" w:rsidP="0056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2F34BB" w14:textId="04D4A1D7" w:rsidR="00014FA6"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6790F" w:rsidRPr="00F1292C">
        <w:rPr>
          <w:color w:val="000000" w:themeColor="text1"/>
          <w:u w:color="000000" w:themeColor="text1"/>
        </w:rPr>
        <w:t>Senat</w:t>
      </w:r>
      <w:r w:rsidR="003B0BB7">
        <w:rPr>
          <w:color w:val="000000" w:themeColor="text1"/>
          <w:u w:color="000000" w:themeColor="text1"/>
        </w:rPr>
        <w:t>or Matthews’</w:t>
      </w:r>
      <w:r w:rsidR="0056790F" w:rsidRPr="00F1292C">
        <w:rPr>
          <w:color w:val="000000" w:themeColor="text1"/>
          <w:u w:color="000000" w:themeColor="text1"/>
        </w:rPr>
        <w:t xml:space="preserve"> colleagues</w:t>
      </w:r>
      <w:r w:rsidR="000F0861">
        <w:rPr>
          <w:color w:val="000000" w:themeColor="text1"/>
          <w:u w:color="000000" w:themeColor="text1"/>
        </w:rPr>
        <w:t xml:space="preserve"> in the Senate are</w:t>
      </w:r>
      <w:r w:rsidR="0056790F" w:rsidRPr="00F1292C">
        <w:rPr>
          <w:color w:val="000000" w:themeColor="text1"/>
          <w:u w:color="000000" w:themeColor="text1"/>
        </w:rPr>
        <w:t xml:space="preserve"> grateful for </w:t>
      </w:r>
      <w:r w:rsidR="003B0BB7">
        <w:rPr>
          <w:color w:val="000000" w:themeColor="text1"/>
          <w:u w:color="000000" w:themeColor="text1"/>
        </w:rPr>
        <w:t>hi</w:t>
      </w:r>
      <w:r w:rsidR="0056790F" w:rsidRPr="00F1292C">
        <w:rPr>
          <w:color w:val="000000" w:themeColor="text1"/>
          <w:u w:color="000000" w:themeColor="text1"/>
        </w:rPr>
        <w:t>s</w:t>
      </w:r>
      <w:r w:rsidR="003B0BB7">
        <w:rPr>
          <w:color w:val="000000" w:themeColor="text1"/>
          <w:u w:color="000000" w:themeColor="text1"/>
        </w:rPr>
        <w:t xml:space="preserve"> tireless</w:t>
      </w:r>
      <w:r w:rsidR="0056790F" w:rsidRPr="00F1292C">
        <w:rPr>
          <w:color w:val="000000" w:themeColor="text1"/>
          <w:u w:color="000000" w:themeColor="text1"/>
        </w:rPr>
        <w:t xml:space="preserve"> labors on behalf of the citizens of Senate District 39 and the</w:t>
      </w:r>
      <w:r w:rsidR="000F0861">
        <w:rPr>
          <w:color w:val="000000" w:themeColor="text1"/>
          <w:u w:color="000000" w:themeColor="text1"/>
        </w:rPr>
        <w:t xml:space="preserve"> entire State of South Carolina. The members</w:t>
      </w:r>
      <w:r w:rsidR="0056790F" w:rsidRPr="00F1292C">
        <w:rPr>
          <w:color w:val="000000" w:themeColor="text1"/>
          <w:u w:color="000000" w:themeColor="text1"/>
        </w:rPr>
        <w:t xml:space="preserve"> extend their best wishes for much success and fulfillment in the </w:t>
      </w:r>
      <w:r w:rsidR="004A2AC7">
        <w:rPr>
          <w:color w:val="000000" w:themeColor="text1"/>
          <w:u w:color="000000" w:themeColor="text1"/>
        </w:rPr>
        <w:t>years</w:t>
      </w:r>
      <w:r w:rsidR="004A2AC7" w:rsidRPr="00F1292C">
        <w:rPr>
          <w:color w:val="000000" w:themeColor="text1"/>
          <w:u w:color="000000" w:themeColor="text1"/>
        </w:rPr>
        <w:t xml:space="preserve"> </w:t>
      </w:r>
      <w:r w:rsidR="0056790F" w:rsidRPr="00F1292C">
        <w:rPr>
          <w:color w:val="000000" w:themeColor="text1"/>
          <w:u w:color="000000" w:themeColor="text1"/>
        </w:rPr>
        <w:t>ahead</w:t>
      </w:r>
      <w:r>
        <w:rPr>
          <w:rFonts w:eastAsia="Times New Roman"/>
        </w:rPr>
        <w:t>.  Now, therefore,</w:t>
      </w:r>
    </w:p>
    <w:p w14:paraId="2606C3A0" w14:textId="77777777" w:rsidR="00014FA6"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B94DC" w14:textId="77777777" w:rsidR="00014FA6"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1DA9D8E" w14:textId="77777777" w:rsidR="00014FA6"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B1E22" w14:textId="0A0494C4" w:rsidR="00014FA6"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6790F" w:rsidRPr="00F1292C">
        <w:rPr>
          <w:color w:val="000000" w:themeColor="text1"/>
          <w:u w:color="000000" w:themeColor="text1"/>
        </w:rPr>
        <w:t xml:space="preserve">the members of the South Carolina </w:t>
      </w:r>
      <w:r w:rsidR="0056790F">
        <w:rPr>
          <w:color w:val="000000" w:themeColor="text1"/>
          <w:u w:color="000000" w:themeColor="text1"/>
        </w:rPr>
        <w:t>Senate, by this resolution, congratulate and r</w:t>
      </w:r>
      <w:r w:rsidR="0056790F" w:rsidRPr="00F1292C">
        <w:rPr>
          <w:color w:val="000000" w:themeColor="text1"/>
          <w:u w:color="000000" w:themeColor="text1"/>
        </w:rPr>
        <w:t xml:space="preserve">ecognize the Honorable John W. Matthews, Jr., </w:t>
      </w:r>
      <w:r w:rsidR="00FA3AB8">
        <w:rPr>
          <w:color w:val="000000" w:themeColor="text1"/>
          <w:u w:color="000000" w:themeColor="text1"/>
        </w:rPr>
        <w:t xml:space="preserve">upon the occasion of his departure from the South Carolina Senate, commend him </w:t>
      </w:r>
      <w:r w:rsidR="0056790F" w:rsidRPr="00F1292C">
        <w:rPr>
          <w:color w:val="000000" w:themeColor="text1"/>
          <w:u w:color="000000" w:themeColor="text1"/>
        </w:rPr>
        <w:t>for his thirty</w:t>
      </w:r>
      <w:r w:rsidR="00DB221F">
        <w:rPr>
          <w:color w:val="000000" w:themeColor="text1"/>
          <w:u w:color="000000" w:themeColor="text1"/>
        </w:rPr>
        <w:noBreakHyphen/>
      </w:r>
      <w:r w:rsidR="0056790F" w:rsidRPr="00F1292C">
        <w:rPr>
          <w:color w:val="000000" w:themeColor="text1"/>
          <w:u w:color="000000" w:themeColor="text1"/>
        </w:rPr>
        <w:t xml:space="preserve">six years of </w:t>
      </w:r>
      <w:r w:rsidR="00226935">
        <w:rPr>
          <w:color w:val="000000" w:themeColor="text1"/>
          <w:u w:color="000000" w:themeColor="text1"/>
        </w:rPr>
        <w:t xml:space="preserve">distinguished </w:t>
      </w:r>
      <w:r w:rsidR="0056790F" w:rsidRPr="00F1292C">
        <w:rPr>
          <w:color w:val="000000" w:themeColor="text1"/>
          <w:u w:color="000000" w:themeColor="text1"/>
        </w:rPr>
        <w:t xml:space="preserve">service </w:t>
      </w:r>
      <w:r w:rsidR="006A5087">
        <w:rPr>
          <w:color w:val="000000" w:themeColor="text1"/>
          <w:u w:color="000000" w:themeColor="text1"/>
        </w:rPr>
        <w:t>to this body</w:t>
      </w:r>
      <w:r w:rsidR="00FA3AB8">
        <w:rPr>
          <w:color w:val="000000" w:themeColor="text1"/>
          <w:u w:color="000000" w:themeColor="text1"/>
        </w:rPr>
        <w:t>,</w:t>
      </w:r>
      <w:r w:rsidR="0056790F" w:rsidRPr="00F1292C">
        <w:rPr>
          <w:color w:val="000000" w:themeColor="text1"/>
          <w:u w:color="000000" w:themeColor="text1"/>
        </w:rPr>
        <w:t xml:space="preserve"> and wish him all the best in the years to come</w:t>
      </w:r>
      <w:r>
        <w:rPr>
          <w:rFonts w:eastAsia="Times New Roman"/>
        </w:rPr>
        <w:t>.</w:t>
      </w:r>
    </w:p>
    <w:p w14:paraId="431FFE7B" w14:textId="77777777" w:rsidR="00014FA6"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727F8A" w14:textId="77777777" w:rsidR="00014FA6" w:rsidRPr="00522CE0" w:rsidRDefault="00014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6790F" w:rsidRPr="00F1292C">
        <w:rPr>
          <w:color w:val="000000" w:themeColor="text1"/>
          <w:u w:color="000000" w:themeColor="text1"/>
        </w:rPr>
        <w:t>the Honorable John W. Matthews, Jr</w:t>
      </w:r>
      <w:r>
        <w:rPr>
          <w:rFonts w:eastAsia="Times New Roman"/>
        </w:rPr>
        <w:t>.</w:t>
      </w:r>
    </w:p>
    <w:p w14:paraId="1955B1E3" w14:textId="4B9F2784" w:rsidR="00301900" w:rsidRDefault="00DB221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2BE1D63" w14:textId="77777777" w:rsidR="00FB6EA6" w:rsidRDefault="00FB6EA6" w:rsidP="00FB6EA6">
      <w:pPr>
        <w:suppressAutoHyphens/>
        <w:jc w:val="both"/>
        <w:rPr>
          <w:rFonts w:eastAsia="Times New Roman"/>
        </w:rPr>
      </w:pPr>
    </w:p>
    <w:sectPr w:rsidR="00FB6EA6" w:rsidSect="00FB6E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2C015" w14:textId="77777777" w:rsidR="009F2481" w:rsidRDefault="009F2481" w:rsidP="00522CE0">
      <w:r>
        <w:separator/>
      </w:r>
    </w:p>
  </w:endnote>
  <w:endnote w:type="continuationSeparator" w:id="0">
    <w:p w14:paraId="0C3409FD" w14:textId="77777777" w:rsidR="009F2481" w:rsidRDefault="009F24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996589-14D2-45D7-A015-A22CA570626B}"/>
    <w:embedBold r:id="rId2" w:fontKey="{CAE0AD1B-BF10-4008-8897-4719F84F872F}"/>
  </w:font>
  <w:font w:name="Calibri">
    <w:panose1 w:val="020F0502020204030204"/>
    <w:charset w:val="00"/>
    <w:family w:val="swiss"/>
    <w:pitch w:val="variable"/>
    <w:sig w:usb0="E0002EFF" w:usb1="C000247B" w:usb2="00000009" w:usb3="00000000" w:csb0="000001FF" w:csb1="00000000"/>
    <w:embedRegular r:id="rId3" w:fontKey="{D0891B6F-2CBD-4371-9789-7A34AF5DA215}"/>
    <w:embedBold r:id="rId4" w:fontKey="{CE61DEE9-4F69-4E7B-96B6-578043B50261}"/>
  </w:font>
  <w:font w:name="Segoe UI">
    <w:panose1 w:val="020B0502040204020203"/>
    <w:charset w:val="00"/>
    <w:family w:val="swiss"/>
    <w:pitch w:val="variable"/>
    <w:sig w:usb0="E4002EFF" w:usb1="C000E47F" w:usb2="00000009" w:usb3="00000000" w:csb0="000001FF" w:csb1="00000000"/>
    <w:embedRegular r:id="rId5" w:fontKey="{BA024305-7CED-4FA5-B401-47522A52FCFC}"/>
  </w:font>
  <w:font w:name="Cambria">
    <w:panose1 w:val="02040503050406030204"/>
    <w:charset w:val="00"/>
    <w:family w:val="roman"/>
    <w:pitch w:val="variable"/>
    <w:sig w:usb0="E00006FF" w:usb1="420024FF" w:usb2="02000000" w:usb3="00000000" w:csb0="0000019F" w:csb1="00000000"/>
    <w:embedRegular r:id="rId6" w:fontKey="{AA409470-542A-4CD5-8110-1B02068BC8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C91A1" w14:textId="0A945439" w:rsidR="00FB6EA6" w:rsidRPr="00321A10" w:rsidRDefault="00FB6EA6" w:rsidP="00321A10">
    <w:pPr>
      <w:pStyle w:val="Footer"/>
      <w:tabs>
        <w:tab w:val="clear" w:pos="4680"/>
        <w:tab w:val="clear" w:pos="9360"/>
        <w:tab w:val="center" w:pos="2995"/>
      </w:tabs>
      <w:spacing w:before="120"/>
    </w:pPr>
    <w:r>
      <w:t>[1275]</w:t>
    </w:r>
    <w:r>
      <w:tab/>
    </w:r>
    <w:r>
      <w:fldChar w:fldCharType="begin"/>
    </w:r>
    <w:r>
      <w:instrText xml:space="preserve"> PAGE  \* MERGEFORMAT </w:instrText>
    </w:r>
    <w:r>
      <w:fldChar w:fldCharType="separate"/>
    </w:r>
    <w:r w:rsidR="005013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D5389" w14:textId="77777777" w:rsidR="009F2481" w:rsidRDefault="009F2481" w:rsidP="00522CE0">
      <w:r>
        <w:separator/>
      </w:r>
    </w:p>
  </w:footnote>
  <w:footnote w:type="continuationSeparator" w:id="0">
    <w:p w14:paraId="5CFF4759" w14:textId="77777777" w:rsidR="009F2481" w:rsidRDefault="009F24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ENA.KMM.HSP"/>
    <w:docVar w:name="CoverAttorneyInitials" w:val="KMM"/>
    <w:docVar w:name="CoverAttorneyLastName" w:val="Moffitt"/>
    <w:docVar w:name="CoverBillType" w:val="r"/>
    <w:docVar w:name="CoverSenator" w:val="HSP"/>
    <w:docVar w:name="dvBillNumber" w:val="1275"/>
    <w:docVar w:name="dvBillNumberPrefix" w:val="S. "/>
    <w:docVar w:name="dvOriginalBody" w:val="Senate"/>
    <w:docVar w:name="fulldraftpath" w:val="L:\S-RES\HSP\006SENA.KMM.HSP.DOCX"/>
    <w:docVar w:name="NameofBody" w:val="S"/>
    <w:docVar w:name="vgroup2" w:val="S-RES"/>
  </w:docVars>
  <w:rsids>
    <w:rsidRoot w:val="00014FA6"/>
    <w:rsid w:val="00014FA6"/>
    <w:rsid w:val="00041629"/>
    <w:rsid w:val="00042AC1"/>
    <w:rsid w:val="00046516"/>
    <w:rsid w:val="0005338E"/>
    <w:rsid w:val="000658BE"/>
    <w:rsid w:val="00072458"/>
    <w:rsid w:val="0007601D"/>
    <w:rsid w:val="000835AB"/>
    <w:rsid w:val="000B0720"/>
    <w:rsid w:val="000B5EAF"/>
    <w:rsid w:val="000F0861"/>
    <w:rsid w:val="001315B2"/>
    <w:rsid w:val="00170561"/>
    <w:rsid w:val="00174988"/>
    <w:rsid w:val="00186A8E"/>
    <w:rsid w:val="00186AC9"/>
    <w:rsid w:val="00197DF1"/>
    <w:rsid w:val="001B3DD9"/>
    <w:rsid w:val="001B7E5D"/>
    <w:rsid w:val="001D3BAC"/>
    <w:rsid w:val="00216025"/>
    <w:rsid w:val="00226935"/>
    <w:rsid w:val="00245C4E"/>
    <w:rsid w:val="00247BFD"/>
    <w:rsid w:val="002C1321"/>
    <w:rsid w:val="002C2031"/>
    <w:rsid w:val="002C5896"/>
    <w:rsid w:val="002D3BED"/>
    <w:rsid w:val="002D4BCD"/>
    <w:rsid w:val="00301900"/>
    <w:rsid w:val="00307C2B"/>
    <w:rsid w:val="00315D04"/>
    <w:rsid w:val="00321A10"/>
    <w:rsid w:val="00376952"/>
    <w:rsid w:val="00383247"/>
    <w:rsid w:val="003A0C81"/>
    <w:rsid w:val="003B0BB7"/>
    <w:rsid w:val="003B1C59"/>
    <w:rsid w:val="003D6E2B"/>
    <w:rsid w:val="003E7597"/>
    <w:rsid w:val="003F2438"/>
    <w:rsid w:val="00413EBF"/>
    <w:rsid w:val="0044020F"/>
    <w:rsid w:val="00450668"/>
    <w:rsid w:val="00454138"/>
    <w:rsid w:val="004813A2"/>
    <w:rsid w:val="004952FA"/>
    <w:rsid w:val="004A2AC7"/>
    <w:rsid w:val="004B5871"/>
    <w:rsid w:val="004B6A22"/>
    <w:rsid w:val="004D7F37"/>
    <w:rsid w:val="005013EC"/>
    <w:rsid w:val="00522CE0"/>
    <w:rsid w:val="00541951"/>
    <w:rsid w:val="005419C1"/>
    <w:rsid w:val="00565148"/>
    <w:rsid w:val="0056790F"/>
    <w:rsid w:val="00570403"/>
    <w:rsid w:val="00577450"/>
    <w:rsid w:val="0058619B"/>
    <w:rsid w:val="00593361"/>
    <w:rsid w:val="005A413B"/>
    <w:rsid w:val="005A5017"/>
    <w:rsid w:val="005A648C"/>
    <w:rsid w:val="005F07AC"/>
    <w:rsid w:val="005F1745"/>
    <w:rsid w:val="00607E71"/>
    <w:rsid w:val="006A1802"/>
    <w:rsid w:val="006A1BB4"/>
    <w:rsid w:val="006A5087"/>
    <w:rsid w:val="006C0CBB"/>
    <w:rsid w:val="006C74EA"/>
    <w:rsid w:val="006D77ED"/>
    <w:rsid w:val="006F56CF"/>
    <w:rsid w:val="00704815"/>
    <w:rsid w:val="00720D40"/>
    <w:rsid w:val="007318D4"/>
    <w:rsid w:val="00733FC0"/>
    <w:rsid w:val="00765784"/>
    <w:rsid w:val="00780169"/>
    <w:rsid w:val="007A4390"/>
    <w:rsid w:val="007D715C"/>
    <w:rsid w:val="007E5CB7"/>
    <w:rsid w:val="0082384C"/>
    <w:rsid w:val="00823EBC"/>
    <w:rsid w:val="008314D2"/>
    <w:rsid w:val="00870F6F"/>
    <w:rsid w:val="008B2F42"/>
    <w:rsid w:val="008C3697"/>
    <w:rsid w:val="008E185F"/>
    <w:rsid w:val="008F023B"/>
    <w:rsid w:val="008F7BAE"/>
    <w:rsid w:val="00904E16"/>
    <w:rsid w:val="009162B3"/>
    <w:rsid w:val="00927C62"/>
    <w:rsid w:val="009357C0"/>
    <w:rsid w:val="00983951"/>
    <w:rsid w:val="00984124"/>
    <w:rsid w:val="00984640"/>
    <w:rsid w:val="00995C37"/>
    <w:rsid w:val="009C118A"/>
    <w:rsid w:val="009F2481"/>
    <w:rsid w:val="00A00DA6"/>
    <w:rsid w:val="00A02011"/>
    <w:rsid w:val="00A10BA8"/>
    <w:rsid w:val="00A4011E"/>
    <w:rsid w:val="00A86015"/>
    <w:rsid w:val="00A9594E"/>
    <w:rsid w:val="00AD1E58"/>
    <w:rsid w:val="00AE59C8"/>
    <w:rsid w:val="00B10098"/>
    <w:rsid w:val="00B20442"/>
    <w:rsid w:val="00B21053"/>
    <w:rsid w:val="00B5790D"/>
    <w:rsid w:val="00B61B81"/>
    <w:rsid w:val="00B945C5"/>
    <w:rsid w:val="00BA20EA"/>
    <w:rsid w:val="00BB5AFC"/>
    <w:rsid w:val="00BC026E"/>
    <w:rsid w:val="00BC0A56"/>
    <w:rsid w:val="00BC53AA"/>
    <w:rsid w:val="00BF6D1F"/>
    <w:rsid w:val="00C45366"/>
    <w:rsid w:val="00C57023"/>
    <w:rsid w:val="00C74052"/>
    <w:rsid w:val="00CB187A"/>
    <w:rsid w:val="00CB2C16"/>
    <w:rsid w:val="00CC0EC7"/>
    <w:rsid w:val="00CC251A"/>
    <w:rsid w:val="00CF2C98"/>
    <w:rsid w:val="00D10511"/>
    <w:rsid w:val="00D1088B"/>
    <w:rsid w:val="00D1286F"/>
    <w:rsid w:val="00D14DE6"/>
    <w:rsid w:val="00D156D2"/>
    <w:rsid w:val="00D22862"/>
    <w:rsid w:val="00D33FAF"/>
    <w:rsid w:val="00D35486"/>
    <w:rsid w:val="00D53E29"/>
    <w:rsid w:val="00D717F6"/>
    <w:rsid w:val="00D86943"/>
    <w:rsid w:val="00DA3C6B"/>
    <w:rsid w:val="00DA47B9"/>
    <w:rsid w:val="00DB221F"/>
    <w:rsid w:val="00DE5635"/>
    <w:rsid w:val="00E01B2E"/>
    <w:rsid w:val="00E03442"/>
    <w:rsid w:val="00E058D3"/>
    <w:rsid w:val="00E12CA0"/>
    <w:rsid w:val="00E2236D"/>
    <w:rsid w:val="00E703CF"/>
    <w:rsid w:val="00E76AD9"/>
    <w:rsid w:val="00E86EE2"/>
    <w:rsid w:val="00E91E2F"/>
    <w:rsid w:val="00EA3546"/>
    <w:rsid w:val="00EA3DED"/>
    <w:rsid w:val="00EB47AE"/>
    <w:rsid w:val="00EC34E1"/>
    <w:rsid w:val="00F0234A"/>
    <w:rsid w:val="00F05CF2"/>
    <w:rsid w:val="00F51241"/>
    <w:rsid w:val="00F52959"/>
    <w:rsid w:val="00F55884"/>
    <w:rsid w:val="00FA3AB8"/>
    <w:rsid w:val="00FB6EA6"/>
    <w:rsid w:val="00FB7F01"/>
    <w:rsid w:val="00FC0D36"/>
    <w:rsid w:val="00FC3A2B"/>
    <w:rsid w:val="00FD1B7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FA69B3B"/>
  <w15:docId w15:val="{85078189-D348-4108-BBF4-6FB553BAD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8F7BAE"/>
    <w:rPr>
      <w:sz w:val="16"/>
      <w:szCs w:val="16"/>
    </w:rPr>
  </w:style>
  <w:style w:type="paragraph" w:styleId="CommentText">
    <w:name w:val="annotation text"/>
    <w:basedOn w:val="Normal"/>
    <w:link w:val="CommentTextChar"/>
    <w:uiPriority w:val="99"/>
    <w:semiHidden/>
    <w:unhideWhenUsed/>
    <w:rsid w:val="008F7BAE"/>
    <w:rPr>
      <w:sz w:val="20"/>
      <w:szCs w:val="20"/>
    </w:rPr>
  </w:style>
  <w:style w:type="character" w:customStyle="1" w:styleId="CommentTextChar">
    <w:name w:val="Comment Text Char"/>
    <w:basedOn w:val="DefaultParagraphFont"/>
    <w:link w:val="CommentText"/>
    <w:uiPriority w:val="99"/>
    <w:semiHidden/>
    <w:rsid w:val="008F7BAE"/>
    <w:rPr>
      <w:sz w:val="20"/>
      <w:szCs w:val="20"/>
    </w:rPr>
  </w:style>
  <w:style w:type="paragraph" w:styleId="CommentSubject">
    <w:name w:val="annotation subject"/>
    <w:basedOn w:val="CommentText"/>
    <w:next w:val="CommentText"/>
    <w:link w:val="CommentSubjectChar"/>
    <w:uiPriority w:val="99"/>
    <w:semiHidden/>
    <w:unhideWhenUsed/>
    <w:rsid w:val="008F7BAE"/>
    <w:rPr>
      <w:b/>
      <w:bCs/>
    </w:rPr>
  </w:style>
  <w:style w:type="character" w:customStyle="1" w:styleId="CommentSubjectChar">
    <w:name w:val="Comment Subject Char"/>
    <w:basedOn w:val="CommentTextChar"/>
    <w:link w:val="CommentSubject"/>
    <w:uiPriority w:val="99"/>
    <w:semiHidden/>
    <w:rsid w:val="008F7BAE"/>
    <w:rPr>
      <w:b/>
      <w:bCs/>
      <w:sz w:val="20"/>
      <w:szCs w:val="20"/>
    </w:rPr>
  </w:style>
  <w:style w:type="paragraph" w:styleId="BalloonText">
    <w:name w:val="Balloon Text"/>
    <w:basedOn w:val="Normal"/>
    <w:link w:val="BalloonTextChar"/>
    <w:uiPriority w:val="99"/>
    <w:semiHidden/>
    <w:unhideWhenUsed/>
    <w:rsid w:val="008F7B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BAE"/>
    <w:rPr>
      <w:rFonts w:ascii="Segoe UI" w:hAnsi="Segoe UI" w:cs="Segoe UI"/>
      <w:sz w:val="18"/>
      <w:szCs w:val="18"/>
    </w:rPr>
  </w:style>
  <w:style w:type="character" w:styleId="Hyperlink">
    <w:name w:val="Hyperlink"/>
    <w:basedOn w:val="DefaultParagraphFont"/>
    <w:uiPriority w:val="99"/>
    <w:unhideWhenUsed/>
    <w:rsid w:val="00FB6E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75&amp;session=123&amp;summary=B" TargetMode="External"/><Relationship Id="rId3" Type="http://schemas.openxmlformats.org/officeDocument/2006/relationships/settings" Target="settings.xml"/><Relationship Id="rId7" Type="http://schemas.openxmlformats.org/officeDocument/2006/relationships/hyperlink" Target="file:///h:\sj\202009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75_202009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FBDBD-7C43-46BA-A8F6-EA807E950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1275: Subject not yet available - South Carolina Legislature Online</dc:title>
  <dc:subject/>
  <dc:creator>Rebecca Landau</dc:creator>
  <cp:keywords/>
  <dc:description/>
  <cp:lastModifiedBy>Derrick Williamson</cp:lastModifiedBy>
  <cp:revision>2</cp:revision>
  <dcterms:created xsi:type="dcterms:W3CDTF">2020-10-15T18:47:00Z</dcterms:created>
  <dcterms:modified xsi:type="dcterms:W3CDTF">2020-10-15T18:47:00Z</dcterms:modified>
</cp:coreProperties>
</file>