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626" w:rsidRDefault="00312626" w:rsidP="00312626">
      <w:pPr>
        <w:widowControl w:val="0"/>
        <w:jc w:val="center"/>
      </w:pPr>
      <w:r w:rsidRPr="00312626">
        <w:rPr>
          <w:b/>
        </w:rPr>
        <w:t>South Carolina General Assembly</w:t>
      </w:r>
    </w:p>
    <w:p w:rsidR="00312626" w:rsidRDefault="00312626" w:rsidP="00312626">
      <w:pPr>
        <w:widowControl w:val="0"/>
        <w:jc w:val="center"/>
      </w:pPr>
      <w:r>
        <w:t>123rd Session, 2019-2020</w:t>
      </w:r>
    </w:p>
    <w:p w:rsidR="00312626" w:rsidRDefault="00312626" w:rsidP="00312626">
      <w:pPr>
        <w:widowControl w:val="0"/>
        <w:jc w:val="left"/>
      </w:pPr>
    </w:p>
    <w:p w:rsidR="00312626" w:rsidRDefault="00312626" w:rsidP="00312626">
      <w:pPr>
        <w:widowControl w:val="0"/>
        <w:jc w:val="left"/>
        <w:rPr>
          <w:b/>
        </w:rPr>
      </w:pPr>
      <w:r w:rsidRPr="00312626">
        <w:rPr>
          <w:b/>
        </w:rPr>
        <w:t>S.</w:t>
      </w:r>
      <w:r>
        <w:rPr>
          <w:b/>
        </w:rPr>
        <w:t xml:space="preserve"> </w:t>
      </w:r>
      <w:r w:rsidRPr="00312626">
        <w:rPr>
          <w:b/>
        </w:rPr>
        <w:t>306</w:t>
      </w:r>
    </w:p>
    <w:p w:rsidR="00312626" w:rsidRDefault="00312626" w:rsidP="00312626">
      <w:pPr>
        <w:widowControl w:val="0"/>
        <w:jc w:val="left"/>
        <w:rPr>
          <w:b/>
        </w:rPr>
      </w:pPr>
    </w:p>
    <w:p w:rsidR="00312626" w:rsidRDefault="00312626" w:rsidP="00312626">
      <w:pPr>
        <w:widowControl w:val="0"/>
        <w:jc w:val="left"/>
      </w:pPr>
      <w:r w:rsidRPr="00312626">
        <w:rPr>
          <w:b/>
        </w:rPr>
        <w:t>STATUS INFORMATION</w:t>
      </w:r>
    </w:p>
    <w:p w:rsidR="00312626" w:rsidRDefault="00312626" w:rsidP="00312626">
      <w:pPr>
        <w:widowControl w:val="0"/>
        <w:jc w:val="left"/>
      </w:pPr>
    </w:p>
    <w:p w:rsidR="00312626" w:rsidRDefault="00312626" w:rsidP="00312626">
      <w:pPr>
        <w:widowControl w:val="0"/>
        <w:jc w:val="left"/>
      </w:pPr>
      <w:r>
        <w:t>General Bill</w:t>
      </w:r>
    </w:p>
    <w:p w:rsidR="00312626" w:rsidRDefault="00312626" w:rsidP="00312626">
      <w:pPr>
        <w:widowControl w:val="0"/>
        <w:jc w:val="left"/>
      </w:pPr>
      <w:r>
        <w:t>Sponsors: Senator Davis</w:t>
      </w:r>
    </w:p>
    <w:p w:rsidR="00312626" w:rsidRDefault="00312626" w:rsidP="00312626">
      <w:pPr>
        <w:widowControl w:val="0"/>
        <w:jc w:val="left"/>
      </w:pPr>
      <w:r>
        <w:t>Document Path: l:\council\bills\gt\5608cm19.docx</w:t>
      </w:r>
    </w:p>
    <w:p w:rsidR="00312626" w:rsidRDefault="00312626" w:rsidP="00312626">
      <w:pPr>
        <w:widowControl w:val="0"/>
        <w:jc w:val="left"/>
      </w:pPr>
    </w:p>
    <w:p w:rsidR="00312626" w:rsidRDefault="00312626" w:rsidP="00312626">
      <w:pPr>
        <w:widowControl w:val="0"/>
        <w:jc w:val="left"/>
      </w:pPr>
      <w:r>
        <w:t>Introduced in the Senate on January 8, 2019</w:t>
      </w:r>
    </w:p>
    <w:p w:rsidR="00312626" w:rsidRDefault="00312626" w:rsidP="00312626">
      <w:pPr>
        <w:widowControl w:val="0"/>
        <w:jc w:val="left"/>
      </w:pPr>
      <w:r>
        <w:t xml:space="preserve">Currently residing in the Senate Committee on </w:t>
      </w:r>
      <w:r w:rsidRPr="00312626">
        <w:rPr>
          <w:b/>
        </w:rPr>
        <w:t>Agriculture and Natural Resources</w:t>
      </w:r>
    </w:p>
    <w:p w:rsidR="00312626" w:rsidRDefault="00312626" w:rsidP="00312626">
      <w:pPr>
        <w:widowControl w:val="0"/>
        <w:jc w:val="left"/>
      </w:pPr>
    </w:p>
    <w:p w:rsidR="00312626" w:rsidRDefault="00312626" w:rsidP="00312626">
      <w:pPr>
        <w:widowControl w:val="0"/>
        <w:jc w:val="left"/>
      </w:pPr>
      <w:r>
        <w:t xml:space="preserve">Summary: </w:t>
      </w:r>
      <w:r w:rsidR="00CD526B">
        <w:t>Rabies inoculation</w:t>
      </w:r>
    </w:p>
    <w:p w:rsidR="00312626" w:rsidRDefault="00312626" w:rsidP="00312626">
      <w:pPr>
        <w:widowControl w:val="0"/>
        <w:jc w:val="left"/>
      </w:pPr>
    </w:p>
    <w:p w:rsidR="00312626" w:rsidRDefault="00312626" w:rsidP="00312626">
      <w:pPr>
        <w:widowControl w:val="0"/>
        <w:jc w:val="left"/>
      </w:pPr>
    </w:p>
    <w:p w:rsidR="00312626" w:rsidRDefault="00312626" w:rsidP="00312626">
      <w:pPr>
        <w:widowControl w:val="0"/>
        <w:tabs>
          <w:tab w:val="center" w:pos="590"/>
          <w:tab w:val="center" w:pos="1440"/>
          <w:tab w:val="left" w:pos="1872"/>
          <w:tab w:val="left" w:pos="9187"/>
        </w:tabs>
        <w:jc w:val="left"/>
      </w:pPr>
      <w:r w:rsidRPr="00312626">
        <w:rPr>
          <w:b/>
        </w:rPr>
        <w:t>HISTORY OF LEGISLATIVE ACTIONS</w:t>
      </w:r>
    </w:p>
    <w:p w:rsidR="00312626" w:rsidRDefault="00312626" w:rsidP="00312626">
      <w:pPr>
        <w:widowControl w:val="0"/>
        <w:tabs>
          <w:tab w:val="center" w:pos="590"/>
          <w:tab w:val="center" w:pos="1440"/>
          <w:tab w:val="left" w:pos="1872"/>
          <w:tab w:val="left" w:pos="9187"/>
        </w:tabs>
        <w:jc w:val="left"/>
      </w:pPr>
    </w:p>
    <w:p w:rsidR="00312626" w:rsidRPr="00312626" w:rsidRDefault="00312626" w:rsidP="00312626">
      <w:pPr>
        <w:widowControl w:val="0"/>
        <w:tabs>
          <w:tab w:val="center" w:pos="590"/>
          <w:tab w:val="center" w:pos="1440"/>
          <w:tab w:val="left" w:pos="1872"/>
          <w:tab w:val="left" w:pos="9187"/>
        </w:tabs>
        <w:jc w:val="left"/>
      </w:pPr>
      <w:r w:rsidRPr="00312626">
        <w:rPr>
          <w:u w:val="single"/>
        </w:rPr>
        <w:tab/>
        <w:t>Date</w:t>
      </w:r>
      <w:r w:rsidRPr="00312626">
        <w:rPr>
          <w:u w:val="single"/>
        </w:rPr>
        <w:tab/>
        <w:t>Body</w:t>
      </w:r>
      <w:r w:rsidRPr="00312626">
        <w:rPr>
          <w:u w:val="single"/>
        </w:rPr>
        <w:tab/>
        <w:t>Action Description with journal page number</w:t>
      </w:r>
      <w:r w:rsidRPr="00312626">
        <w:rPr>
          <w:u w:val="single"/>
        </w:rPr>
        <w:tab/>
      </w:r>
    </w:p>
    <w:p w:rsidR="003F2174" w:rsidRDefault="003F2174" w:rsidP="003F2174">
      <w:pPr>
        <w:widowControl w:val="0"/>
        <w:tabs>
          <w:tab w:val="right" w:pos="1008"/>
          <w:tab w:val="left" w:pos="1152"/>
          <w:tab w:val="left" w:pos="1872"/>
          <w:tab w:val="left" w:pos="9187"/>
        </w:tabs>
        <w:ind w:left="2088" w:hanging="2088"/>
      </w:pPr>
      <w:r>
        <w:tab/>
        <w:t>1/8/2019</w:t>
      </w:r>
      <w:r>
        <w:tab/>
        <w:t>Senate</w:t>
      </w:r>
      <w:r>
        <w:tab/>
      </w:r>
      <w:r w:rsidRPr="007D23AE">
        <w:t>Introduced and read fir</w:t>
      </w:r>
      <w:r>
        <w:t xml:space="preserve">st time </w:t>
      </w:r>
      <w:r w:rsidRPr="007D23AE">
        <w:t>(</w:t>
      </w:r>
      <w:hyperlink r:id="rId7" w:history="1">
        <w:r w:rsidRPr="007D23AE">
          <w:rPr>
            <w:rStyle w:val="Hyperlink"/>
          </w:rPr>
          <w:t>Senate Journal</w:t>
        </w:r>
        <w:r w:rsidRPr="007D23AE">
          <w:rPr>
            <w:rStyle w:val="Hyperlink"/>
          </w:rPr>
          <w:noBreakHyphen/>
          <w:t>page 177</w:t>
        </w:r>
      </w:hyperlink>
      <w:r w:rsidRPr="007D23AE">
        <w:t>)</w:t>
      </w:r>
    </w:p>
    <w:p w:rsidR="003F2174" w:rsidRDefault="003F2174" w:rsidP="003F2174">
      <w:pPr>
        <w:widowControl w:val="0"/>
        <w:tabs>
          <w:tab w:val="right" w:pos="1008"/>
          <w:tab w:val="left" w:pos="1152"/>
          <w:tab w:val="left" w:pos="1872"/>
          <w:tab w:val="left" w:pos="9187"/>
        </w:tabs>
        <w:ind w:left="2088" w:hanging="2088"/>
      </w:pPr>
      <w:r>
        <w:tab/>
        <w:t>1/8/2019</w:t>
      </w:r>
      <w:r>
        <w:tab/>
        <w:t>Senate</w:t>
      </w:r>
      <w:r>
        <w:tab/>
      </w:r>
      <w:r w:rsidRPr="007D23AE">
        <w:t>Referred to Commi</w:t>
      </w:r>
      <w:r>
        <w:t xml:space="preserve">ttee on </w:t>
      </w:r>
      <w:r w:rsidRPr="007D23AE">
        <w:rPr>
          <w:b/>
        </w:rPr>
        <w:t>Agriculture and Natural Resources</w:t>
      </w:r>
      <w:r w:rsidRPr="007D23AE">
        <w:t xml:space="preserve"> (</w:t>
      </w:r>
      <w:hyperlink r:id="rId8" w:history="1">
        <w:r w:rsidRPr="007D23AE">
          <w:rPr>
            <w:rStyle w:val="Hyperlink"/>
          </w:rPr>
          <w:t>Senate Journal</w:t>
        </w:r>
        <w:r w:rsidRPr="007D23AE">
          <w:rPr>
            <w:rStyle w:val="Hyperlink"/>
          </w:rPr>
          <w:noBreakHyphen/>
          <w:t>page 177</w:t>
        </w:r>
      </w:hyperlink>
      <w:r w:rsidRPr="007D23AE">
        <w:t>)</w:t>
      </w:r>
    </w:p>
    <w:p w:rsidR="003F2174" w:rsidRDefault="003F2174" w:rsidP="003F2174">
      <w:pPr>
        <w:widowControl w:val="0"/>
        <w:tabs>
          <w:tab w:val="right" w:pos="1008"/>
          <w:tab w:val="left" w:pos="1152"/>
          <w:tab w:val="left" w:pos="1872"/>
          <w:tab w:val="left" w:pos="9187"/>
        </w:tabs>
        <w:ind w:left="2088" w:hanging="2088"/>
      </w:pPr>
    </w:p>
    <w:p w:rsidR="00312626" w:rsidRDefault="00312626" w:rsidP="003126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2626">
          <w:rPr>
            <w:rStyle w:val="Hyperlink"/>
          </w:rPr>
          <w:t>legislative information</w:t>
        </w:r>
      </w:hyperlink>
      <w:r>
        <w:t xml:space="preserve"> at the website</w:t>
      </w:r>
    </w:p>
    <w:p w:rsidR="00312626" w:rsidRDefault="00312626" w:rsidP="00312626">
      <w:pPr>
        <w:widowControl w:val="0"/>
        <w:tabs>
          <w:tab w:val="right" w:pos="1008"/>
          <w:tab w:val="left" w:pos="1152"/>
          <w:tab w:val="left" w:pos="1872"/>
          <w:tab w:val="left" w:pos="9187"/>
        </w:tabs>
        <w:ind w:left="2088" w:hanging="2088"/>
        <w:jc w:val="left"/>
      </w:pPr>
    </w:p>
    <w:p w:rsidR="00312626" w:rsidRPr="00312626" w:rsidRDefault="00312626" w:rsidP="00312626">
      <w:pPr>
        <w:widowControl w:val="0"/>
        <w:tabs>
          <w:tab w:val="right" w:pos="1008"/>
          <w:tab w:val="left" w:pos="1152"/>
          <w:tab w:val="left" w:pos="1872"/>
          <w:tab w:val="left" w:pos="9187"/>
        </w:tabs>
        <w:ind w:left="2088" w:hanging="2088"/>
        <w:jc w:val="left"/>
      </w:pPr>
    </w:p>
    <w:p w:rsidR="00312626" w:rsidRDefault="00312626" w:rsidP="00312626">
      <w:pPr>
        <w:widowControl w:val="0"/>
        <w:jc w:val="left"/>
      </w:pPr>
      <w:r w:rsidRPr="00312626">
        <w:rPr>
          <w:b/>
        </w:rPr>
        <w:t>VERSIONS OF THIS BILL</w:t>
      </w:r>
    </w:p>
    <w:p w:rsidR="00312626" w:rsidRDefault="00312626" w:rsidP="00312626">
      <w:pPr>
        <w:widowControl w:val="0"/>
        <w:jc w:val="left"/>
      </w:pPr>
    </w:p>
    <w:p w:rsidR="00312626" w:rsidRDefault="003E7EC4" w:rsidP="00312626">
      <w:pPr>
        <w:widowControl w:val="0"/>
        <w:jc w:val="left"/>
      </w:pPr>
      <w:hyperlink r:id="rId10" w:history="1">
        <w:r w:rsidR="00312626">
          <w:rPr>
            <w:rStyle w:val="Hyperlink"/>
          </w:rPr>
          <w:t>1/8/2019</w:t>
        </w:r>
      </w:hyperlink>
    </w:p>
    <w:p w:rsidR="00312626" w:rsidRDefault="00312626" w:rsidP="00312626"/>
    <w:p w:rsidR="00312626" w:rsidRDefault="00312626" w:rsidP="00312626">
      <w:pPr>
        <w:sectPr w:rsidR="00312626" w:rsidSect="00312626">
          <w:pgSz w:w="12240" w:h="15840" w:code="1"/>
          <w:pgMar w:top="1080" w:right="1440" w:bottom="1080" w:left="1440" w:header="720" w:footer="720" w:gutter="0"/>
          <w:cols w:space="720"/>
          <w:noEndnote/>
          <w:docGrid w:linePitch="360"/>
        </w:sectPr>
      </w:pPr>
    </w:p>
    <w:p w:rsidR="00EE1F63" w:rsidRDefault="00EE1F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9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D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noBreakHyphen/>
        <w:t>5</w:t>
      </w:r>
      <w:r>
        <w:noBreakHyphen/>
        <w:t>60, CODE OF LAWS OF SOUTH CAROLINA, 1976, RELATING TO THE INOCULATION OF PETS AGAINST RABIES, SO AS TO PROVIDE THAT A LICENSED VETERINARIAN MAY ADMINISTER A RABIES ANTIBODY TITER TO DETERMINE WHETHER TO ADMINISTER A RABIES BOOSTER VACCINE TO A PET.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921" w:rsidRDefault="009C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921" w:rsidRDefault="009C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DC7"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47</w:t>
      </w:r>
      <w:r>
        <w:noBreakHyphen/>
        <w:t>5</w:t>
      </w:r>
      <w:r>
        <w:noBreakHyphen/>
        <w:t>60 of the 1976 Code is amended to read:</w:t>
      </w:r>
    </w:p>
    <w:p w:rsidR="001E4DC7"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DC7" w:rsidRPr="00B60CF9"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ab/>
        <w:t>“Section 47</w:t>
      </w:r>
      <w:r>
        <w:noBreakHyphen/>
        <w:t>5</w:t>
      </w:r>
      <w:r>
        <w:noBreakHyphen/>
        <w:t>60.</w:t>
      </w:r>
      <w:r>
        <w:tab/>
      </w:r>
      <w:r>
        <w:rPr>
          <w:u w:val="single"/>
        </w:rPr>
        <w:t>(A)</w:t>
      </w:r>
      <w:r>
        <w:tab/>
        <w:t>A pet owner must have his pet inoculated against rabies at a frequency to provide continuous protection of the pet from rabies using a vaccine approved by the department and licensed by the United States Department of Agriculture. The rabies inoculation for pets must be administered by a licensed veterinarian or someone under a licensed veterinarian</w:t>
      </w:r>
      <w:r w:rsidRPr="001E4DC7">
        <w:t>’</w:t>
      </w:r>
      <w:r>
        <w:t>s direct supervision, as defined in Section 40</w:t>
      </w:r>
      <w:r>
        <w:noBreakHyphen/>
        <w:t>69</w:t>
      </w:r>
      <w:r>
        <w:noBreakHyphen/>
        <w:t xml:space="preserve">20.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or supervising the administration of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and telephone number of the veterinarian, veterinary hospital, or practice. The metal license tag </w:t>
      </w:r>
      <w:r>
        <w:lastRenderedPageBreak/>
        <w:t>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The fee for rabies inoculation at these clinics may not exceed ten dollars, including the cost of the vaccine, and this charge must be paid by the pet owner. Fees collected by veterinarians at these clinics are their compensation.</w:t>
      </w:r>
    </w:p>
    <w:p w:rsidR="001E4DC7" w:rsidRPr="00A070E2"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 licensed veterinarian may administer a rabies antibody titer to determine whether to administer a rabies booster vaccine to a pet. A rabies antibody titer that shows an adequate immune response shall be accepted in lieu of a rabies booster vaccination for all legal requirements in this State.</w:t>
      </w:r>
      <w:r>
        <w:t>”</w:t>
      </w:r>
    </w:p>
    <w:p w:rsidR="001E4DC7" w:rsidRPr="00264594"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921" w:rsidRDefault="001E4DC7" w:rsidP="001E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97B33" w:rsidRDefault="001E4D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626" w:rsidRDefault="00312626" w:rsidP="00312626">
      <w:pPr>
        <w:suppressAutoHyphens/>
      </w:pPr>
    </w:p>
    <w:sectPr w:rsidR="00312626" w:rsidSect="003126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921" w:rsidRDefault="009C3921" w:rsidP="009F0C77">
      <w:r>
        <w:separator/>
      </w:r>
    </w:p>
  </w:endnote>
  <w:endnote w:type="continuationSeparator" w:id="0">
    <w:p w:rsidR="009C3921" w:rsidRDefault="009C3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B171B1-0A3C-49D9-911E-0762184F89A4}"/>
    <w:embedBold r:id="rId2" w:fontKey="{B22330F9-0DBA-4562-A097-8D9834016E3E}"/>
  </w:font>
  <w:font w:name="Calibri">
    <w:panose1 w:val="020F0502020204030204"/>
    <w:charset w:val="00"/>
    <w:family w:val="swiss"/>
    <w:pitch w:val="variable"/>
    <w:sig w:usb0="E00002FF" w:usb1="4000ACFF" w:usb2="00000001" w:usb3="00000000" w:csb0="0000019F" w:csb1="00000000"/>
    <w:embedRegular r:id="rId3" w:fontKey="{9E614C27-E547-4BBA-87B2-48C3CEAAEEF0}"/>
  </w:font>
  <w:font w:name="Cambria">
    <w:panose1 w:val="02040503050406030204"/>
    <w:charset w:val="00"/>
    <w:family w:val="roman"/>
    <w:pitch w:val="variable"/>
    <w:sig w:usb0="E00002FF" w:usb1="400004FF" w:usb2="00000000" w:usb3="00000000" w:csb0="0000019F" w:csb1="00000000"/>
    <w:embedRegular r:id="rId4" w:fontKey="{7DDF85FE-2F0E-4ABE-8A9C-670FCB933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626" w:rsidRPr="00EE1F63" w:rsidRDefault="00312626" w:rsidP="00EE1F63">
    <w:pPr>
      <w:pStyle w:val="Footer"/>
      <w:tabs>
        <w:tab w:val="clear" w:pos="4680"/>
        <w:tab w:val="clear" w:pos="9360"/>
        <w:tab w:val="center" w:pos="2995"/>
      </w:tabs>
      <w:spacing w:before="120"/>
    </w:pPr>
    <w:r>
      <w:t>[306]</w:t>
    </w:r>
    <w:r>
      <w:tab/>
    </w:r>
    <w:r>
      <w:fldChar w:fldCharType="begin"/>
    </w:r>
    <w:r>
      <w:instrText xml:space="preserve"> PAGE  \* MERGEFORMAT </w:instrText>
    </w:r>
    <w:r>
      <w:fldChar w:fldCharType="separate"/>
    </w:r>
    <w:r w:rsidR="00CD52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921" w:rsidRDefault="009C3921" w:rsidP="009F0C77">
      <w:r>
        <w:separator/>
      </w:r>
    </w:p>
  </w:footnote>
  <w:footnote w:type="continuationSeparator" w:id="0">
    <w:p w:rsidR="009C3921" w:rsidRDefault="009C3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08CM19"/>
    <w:docVar w:name="CoverBillType" w:val="b"/>
    <w:docVar w:name="DocPath" w:val="L:\Council\bills\GT\5608CM19.DOCX"/>
    <w:docVar w:name="dvBillNumber" w:val="306"/>
    <w:docVar w:name="dvBillNumberPrefix" w:val="S. "/>
    <w:docVar w:name="dvOriginalBody" w:val="Senate"/>
    <w:docVar w:name="dvSteno" w:val="GT"/>
    <w:docVar w:name="NameofBody" w:val="s"/>
    <w:docVar w:name="vGroup2" w:val="Council"/>
  </w:docVars>
  <w:rsids>
    <w:rsidRoot w:val="009C39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DC7"/>
    <w:rsid w:val="002037CA"/>
    <w:rsid w:val="002047A2"/>
    <w:rsid w:val="002321B6"/>
    <w:rsid w:val="0023696B"/>
    <w:rsid w:val="00250967"/>
    <w:rsid w:val="002759C5"/>
    <w:rsid w:val="00277DEE"/>
    <w:rsid w:val="00280D88"/>
    <w:rsid w:val="00294ABE"/>
    <w:rsid w:val="002A3EB4"/>
    <w:rsid w:val="00312626"/>
    <w:rsid w:val="00325348"/>
    <w:rsid w:val="00393688"/>
    <w:rsid w:val="003D411E"/>
    <w:rsid w:val="003E3C1E"/>
    <w:rsid w:val="003E6148"/>
    <w:rsid w:val="003E7D04"/>
    <w:rsid w:val="003F2174"/>
    <w:rsid w:val="00400EAA"/>
    <w:rsid w:val="0041760A"/>
    <w:rsid w:val="004203D7"/>
    <w:rsid w:val="004809EE"/>
    <w:rsid w:val="00497B3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6E18"/>
    <w:rsid w:val="00834A12"/>
    <w:rsid w:val="00872729"/>
    <w:rsid w:val="008F4429"/>
    <w:rsid w:val="00901BEF"/>
    <w:rsid w:val="00932670"/>
    <w:rsid w:val="009352BB"/>
    <w:rsid w:val="00990668"/>
    <w:rsid w:val="009B397B"/>
    <w:rsid w:val="009C392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526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1F6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99637-7064-453E-A5B8-F080BE176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126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4AF1B-85C6-484A-BBC8-5187A858B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526</Words>
  <Characters>2868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 Rabies inoculation - South Carolina Legislature Online</dc:title>
  <dc:subject/>
  <dc:creator>Gwen Thurmond</dc:creator>
  <cp:keywords/>
  <dc:description/>
  <cp:lastModifiedBy>S Volk</cp:lastModifiedBy>
  <cp:revision>2</cp:revision>
  <dcterms:created xsi:type="dcterms:W3CDTF">2019-01-18T20:28:00Z</dcterms:created>
  <dcterms:modified xsi:type="dcterms:W3CDTF">2019-01-18T20:28:00Z</dcterms:modified>
</cp:coreProperties>
</file>