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045" w:rsidRDefault="00B02045" w:rsidP="00B02045">
      <w:pPr>
        <w:widowControl w:val="0"/>
        <w:jc w:val="center"/>
      </w:pPr>
      <w:r w:rsidRPr="00B02045">
        <w:rPr>
          <w:b/>
        </w:rPr>
        <w:t>South Carolina General Assembly</w:t>
      </w:r>
    </w:p>
    <w:p w:rsidR="00B02045" w:rsidRDefault="00B02045" w:rsidP="00B02045">
      <w:pPr>
        <w:widowControl w:val="0"/>
        <w:jc w:val="center"/>
      </w:pPr>
      <w:r>
        <w:t>123rd Session, 2019-2020</w:t>
      </w:r>
    </w:p>
    <w:p w:rsidR="00B02045" w:rsidRDefault="00B02045" w:rsidP="00B02045">
      <w:pPr>
        <w:widowControl w:val="0"/>
        <w:jc w:val="left"/>
      </w:pPr>
    </w:p>
    <w:p w:rsidR="00B02045" w:rsidRDefault="00B02045" w:rsidP="00B02045">
      <w:pPr>
        <w:widowControl w:val="0"/>
        <w:jc w:val="left"/>
        <w:rPr>
          <w:b/>
        </w:rPr>
      </w:pPr>
      <w:r w:rsidRPr="00B02045">
        <w:rPr>
          <w:b/>
        </w:rPr>
        <w:t>H. 3060</w:t>
      </w:r>
    </w:p>
    <w:p w:rsidR="00B02045" w:rsidRDefault="00B02045" w:rsidP="00B02045">
      <w:pPr>
        <w:widowControl w:val="0"/>
        <w:jc w:val="left"/>
        <w:rPr>
          <w:b/>
        </w:rPr>
      </w:pPr>
    </w:p>
    <w:p w:rsidR="00B02045" w:rsidRDefault="00B02045" w:rsidP="00B02045">
      <w:pPr>
        <w:widowControl w:val="0"/>
        <w:jc w:val="left"/>
      </w:pPr>
      <w:r w:rsidRPr="00B02045">
        <w:rPr>
          <w:b/>
        </w:rPr>
        <w:t>STATUS INFORMATION</w:t>
      </w:r>
    </w:p>
    <w:p w:rsidR="00B02045" w:rsidRDefault="00B02045" w:rsidP="00B02045">
      <w:pPr>
        <w:widowControl w:val="0"/>
        <w:jc w:val="left"/>
      </w:pPr>
    </w:p>
    <w:p w:rsidR="00B02045" w:rsidRDefault="00B02045" w:rsidP="00B02045">
      <w:pPr>
        <w:widowControl w:val="0"/>
        <w:jc w:val="left"/>
      </w:pPr>
      <w:r>
        <w:t>General Bill</w:t>
      </w:r>
    </w:p>
    <w:p w:rsidR="00B02045" w:rsidRDefault="00B02045" w:rsidP="00B02045">
      <w:pPr>
        <w:widowControl w:val="0"/>
        <w:jc w:val="left"/>
      </w:pPr>
      <w:r>
        <w:t>Sponsors: Rep. Cobb</w:t>
      </w:r>
      <w:r>
        <w:noBreakHyphen/>
        <w:t>Hunter</w:t>
      </w:r>
    </w:p>
    <w:p w:rsidR="00B02045" w:rsidRDefault="00B02045" w:rsidP="00B02045">
      <w:pPr>
        <w:widowControl w:val="0"/>
        <w:jc w:val="left"/>
      </w:pPr>
      <w:r>
        <w:t>Document Path: l:\council\bills\bh\7043ahb19.docx</w:t>
      </w:r>
    </w:p>
    <w:p w:rsidR="00B02045" w:rsidRDefault="00B02045" w:rsidP="00B02045">
      <w:pPr>
        <w:widowControl w:val="0"/>
        <w:jc w:val="left"/>
      </w:pPr>
    </w:p>
    <w:p w:rsidR="00B124D4" w:rsidRDefault="00B124D4" w:rsidP="00B02045">
      <w:pPr>
        <w:widowControl w:val="0"/>
        <w:jc w:val="left"/>
      </w:pPr>
      <w:r>
        <w:t>Introduced in the House on January 8, 2019</w:t>
      </w:r>
    </w:p>
    <w:p w:rsidR="00B124D4" w:rsidRPr="00B124D4" w:rsidRDefault="00B124D4" w:rsidP="00B02045">
      <w:pPr>
        <w:widowControl w:val="0"/>
        <w:jc w:val="left"/>
      </w:pPr>
      <w:r>
        <w:t xml:space="preserve">Currently residing in the House Committee on </w:t>
      </w:r>
      <w:r w:rsidRPr="00B124D4">
        <w:rPr>
          <w:b/>
        </w:rPr>
        <w:t>Judiciary</w:t>
      </w:r>
    </w:p>
    <w:p w:rsidR="00B124D4" w:rsidRDefault="00B124D4" w:rsidP="00B02045">
      <w:pPr>
        <w:widowControl w:val="0"/>
        <w:jc w:val="left"/>
      </w:pPr>
    </w:p>
    <w:p w:rsidR="00B02045" w:rsidRDefault="00B02045" w:rsidP="00B02045">
      <w:pPr>
        <w:widowControl w:val="0"/>
        <w:jc w:val="left"/>
      </w:pPr>
      <w:r>
        <w:t xml:space="preserve">Summary: </w:t>
      </w:r>
      <w:r w:rsidR="005B3FAD">
        <w:t>Right to counsel by defendants</w:t>
      </w:r>
    </w:p>
    <w:p w:rsidR="00B02045" w:rsidRDefault="00B02045" w:rsidP="00B02045">
      <w:pPr>
        <w:widowControl w:val="0"/>
        <w:jc w:val="left"/>
      </w:pPr>
    </w:p>
    <w:p w:rsidR="00B02045" w:rsidRDefault="00B02045" w:rsidP="00B02045">
      <w:pPr>
        <w:widowControl w:val="0"/>
        <w:jc w:val="left"/>
      </w:pPr>
    </w:p>
    <w:p w:rsidR="00B02045" w:rsidRDefault="00B02045" w:rsidP="00B02045">
      <w:pPr>
        <w:widowControl w:val="0"/>
        <w:tabs>
          <w:tab w:val="center" w:pos="590"/>
          <w:tab w:val="center" w:pos="1440"/>
          <w:tab w:val="left" w:pos="1872"/>
          <w:tab w:val="left" w:pos="9187"/>
        </w:tabs>
        <w:jc w:val="left"/>
      </w:pPr>
      <w:r w:rsidRPr="00B02045">
        <w:rPr>
          <w:b/>
        </w:rPr>
        <w:t>HISTORY OF LEGISLATIVE ACTIONS</w:t>
      </w:r>
    </w:p>
    <w:p w:rsidR="00B02045" w:rsidRDefault="00B02045" w:rsidP="00B02045">
      <w:pPr>
        <w:widowControl w:val="0"/>
        <w:tabs>
          <w:tab w:val="center" w:pos="590"/>
          <w:tab w:val="center" w:pos="1440"/>
          <w:tab w:val="left" w:pos="1872"/>
          <w:tab w:val="left" w:pos="9187"/>
        </w:tabs>
        <w:jc w:val="left"/>
      </w:pPr>
    </w:p>
    <w:p w:rsidR="00B02045" w:rsidRPr="00B02045" w:rsidRDefault="00B02045" w:rsidP="00B02045">
      <w:pPr>
        <w:widowControl w:val="0"/>
        <w:tabs>
          <w:tab w:val="center" w:pos="590"/>
          <w:tab w:val="center" w:pos="1440"/>
          <w:tab w:val="left" w:pos="1872"/>
          <w:tab w:val="left" w:pos="9187"/>
        </w:tabs>
        <w:jc w:val="left"/>
      </w:pPr>
      <w:r w:rsidRPr="00B02045">
        <w:rPr>
          <w:u w:val="single"/>
        </w:rPr>
        <w:tab/>
        <w:t>Date</w:t>
      </w:r>
      <w:r w:rsidRPr="00B02045">
        <w:rPr>
          <w:u w:val="single"/>
        </w:rPr>
        <w:tab/>
        <w:t>Body</w:t>
      </w:r>
      <w:r w:rsidRPr="00B02045">
        <w:rPr>
          <w:u w:val="single"/>
        </w:rPr>
        <w:tab/>
        <w:t>Action Description with journal page number</w:t>
      </w:r>
      <w:r w:rsidRPr="00B02045">
        <w:rPr>
          <w:u w:val="single"/>
        </w:rPr>
        <w:tab/>
      </w:r>
    </w:p>
    <w:p w:rsidR="001D1E63" w:rsidRDefault="001D1E63" w:rsidP="001D1E63">
      <w:pPr>
        <w:widowControl w:val="0"/>
        <w:tabs>
          <w:tab w:val="right" w:pos="1008"/>
          <w:tab w:val="left" w:pos="1152"/>
          <w:tab w:val="left" w:pos="1872"/>
          <w:tab w:val="left" w:pos="9187"/>
        </w:tabs>
        <w:ind w:left="2088" w:hanging="2088"/>
        <w:jc w:val="left"/>
      </w:pPr>
      <w:r>
        <w:tab/>
        <w:t>12/18/2018</w:t>
      </w:r>
      <w:r>
        <w:tab/>
        <w:t>House</w:t>
      </w:r>
      <w:r>
        <w:tab/>
      </w:r>
      <w:r w:rsidRPr="00761D67">
        <w:t>Prefiled</w:t>
      </w:r>
    </w:p>
    <w:p w:rsidR="001D1E63" w:rsidRDefault="001D1E63" w:rsidP="001D1E63">
      <w:pPr>
        <w:widowControl w:val="0"/>
        <w:tabs>
          <w:tab w:val="right" w:pos="1008"/>
          <w:tab w:val="left" w:pos="1152"/>
          <w:tab w:val="left" w:pos="1872"/>
          <w:tab w:val="left" w:pos="9187"/>
        </w:tabs>
        <w:ind w:left="2088" w:hanging="2088"/>
        <w:jc w:val="left"/>
      </w:pPr>
      <w:r>
        <w:tab/>
        <w:t>12/18/2018</w:t>
      </w:r>
      <w:r>
        <w:tab/>
        <w:t>House</w:t>
      </w:r>
      <w:r>
        <w:tab/>
      </w:r>
      <w:r w:rsidRPr="00761D67">
        <w:t xml:space="preserve">Referred to Committee on </w:t>
      </w:r>
      <w:r w:rsidRPr="00761D67">
        <w:rPr>
          <w:b/>
        </w:rPr>
        <w:t>Judiciary</w:t>
      </w:r>
    </w:p>
    <w:p w:rsidR="001D1E63" w:rsidRDefault="001D1E63" w:rsidP="001D1E63">
      <w:pPr>
        <w:widowControl w:val="0"/>
        <w:tabs>
          <w:tab w:val="right" w:pos="1008"/>
          <w:tab w:val="left" w:pos="1152"/>
          <w:tab w:val="left" w:pos="1872"/>
          <w:tab w:val="left" w:pos="9187"/>
        </w:tabs>
        <w:ind w:left="2088" w:hanging="2088"/>
        <w:jc w:val="left"/>
      </w:pPr>
      <w:r>
        <w:tab/>
        <w:t>1/8/2019</w:t>
      </w:r>
      <w:r>
        <w:tab/>
        <w:t>House</w:t>
      </w:r>
      <w:r>
        <w:tab/>
      </w:r>
      <w:r w:rsidRPr="00761D67">
        <w:t>Introduced and read first time (</w:t>
      </w:r>
      <w:hyperlink r:id="rId7" w:history="1">
        <w:r w:rsidRPr="00761D67">
          <w:rPr>
            <w:rStyle w:val="Hyperlink"/>
          </w:rPr>
          <w:t>House Journal</w:t>
        </w:r>
        <w:r w:rsidRPr="00761D67">
          <w:rPr>
            <w:rStyle w:val="Hyperlink"/>
          </w:rPr>
          <w:noBreakHyphen/>
          <w:t>page 71</w:t>
        </w:r>
      </w:hyperlink>
      <w:r w:rsidRPr="00761D67">
        <w:t>)</w:t>
      </w:r>
    </w:p>
    <w:p w:rsidR="001D1E63" w:rsidRDefault="001D1E63" w:rsidP="001D1E63">
      <w:pPr>
        <w:widowControl w:val="0"/>
        <w:tabs>
          <w:tab w:val="right" w:pos="1008"/>
          <w:tab w:val="left" w:pos="1152"/>
          <w:tab w:val="left" w:pos="1872"/>
          <w:tab w:val="left" w:pos="9187"/>
        </w:tabs>
        <w:ind w:left="2088" w:hanging="2088"/>
        <w:jc w:val="left"/>
      </w:pPr>
      <w:r>
        <w:tab/>
        <w:t>1/8/2019</w:t>
      </w:r>
      <w:r>
        <w:tab/>
        <w:t>House</w:t>
      </w:r>
      <w:r>
        <w:tab/>
      </w:r>
      <w:r w:rsidRPr="00761D67">
        <w:t>Referred to Committee on</w:t>
      </w:r>
      <w:r>
        <w:t xml:space="preserve"> </w:t>
      </w:r>
      <w:r w:rsidRPr="00761D67">
        <w:rPr>
          <w:b/>
        </w:rPr>
        <w:t>Judiciary</w:t>
      </w:r>
      <w:r>
        <w:t xml:space="preserve"> </w:t>
      </w:r>
      <w:r w:rsidRPr="00761D67">
        <w:t>(</w:t>
      </w:r>
      <w:hyperlink r:id="rId8" w:history="1">
        <w:r w:rsidRPr="00761D67">
          <w:rPr>
            <w:rStyle w:val="Hyperlink"/>
          </w:rPr>
          <w:t>House Journal</w:t>
        </w:r>
        <w:r w:rsidRPr="00761D67">
          <w:rPr>
            <w:rStyle w:val="Hyperlink"/>
          </w:rPr>
          <w:noBreakHyphen/>
          <w:t>page 71</w:t>
        </w:r>
      </w:hyperlink>
      <w:r w:rsidRPr="00761D67">
        <w:t>)</w:t>
      </w:r>
    </w:p>
    <w:p w:rsidR="001D1E63" w:rsidRDefault="001D1E63" w:rsidP="001D1E63">
      <w:pPr>
        <w:widowControl w:val="0"/>
        <w:tabs>
          <w:tab w:val="right" w:pos="1008"/>
          <w:tab w:val="left" w:pos="1152"/>
          <w:tab w:val="left" w:pos="1872"/>
          <w:tab w:val="left" w:pos="9187"/>
        </w:tabs>
        <w:ind w:left="2088" w:hanging="2088"/>
        <w:jc w:val="left"/>
      </w:pPr>
    </w:p>
    <w:p w:rsidR="00B02045" w:rsidRDefault="00B02045" w:rsidP="00B020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2045">
          <w:rPr>
            <w:rStyle w:val="Hyperlink"/>
          </w:rPr>
          <w:t>legislative information</w:t>
        </w:r>
      </w:hyperlink>
      <w:r>
        <w:t xml:space="preserve"> at the website</w:t>
      </w:r>
    </w:p>
    <w:p w:rsidR="00B02045" w:rsidRDefault="00B02045" w:rsidP="00B02045">
      <w:pPr>
        <w:widowControl w:val="0"/>
        <w:tabs>
          <w:tab w:val="right" w:pos="1008"/>
          <w:tab w:val="left" w:pos="1152"/>
          <w:tab w:val="left" w:pos="1872"/>
          <w:tab w:val="left" w:pos="9187"/>
        </w:tabs>
        <w:ind w:left="2088" w:hanging="2088"/>
        <w:jc w:val="left"/>
      </w:pPr>
    </w:p>
    <w:p w:rsidR="00B02045" w:rsidRPr="00B02045" w:rsidRDefault="00B02045" w:rsidP="00B02045">
      <w:pPr>
        <w:widowControl w:val="0"/>
        <w:tabs>
          <w:tab w:val="right" w:pos="1008"/>
          <w:tab w:val="left" w:pos="1152"/>
          <w:tab w:val="left" w:pos="1872"/>
          <w:tab w:val="left" w:pos="9187"/>
        </w:tabs>
        <w:ind w:left="2088" w:hanging="2088"/>
        <w:jc w:val="left"/>
      </w:pPr>
    </w:p>
    <w:p w:rsidR="00B02045" w:rsidRDefault="00B02045" w:rsidP="00B02045">
      <w:pPr>
        <w:widowControl w:val="0"/>
        <w:jc w:val="left"/>
      </w:pPr>
      <w:r w:rsidRPr="00B02045">
        <w:rPr>
          <w:b/>
        </w:rPr>
        <w:t>VERSIONS OF THIS BILL</w:t>
      </w:r>
    </w:p>
    <w:p w:rsidR="00B02045" w:rsidRDefault="00B02045" w:rsidP="00B02045">
      <w:pPr>
        <w:widowControl w:val="0"/>
        <w:jc w:val="left"/>
      </w:pPr>
    </w:p>
    <w:p w:rsidR="00B02045" w:rsidRDefault="009F5BAC" w:rsidP="00B02045">
      <w:pPr>
        <w:widowControl w:val="0"/>
        <w:jc w:val="left"/>
      </w:pPr>
      <w:hyperlink r:id="rId10" w:history="1">
        <w:r w:rsidR="00B02045">
          <w:rPr>
            <w:rStyle w:val="Hyperlink"/>
          </w:rPr>
          <w:t>12/18/2018</w:t>
        </w:r>
      </w:hyperlink>
    </w:p>
    <w:p w:rsidR="00B02045" w:rsidRDefault="00B02045" w:rsidP="00B02045"/>
    <w:p w:rsidR="00B02045" w:rsidRDefault="00B02045" w:rsidP="00B02045">
      <w:pPr>
        <w:sectPr w:rsidR="00B02045" w:rsidSect="00B02045">
          <w:pgSz w:w="12240" w:h="15840" w:code="1"/>
          <w:pgMar w:top="1080" w:right="1440" w:bottom="1080" w:left="1440" w:header="720" w:footer="720" w:gutter="0"/>
          <w:cols w:space="720"/>
          <w:noEndnote/>
          <w:docGrid w:linePitch="360"/>
        </w:sectPr>
      </w:pPr>
    </w:p>
    <w:p w:rsidR="00D23720" w:rsidRDefault="00D23720"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C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Pr="008614A9"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14A9">
        <w:rPr>
          <w:color w:val="000000" w:themeColor="text1"/>
          <w:u w:color="000000" w:themeColor="text1"/>
        </w:rPr>
        <w:t>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23</w:t>
      </w:r>
      <w:r>
        <w:noBreakHyphen/>
        <w:t>60 of the 1976 Code is amended to read:</w:t>
      </w: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60.</w:t>
      </w:r>
      <w:r>
        <w:tab/>
      </w:r>
      <w:r>
        <w:rPr>
          <w:u w:val="single"/>
        </w:rPr>
        <w:t>(A)</w:t>
      </w:r>
      <w:r>
        <w:tab/>
      </w:r>
      <w:r w:rsidRPr="00670151">
        <w:t xml:space="preserve">Every </w:t>
      </w:r>
      <w:r w:rsidRPr="00D91CD8">
        <w:rPr>
          <w:strike/>
        </w:rPr>
        <w:t>person accused shall</w:t>
      </w:r>
      <w:r>
        <w:t xml:space="preserve"> </w:t>
      </w:r>
      <w:r>
        <w:rPr>
          <w:u w:val="single"/>
        </w:rPr>
        <w:t>defendant</w:t>
      </w:r>
      <w:r>
        <w:t>,</w:t>
      </w:r>
      <w:r w:rsidRPr="00670151">
        <w:t xml:space="preserve"> at his trial, </w:t>
      </w:r>
      <w:r>
        <w:rPr>
          <w:u w:val="single"/>
        </w:rPr>
        <w:t>must</w:t>
      </w:r>
      <w:r>
        <w:t xml:space="preserve"> </w:t>
      </w:r>
      <w:r w:rsidRPr="00670151">
        <w:t>be allowed to be heard by counsel, may defend himself</w:t>
      </w:r>
      <w:r>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13E6">
        <w:tab/>
      </w:r>
      <w:r>
        <w:rPr>
          <w:u w:val="single"/>
        </w:rPr>
        <w:t>Every defendant in the summary courts of this State facing criminal charges that carry the possibility of imprisonment must be informed of their right to counsel and, if indigent, their right to court</w:t>
      </w:r>
      <w:r>
        <w:rPr>
          <w:u w:val="single"/>
        </w:rPr>
        <w:noBreakHyphen/>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Pr="004513E6">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B0A">
        <w:t>2</w:t>
      </w:r>
      <w:r>
        <w:t>.</w:t>
      </w:r>
      <w:r>
        <w:tab/>
        <w:t>This act takes effect upon approval by the Governor.</w:t>
      </w:r>
    </w:p>
    <w:p w:rsidR="00A476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2045" w:rsidRDefault="00B02045" w:rsidP="00B02045">
      <w:pPr>
        <w:suppressAutoHyphens/>
      </w:pPr>
    </w:p>
    <w:sectPr w:rsidR="00B02045" w:rsidSect="00B020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C66" w:rsidRDefault="00843C66" w:rsidP="009F0C77">
      <w:r>
        <w:separator/>
      </w:r>
    </w:p>
  </w:endnote>
  <w:endnote w:type="continuationSeparator" w:id="0">
    <w:p w:rsidR="00843C66" w:rsidRDefault="00843C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CB60EE-FC56-4F01-BEF2-878D26122484}"/>
    <w:embedBold r:id="rId2" w:fontKey="{564E162D-2EE1-479E-A46C-FF70E5943415}"/>
  </w:font>
  <w:font w:name="Calibri">
    <w:panose1 w:val="020F0502020204030204"/>
    <w:charset w:val="00"/>
    <w:family w:val="swiss"/>
    <w:pitch w:val="variable"/>
    <w:sig w:usb0="E00002FF" w:usb1="4000ACFF" w:usb2="00000001" w:usb3="00000000" w:csb0="0000019F" w:csb1="00000000"/>
    <w:embedRegular r:id="rId3" w:fontKey="{86701DB9-58A2-460D-8CAB-D11DA40D42B7}"/>
  </w:font>
  <w:font w:name="Cambria">
    <w:panose1 w:val="02040503050406030204"/>
    <w:charset w:val="00"/>
    <w:family w:val="roman"/>
    <w:pitch w:val="variable"/>
    <w:sig w:usb0="E00002FF" w:usb1="400004FF" w:usb2="00000000" w:usb3="00000000" w:csb0="0000019F" w:csb1="00000000"/>
    <w:embedRegular r:id="rId4" w:fontKey="{A1202733-A1CE-4C3C-9784-EB09CC7E3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045" w:rsidRPr="00D23720" w:rsidRDefault="00B02045" w:rsidP="00D23720">
    <w:pPr>
      <w:pStyle w:val="Footer"/>
      <w:tabs>
        <w:tab w:val="clear" w:pos="4680"/>
        <w:tab w:val="clear" w:pos="9360"/>
        <w:tab w:val="center" w:pos="2995"/>
      </w:tabs>
      <w:spacing w:before="120"/>
    </w:pPr>
    <w:r>
      <w:t>[3060]</w:t>
    </w:r>
    <w:r>
      <w:tab/>
    </w:r>
    <w:r>
      <w:fldChar w:fldCharType="begin"/>
    </w:r>
    <w:r>
      <w:instrText xml:space="preserve"> PAGE  \* MERGEFORMAT </w:instrText>
    </w:r>
    <w:r>
      <w:fldChar w:fldCharType="separate"/>
    </w:r>
    <w:r w:rsidR="005B3F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C66" w:rsidRDefault="00843C66" w:rsidP="009F0C77">
      <w:r>
        <w:separator/>
      </w:r>
    </w:p>
  </w:footnote>
  <w:footnote w:type="continuationSeparator" w:id="0">
    <w:p w:rsidR="00843C66" w:rsidRDefault="00843C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9"/>
    <w:docVar w:name="CoverBillType" w:val="b"/>
    <w:docVar w:name="DocPath" w:val="L:\Council\bills\BH\7043AHB19.DOCX"/>
    <w:docVar w:name="dvBillNumber" w:val="3060"/>
    <w:docVar w:name="dvBillNumberPrefix" w:val="H. "/>
    <w:docVar w:name="dvOriginalBody" w:val="House"/>
    <w:docVar w:name="dvSteno" w:val="BH"/>
    <w:docVar w:name="NameofBody" w:val="h"/>
    <w:docVar w:name="vGroup2" w:val="Council"/>
  </w:docVars>
  <w:rsids>
    <w:rsidRoot w:val="00843C66"/>
    <w:rsid w:val="00011869"/>
    <w:rsid w:val="00015CD6"/>
    <w:rsid w:val="000E0100"/>
    <w:rsid w:val="000E1785"/>
    <w:rsid w:val="000F40FA"/>
    <w:rsid w:val="001035F1"/>
    <w:rsid w:val="0010776B"/>
    <w:rsid w:val="00133E66"/>
    <w:rsid w:val="001435A3"/>
    <w:rsid w:val="00146ED3"/>
    <w:rsid w:val="00151044"/>
    <w:rsid w:val="001D08F2"/>
    <w:rsid w:val="001D1E63"/>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D84"/>
    <w:rsid w:val="004E7D54"/>
    <w:rsid w:val="005273C6"/>
    <w:rsid w:val="00530A69"/>
    <w:rsid w:val="00545593"/>
    <w:rsid w:val="00556EBF"/>
    <w:rsid w:val="00556F16"/>
    <w:rsid w:val="00577C6C"/>
    <w:rsid w:val="005A62FE"/>
    <w:rsid w:val="005B3FAD"/>
    <w:rsid w:val="005C2FE2"/>
    <w:rsid w:val="005E2BC9"/>
    <w:rsid w:val="00605102"/>
    <w:rsid w:val="006215AA"/>
    <w:rsid w:val="006913C9"/>
    <w:rsid w:val="0069470D"/>
    <w:rsid w:val="006D58AA"/>
    <w:rsid w:val="00734F00"/>
    <w:rsid w:val="007A70AE"/>
    <w:rsid w:val="008362E8"/>
    <w:rsid w:val="00843C66"/>
    <w:rsid w:val="0085786E"/>
    <w:rsid w:val="008A1768"/>
    <w:rsid w:val="008A489F"/>
    <w:rsid w:val="008F0F33"/>
    <w:rsid w:val="008F4429"/>
    <w:rsid w:val="0094021A"/>
    <w:rsid w:val="009B44AF"/>
    <w:rsid w:val="009C6A0B"/>
    <w:rsid w:val="009F0C77"/>
    <w:rsid w:val="009F4DD1"/>
    <w:rsid w:val="00A02543"/>
    <w:rsid w:val="00A07B0A"/>
    <w:rsid w:val="00A41684"/>
    <w:rsid w:val="00A4765B"/>
    <w:rsid w:val="00A64E80"/>
    <w:rsid w:val="00A72BCD"/>
    <w:rsid w:val="00A741D9"/>
    <w:rsid w:val="00A833AB"/>
    <w:rsid w:val="00A9741D"/>
    <w:rsid w:val="00AC34A2"/>
    <w:rsid w:val="00AD1C9A"/>
    <w:rsid w:val="00AD4B17"/>
    <w:rsid w:val="00B02045"/>
    <w:rsid w:val="00B124D4"/>
    <w:rsid w:val="00B412D4"/>
    <w:rsid w:val="00BA4E16"/>
    <w:rsid w:val="00BE3C22"/>
    <w:rsid w:val="00BE59B8"/>
    <w:rsid w:val="00C0345E"/>
    <w:rsid w:val="00C31C95"/>
    <w:rsid w:val="00C3483A"/>
    <w:rsid w:val="00C74E9D"/>
    <w:rsid w:val="00C826DD"/>
    <w:rsid w:val="00C82FD3"/>
    <w:rsid w:val="00C92819"/>
    <w:rsid w:val="00CC6B7B"/>
    <w:rsid w:val="00CD2089"/>
    <w:rsid w:val="00D23720"/>
    <w:rsid w:val="00D73A67"/>
    <w:rsid w:val="00D970A9"/>
    <w:rsid w:val="00DF3845"/>
    <w:rsid w:val="00E41911"/>
    <w:rsid w:val="00E44B57"/>
    <w:rsid w:val="00E92EEF"/>
    <w:rsid w:val="00EF2368"/>
    <w:rsid w:val="00F24442"/>
    <w:rsid w:val="00F50AE3"/>
    <w:rsid w:val="00F655B7"/>
    <w:rsid w:val="00F656BA"/>
    <w:rsid w:val="00F67CF1"/>
    <w:rsid w:val="00F728AA"/>
    <w:rsid w:val="00F777E1"/>
    <w:rsid w:val="00F840F0"/>
    <w:rsid w:val="00FB0D0D"/>
    <w:rsid w:val="00FB43B4"/>
    <w:rsid w:val="00FB6B0B"/>
    <w:rsid w:val="00FC2E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39D81-CFCC-4450-AC09-126DEF55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2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16212-6D58-4476-A3AA-455A6420C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389</Words>
  <Characters>2029</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3060: Right to counsel by defendants - South Carolina Legislature Online</dc:title>
  <dc:creator>Bonnie Huth</dc:creator>
  <cp:lastModifiedBy>S Volk</cp:lastModifiedBy>
  <cp:revision>2</cp:revision>
  <dcterms:created xsi:type="dcterms:W3CDTF">2019-01-23T18:00:00Z</dcterms:created>
  <dcterms:modified xsi:type="dcterms:W3CDTF">2019-01-23T18:00:00Z</dcterms:modified>
</cp:coreProperties>
</file>