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413" w:rsidRDefault="00275413" w:rsidP="00275413">
      <w:pPr>
        <w:widowControl w:val="0"/>
        <w:jc w:val="center"/>
      </w:pPr>
      <w:r w:rsidRPr="00275413">
        <w:rPr>
          <w:b/>
        </w:rPr>
        <w:t>South Carolina General Assembly</w:t>
      </w:r>
    </w:p>
    <w:p w:rsidR="00275413" w:rsidRDefault="00275413" w:rsidP="00275413">
      <w:pPr>
        <w:widowControl w:val="0"/>
        <w:jc w:val="center"/>
      </w:pPr>
      <w:r>
        <w:t>123rd Session, 2019-2020</w:t>
      </w:r>
    </w:p>
    <w:p w:rsidR="00275413" w:rsidRDefault="00275413" w:rsidP="00275413">
      <w:pPr>
        <w:widowControl w:val="0"/>
        <w:jc w:val="left"/>
      </w:pPr>
    </w:p>
    <w:p w:rsidR="00275413" w:rsidRDefault="00275413" w:rsidP="00275413">
      <w:pPr>
        <w:widowControl w:val="0"/>
        <w:jc w:val="left"/>
        <w:rPr>
          <w:b/>
        </w:rPr>
      </w:pPr>
      <w:r w:rsidRPr="00275413">
        <w:rPr>
          <w:b/>
        </w:rPr>
        <w:t>H. 3171</w:t>
      </w:r>
    </w:p>
    <w:p w:rsidR="00275413" w:rsidRDefault="00275413" w:rsidP="00275413">
      <w:pPr>
        <w:widowControl w:val="0"/>
        <w:jc w:val="left"/>
        <w:rPr>
          <w:b/>
        </w:rPr>
      </w:pPr>
    </w:p>
    <w:p w:rsidR="00275413" w:rsidRDefault="00275413" w:rsidP="00275413">
      <w:pPr>
        <w:widowControl w:val="0"/>
        <w:jc w:val="left"/>
      </w:pPr>
      <w:r w:rsidRPr="00275413">
        <w:rPr>
          <w:b/>
        </w:rPr>
        <w:t>STATUS INFORMATION</w:t>
      </w:r>
    </w:p>
    <w:p w:rsidR="00275413" w:rsidRDefault="00275413" w:rsidP="00275413">
      <w:pPr>
        <w:widowControl w:val="0"/>
        <w:jc w:val="left"/>
      </w:pPr>
    </w:p>
    <w:p w:rsidR="00275413" w:rsidRDefault="00275413" w:rsidP="00275413">
      <w:pPr>
        <w:widowControl w:val="0"/>
        <w:jc w:val="left"/>
      </w:pPr>
      <w:r>
        <w:t>General Bill</w:t>
      </w:r>
    </w:p>
    <w:p w:rsidR="00275413" w:rsidRDefault="00CC603B" w:rsidP="00275413">
      <w:pPr>
        <w:widowControl w:val="0"/>
        <w:jc w:val="left"/>
      </w:pPr>
      <w:r>
        <w:t>Sponsors: Reps. Bryant, Pope, Caskey, Wooten and Ligon</w:t>
      </w:r>
    </w:p>
    <w:p w:rsidR="00275413" w:rsidRDefault="00275413" w:rsidP="00275413">
      <w:pPr>
        <w:widowControl w:val="0"/>
        <w:jc w:val="left"/>
      </w:pPr>
      <w:r>
        <w:t>Document Path: l:\council\bills\gt\5539cm19.docx</w:t>
      </w:r>
    </w:p>
    <w:p w:rsidR="000C24E4" w:rsidRDefault="000C24E4" w:rsidP="00275413">
      <w:pPr>
        <w:widowControl w:val="0"/>
        <w:jc w:val="left"/>
      </w:pPr>
      <w:r>
        <w:t>Companion/Similar bill(s): 378</w:t>
      </w:r>
    </w:p>
    <w:p w:rsidR="00275413" w:rsidRDefault="00275413" w:rsidP="00275413">
      <w:pPr>
        <w:widowControl w:val="0"/>
        <w:jc w:val="left"/>
      </w:pPr>
    </w:p>
    <w:p w:rsidR="006D0355" w:rsidRDefault="006D0355" w:rsidP="00275413">
      <w:pPr>
        <w:widowControl w:val="0"/>
        <w:jc w:val="left"/>
      </w:pPr>
      <w:r>
        <w:t>Introduced in the House on January 8, 2019</w:t>
      </w:r>
    </w:p>
    <w:p w:rsidR="006D0355" w:rsidRPr="006D0355" w:rsidRDefault="006D0355" w:rsidP="00275413">
      <w:pPr>
        <w:widowControl w:val="0"/>
        <w:jc w:val="left"/>
      </w:pPr>
      <w:r>
        <w:t xml:space="preserve">Currently residing in the House Committee on </w:t>
      </w:r>
      <w:r w:rsidRPr="006D0355">
        <w:rPr>
          <w:b/>
        </w:rPr>
        <w:t>Judiciary</w:t>
      </w:r>
    </w:p>
    <w:p w:rsidR="006D0355" w:rsidRDefault="006D0355" w:rsidP="00275413">
      <w:pPr>
        <w:widowControl w:val="0"/>
        <w:jc w:val="left"/>
      </w:pPr>
    </w:p>
    <w:p w:rsidR="00275413" w:rsidRDefault="00275413" w:rsidP="00275413">
      <w:pPr>
        <w:widowControl w:val="0"/>
        <w:jc w:val="left"/>
      </w:pPr>
      <w:r>
        <w:t xml:space="preserve">Summary: </w:t>
      </w:r>
      <w:r w:rsidR="001463F7">
        <w:t>Retired law enforcement officers</w:t>
      </w:r>
    </w:p>
    <w:p w:rsidR="00275413" w:rsidRDefault="00275413" w:rsidP="00275413">
      <w:pPr>
        <w:widowControl w:val="0"/>
        <w:jc w:val="left"/>
      </w:pPr>
    </w:p>
    <w:p w:rsidR="00275413" w:rsidRDefault="00275413" w:rsidP="00275413">
      <w:pPr>
        <w:widowControl w:val="0"/>
        <w:jc w:val="left"/>
      </w:pPr>
    </w:p>
    <w:p w:rsidR="00275413" w:rsidRDefault="00275413" w:rsidP="00275413">
      <w:pPr>
        <w:widowControl w:val="0"/>
        <w:tabs>
          <w:tab w:val="center" w:pos="590"/>
          <w:tab w:val="center" w:pos="1440"/>
          <w:tab w:val="left" w:pos="1872"/>
          <w:tab w:val="left" w:pos="9187"/>
        </w:tabs>
        <w:jc w:val="left"/>
      </w:pPr>
      <w:r w:rsidRPr="00275413">
        <w:rPr>
          <w:b/>
        </w:rPr>
        <w:t>HISTORY OF LEGISLATIVE ACTIONS</w:t>
      </w:r>
    </w:p>
    <w:p w:rsidR="00275413" w:rsidRDefault="00275413" w:rsidP="00275413">
      <w:pPr>
        <w:widowControl w:val="0"/>
        <w:tabs>
          <w:tab w:val="center" w:pos="590"/>
          <w:tab w:val="center" w:pos="1440"/>
          <w:tab w:val="left" w:pos="1872"/>
          <w:tab w:val="left" w:pos="9187"/>
        </w:tabs>
        <w:jc w:val="left"/>
      </w:pPr>
    </w:p>
    <w:p w:rsidR="00275413" w:rsidRPr="00275413" w:rsidRDefault="00275413" w:rsidP="00275413">
      <w:pPr>
        <w:widowControl w:val="0"/>
        <w:tabs>
          <w:tab w:val="center" w:pos="590"/>
          <w:tab w:val="center" w:pos="1440"/>
          <w:tab w:val="left" w:pos="1872"/>
          <w:tab w:val="left" w:pos="9187"/>
        </w:tabs>
        <w:jc w:val="left"/>
      </w:pPr>
      <w:r w:rsidRPr="00275413">
        <w:rPr>
          <w:u w:val="single"/>
        </w:rPr>
        <w:tab/>
        <w:t>Date</w:t>
      </w:r>
      <w:r w:rsidRPr="00275413">
        <w:rPr>
          <w:u w:val="single"/>
        </w:rPr>
        <w:tab/>
        <w:t>Body</w:t>
      </w:r>
      <w:r w:rsidRPr="00275413">
        <w:rPr>
          <w:u w:val="single"/>
        </w:rPr>
        <w:tab/>
        <w:t>Action Description with journal page number</w:t>
      </w:r>
      <w:r w:rsidRPr="00275413">
        <w:rPr>
          <w:u w:val="single"/>
        </w:rPr>
        <w:tab/>
      </w:r>
    </w:p>
    <w:p w:rsidR="000C24E4" w:rsidRDefault="000C24E4" w:rsidP="000C24E4">
      <w:pPr>
        <w:widowControl w:val="0"/>
        <w:tabs>
          <w:tab w:val="right" w:pos="1008"/>
          <w:tab w:val="left" w:pos="1152"/>
          <w:tab w:val="left" w:pos="1872"/>
          <w:tab w:val="left" w:pos="9187"/>
        </w:tabs>
        <w:ind w:left="2088" w:hanging="2088"/>
      </w:pPr>
      <w:r>
        <w:tab/>
        <w:t>12/18/2018</w:t>
      </w:r>
      <w:r>
        <w:tab/>
        <w:t>House</w:t>
      </w:r>
      <w:r>
        <w:tab/>
      </w:r>
      <w:r w:rsidRPr="00E855F9">
        <w:t>Prefiled</w:t>
      </w:r>
    </w:p>
    <w:p w:rsidR="000C24E4" w:rsidRDefault="000C24E4" w:rsidP="000C24E4">
      <w:pPr>
        <w:widowControl w:val="0"/>
        <w:tabs>
          <w:tab w:val="right" w:pos="1008"/>
          <w:tab w:val="left" w:pos="1152"/>
          <w:tab w:val="left" w:pos="1872"/>
          <w:tab w:val="left" w:pos="9187"/>
        </w:tabs>
        <w:ind w:left="2088" w:hanging="2088"/>
      </w:pPr>
      <w:r>
        <w:tab/>
        <w:t>12/18/2018</w:t>
      </w:r>
      <w:r>
        <w:tab/>
        <w:t>House</w:t>
      </w:r>
      <w:r>
        <w:tab/>
      </w:r>
      <w:r w:rsidRPr="00E855F9">
        <w:t xml:space="preserve">Referred to Committee on </w:t>
      </w:r>
      <w:r w:rsidRPr="00E855F9">
        <w:rPr>
          <w:b/>
        </w:rPr>
        <w:t>Judiciary</w:t>
      </w:r>
    </w:p>
    <w:p w:rsidR="000C24E4" w:rsidRDefault="000C24E4" w:rsidP="000C24E4">
      <w:pPr>
        <w:widowControl w:val="0"/>
        <w:tabs>
          <w:tab w:val="right" w:pos="1008"/>
          <w:tab w:val="left" w:pos="1152"/>
          <w:tab w:val="left" w:pos="1872"/>
          <w:tab w:val="left" w:pos="9187"/>
        </w:tabs>
        <w:ind w:left="2088" w:hanging="2088"/>
      </w:pPr>
      <w:r>
        <w:tab/>
        <w:t>1/8/2019</w:t>
      </w:r>
      <w:r>
        <w:tab/>
        <w:t>House</w:t>
      </w:r>
      <w:r>
        <w:tab/>
      </w:r>
      <w:r w:rsidRPr="00E855F9">
        <w:t>Introduced and read first time (</w:t>
      </w:r>
      <w:hyperlink r:id="rId7" w:history="1">
        <w:r w:rsidRPr="00E855F9">
          <w:rPr>
            <w:rStyle w:val="Hyperlink"/>
          </w:rPr>
          <w:t>House Journal</w:t>
        </w:r>
        <w:r w:rsidRPr="00E855F9">
          <w:rPr>
            <w:rStyle w:val="Hyperlink"/>
          </w:rPr>
          <w:noBreakHyphen/>
          <w:t>page 116</w:t>
        </w:r>
      </w:hyperlink>
      <w:r w:rsidRPr="00E855F9">
        <w:t>)</w:t>
      </w:r>
    </w:p>
    <w:p w:rsidR="000C24E4" w:rsidRDefault="000C24E4" w:rsidP="000C24E4">
      <w:pPr>
        <w:widowControl w:val="0"/>
        <w:tabs>
          <w:tab w:val="right" w:pos="1008"/>
          <w:tab w:val="left" w:pos="1152"/>
          <w:tab w:val="left" w:pos="1872"/>
          <w:tab w:val="left" w:pos="9187"/>
        </w:tabs>
        <w:ind w:left="2088" w:hanging="2088"/>
      </w:pPr>
      <w:r>
        <w:tab/>
        <w:t>1/8/2019</w:t>
      </w:r>
      <w:r>
        <w:tab/>
        <w:t>House</w:t>
      </w:r>
      <w:r>
        <w:tab/>
      </w:r>
      <w:r w:rsidRPr="00E855F9">
        <w:t>Ref</w:t>
      </w:r>
      <w:r>
        <w:t xml:space="preserve">erred to Committee on </w:t>
      </w:r>
      <w:r w:rsidRPr="00E855F9">
        <w:rPr>
          <w:b/>
        </w:rPr>
        <w:t>Judiciary</w:t>
      </w:r>
      <w:r>
        <w:t xml:space="preserve"> </w:t>
      </w:r>
      <w:r w:rsidRPr="00E855F9">
        <w:t>(</w:t>
      </w:r>
      <w:hyperlink r:id="rId8" w:history="1">
        <w:r w:rsidRPr="00E855F9">
          <w:rPr>
            <w:rStyle w:val="Hyperlink"/>
          </w:rPr>
          <w:t>House Journal</w:t>
        </w:r>
        <w:r w:rsidRPr="00E855F9">
          <w:rPr>
            <w:rStyle w:val="Hyperlink"/>
          </w:rPr>
          <w:noBreakHyphen/>
          <w:t>page 116</w:t>
        </w:r>
      </w:hyperlink>
      <w:r w:rsidRPr="00E855F9">
        <w:t>)</w:t>
      </w:r>
    </w:p>
    <w:p w:rsidR="000C24E4" w:rsidRDefault="000C24E4" w:rsidP="000C24E4">
      <w:pPr>
        <w:widowControl w:val="0"/>
        <w:tabs>
          <w:tab w:val="right" w:pos="1008"/>
          <w:tab w:val="left" w:pos="1152"/>
          <w:tab w:val="left" w:pos="1872"/>
          <w:tab w:val="left" w:pos="9187"/>
        </w:tabs>
        <w:ind w:left="2088" w:hanging="2088"/>
      </w:pPr>
    </w:p>
    <w:p w:rsidR="00275413" w:rsidRDefault="00275413" w:rsidP="002754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5413">
          <w:rPr>
            <w:rStyle w:val="Hyperlink"/>
          </w:rPr>
          <w:t>legislative information</w:t>
        </w:r>
      </w:hyperlink>
      <w:r>
        <w:t xml:space="preserve"> at the website</w:t>
      </w:r>
    </w:p>
    <w:p w:rsidR="00275413" w:rsidRDefault="00275413" w:rsidP="00275413">
      <w:pPr>
        <w:widowControl w:val="0"/>
        <w:tabs>
          <w:tab w:val="right" w:pos="1008"/>
          <w:tab w:val="left" w:pos="1152"/>
          <w:tab w:val="left" w:pos="1872"/>
          <w:tab w:val="left" w:pos="9187"/>
        </w:tabs>
        <w:ind w:left="2088" w:hanging="2088"/>
        <w:jc w:val="left"/>
      </w:pPr>
    </w:p>
    <w:p w:rsidR="00275413" w:rsidRPr="00275413" w:rsidRDefault="00275413" w:rsidP="00275413">
      <w:pPr>
        <w:widowControl w:val="0"/>
        <w:tabs>
          <w:tab w:val="right" w:pos="1008"/>
          <w:tab w:val="left" w:pos="1152"/>
          <w:tab w:val="left" w:pos="1872"/>
          <w:tab w:val="left" w:pos="9187"/>
        </w:tabs>
        <w:ind w:left="2088" w:hanging="2088"/>
        <w:jc w:val="left"/>
      </w:pPr>
    </w:p>
    <w:p w:rsidR="00275413" w:rsidRDefault="00275413" w:rsidP="00275413">
      <w:pPr>
        <w:widowControl w:val="0"/>
        <w:jc w:val="left"/>
      </w:pPr>
      <w:r w:rsidRPr="00275413">
        <w:rPr>
          <w:b/>
        </w:rPr>
        <w:t>VERSIONS OF THIS BILL</w:t>
      </w:r>
    </w:p>
    <w:p w:rsidR="00275413" w:rsidRDefault="00275413" w:rsidP="00275413">
      <w:pPr>
        <w:widowControl w:val="0"/>
        <w:jc w:val="left"/>
      </w:pPr>
    </w:p>
    <w:p w:rsidR="00275413" w:rsidRDefault="001E7B9E" w:rsidP="00275413">
      <w:pPr>
        <w:widowControl w:val="0"/>
        <w:jc w:val="left"/>
      </w:pPr>
      <w:hyperlink r:id="rId10" w:history="1">
        <w:r w:rsidR="00275413">
          <w:rPr>
            <w:rStyle w:val="Hyperlink"/>
          </w:rPr>
          <w:t>12/18/2018</w:t>
        </w:r>
      </w:hyperlink>
    </w:p>
    <w:p w:rsidR="00275413" w:rsidRDefault="00275413" w:rsidP="00275413"/>
    <w:p w:rsidR="00275413" w:rsidRDefault="00275413" w:rsidP="00275413">
      <w:pPr>
        <w:sectPr w:rsidR="00275413" w:rsidSect="00275413">
          <w:pgSz w:w="12240" w:h="15840" w:code="1"/>
          <w:pgMar w:top="1080" w:right="1440" w:bottom="1080" w:left="1440" w:header="720" w:footer="720" w:gutter="0"/>
          <w:cols w:space="720"/>
          <w:noEndnote/>
          <w:docGrid w:linePitch="360"/>
        </w:sectPr>
      </w:pPr>
    </w:p>
    <w:p w:rsidR="005D7D7B" w:rsidRDefault="005D7D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5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600, CODE OF LAWS OF SOUTH CAROLINA, 1976,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5DD" w:rsidRDefault="00843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5DD" w:rsidRDefault="00843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600 of the 1976 Code, is amended to read:</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31</w:t>
      </w:r>
      <w:r>
        <w:noBreakHyphen/>
        <w:t>600.</w:t>
      </w:r>
      <w:r>
        <w:tab/>
        <w:t>(A)</w:t>
      </w:r>
      <w:r>
        <w:tab/>
      </w:r>
      <w:r w:rsidRPr="00805F94">
        <w:t>For purposes of this section:</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46850">
        <w:t>‘</w:t>
      </w:r>
      <w:r w:rsidRPr="00805F94">
        <w:t>Identification card</w:t>
      </w:r>
      <w:r w:rsidRPr="00E46850">
        <w:t>’</w:t>
      </w:r>
      <w:r w:rsidRPr="00805F94">
        <w:t xml:space="preserve"> is a photographic identification card complying with 18 U.S.C. Section 926C.</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46850">
        <w:t>‘</w:t>
      </w:r>
      <w:r w:rsidRPr="00805F94">
        <w:t>Qualified retired law enforcement officer</w:t>
      </w:r>
      <w:r w:rsidRPr="00E46850">
        <w:t>’</w:t>
      </w:r>
      <w:r w:rsidRPr="00805F94">
        <w:t xml:space="preserve"> shall have the same meaning as in 18 U.S.C. Section 926C.</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E46850">
        <w:t>‘</w:t>
      </w:r>
      <w:r w:rsidRPr="00805F94">
        <w:t>RETIRED</w:t>
      </w:r>
      <w:r w:rsidRPr="00E46850">
        <w:t>’</w:t>
      </w:r>
      <w:r w:rsidRPr="00805F94">
        <w:t>.</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r>
      <w:r w:rsidRPr="009A7D74">
        <w:rPr>
          <w:strike/>
        </w:rPr>
        <w:t>Subject to the limitations of subsection (E),</w:t>
      </w:r>
      <w:r>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Pr>
          <w:strike/>
        </w:rPr>
        <w:noBreakHyphen/>
      </w:r>
      <w:r w:rsidRPr="00F24FC5">
        <w:rPr>
          <w:strike/>
        </w:rPr>
        <w:t>31</w:t>
      </w:r>
      <w:r>
        <w:rPr>
          <w:strike/>
        </w:rPr>
        <w:noBreakHyphen/>
      </w:r>
      <w:r w:rsidRPr="00F24FC5">
        <w:rPr>
          <w:strike/>
        </w:rPr>
        <w:t>220 and 23</w:t>
      </w:r>
      <w:r>
        <w:rPr>
          <w:strike/>
        </w:rPr>
        <w:noBreakHyphen/>
      </w:r>
      <w:r w:rsidRPr="00F24FC5">
        <w:rPr>
          <w:strike/>
        </w:rPr>
        <w:t>31</w:t>
      </w:r>
      <w:r>
        <w:rPr>
          <w:strike/>
        </w:rPr>
        <w:noBreakHyphen/>
      </w:r>
      <w:r w:rsidRPr="00F24FC5">
        <w:rPr>
          <w:strike/>
        </w:rPr>
        <w:t>225 are applicable to a person carrying a concealed weapon pursuant to this section.</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E46850"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5DD" w:rsidRDefault="00E46850" w:rsidP="00E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56FE2" w:rsidRDefault="00E46850" w:rsidP="00B61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413" w:rsidRDefault="00275413" w:rsidP="00275413">
      <w:pPr>
        <w:suppressAutoHyphens/>
      </w:pPr>
    </w:p>
    <w:sectPr w:rsidR="00275413" w:rsidSect="002754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DD" w:rsidRDefault="008435DD" w:rsidP="009F0C77">
      <w:r>
        <w:separator/>
      </w:r>
    </w:p>
  </w:endnote>
  <w:endnote w:type="continuationSeparator" w:id="0">
    <w:p w:rsidR="008435DD" w:rsidRDefault="008435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E733D1-2A93-4B10-8A7E-A1505D31585B}"/>
    <w:embedBold r:id="rId2" w:fontKey="{091FC071-D218-4F77-AB2C-C7C1A270100C}"/>
  </w:font>
  <w:font w:name="Calibri">
    <w:panose1 w:val="020F0502020204030204"/>
    <w:charset w:val="00"/>
    <w:family w:val="swiss"/>
    <w:pitch w:val="variable"/>
    <w:sig w:usb0="E00002FF" w:usb1="4000ACFF" w:usb2="00000001" w:usb3="00000000" w:csb0="0000019F" w:csb1="00000000"/>
    <w:embedRegular r:id="rId3" w:fontKey="{E95F734D-9E10-4EF0-8872-385AC545B141}"/>
  </w:font>
  <w:font w:name="Segoe UI">
    <w:panose1 w:val="020B0502040204020203"/>
    <w:charset w:val="00"/>
    <w:family w:val="swiss"/>
    <w:pitch w:val="variable"/>
    <w:sig w:usb0="E10022FF" w:usb1="C000E47F" w:usb2="00000029" w:usb3="00000000" w:csb0="000001DF" w:csb1="00000000"/>
    <w:embedRegular r:id="rId4" w:fontKey="{430BFE3E-AD34-4DD1-8C71-92B55D8CE660}"/>
  </w:font>
  <w:font w:name="Cambria">
    <w:panose1 w:val="02040503050406030204"/>
    <w:charset w:val="00"/>
    <w:family w:val="roman"/>
    <w:pitch w:val="variable"/>
    <w:sig w:usb0="E00002FF" w:usb1="400004FF" w:usb2="00000000" w:usb3="00000000" w:csb0="0000019F" w:csb1="00000000"/>
    <w:embedRegular r:id="rId5" w:fontKey="{8EF581EC-6DDF-4C02-910C-B6A397F50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413" w:rsidRPr="005D7D7B" w:rsidRDefault="00275413" w:rsidP="005D7D7B">
    <w:pPr>
      <w:pStyle w:val="Footer"/>
      <w:tabs>
        <w:tab w:val="clear" w:pos="4680"/>
        <w:tab w:val="clear" w:pos="9360"/>
        <w:tab w:val="center" w:pos="2995"/>
      </w:tabs>
      <w:spacing w:before="120"/>
    </w:pPr>
    <w:r>
      <w:t>[3171]</w:t>
    </w:r>
    <w:r>
      <w:tab/>
    </w:r>
    <w:r>
      <w:fldChar w:fldCharType="begin"/>
    </w:r>
    <w:r>
      <w:instrText xml:space="preserve"> PAGE  \* MERGEFORMAT </w:instrText>
    </w:r>
    <w:r>
      <w:fldChar w:fldCharType="separate"/>
    </w:r>
    <w:r w:rsidR="001463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DD" w:rsidRDefault="008435DD" w:rsidP="009F0C77">
      <w:r>
        <w:separator/>
      </w:r>
    </w:p>
  </w:footnote>
  <w:footnote w:type="continuationSeparator" w:id="0">
    <w:p w:rsidR="008435DD" w:rsidRDefault="008435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9CM19"/>
    <w:docVar w:name="CoverBillType" w:val="b"/>
    <w:docVar w:name="DocPath" w:val="L:\Council\bills\GT\5539CM19.DOCX"/>
    <w:docVar w:name="dvBillNumber" w:val="3171"/>
    <w:docVar w:name="dvBillNumberPrefix" w:val="H. "/>
    <w:docVar w:name="dvOriginalBody" w:val="House"/>
    <w:docVar w:name="dvSteno" w:val="GT"/>
    <w:docVar w:name="NameofBody" w:val="h"/>
    <w:docVar w:name="vGroup2" w:val="Council"/>
  </w:docVars>
  <w:rsids>
    <w:rsidRoot w:val="008435DD"/>
    <w:rsid w:val="00011869"/>
    <w:rsid w:val="00015CD6"/>
    <w:rsid w:val="000C24E4"/>
    <w:rsid w:val="000E0100"/>
    <w:rsid w:val="000E1785"/>
    <w:rsid w:val="000F40FA"/>
    <w:rsid w:val="001035F1"/>
    <w:rsid w:val="0010776B"/>
    <w:rsid w:val="00133E66"/>
    <w:rsid w:val="001435A3"/>
    <w:rsid w:val="001463F7"/>
    <w:rsid w:val="00146ED3"/>
    <w:rsid w:val="00151044"/>
    <w:rsid w:val="001A02AD"/>
    <w:rsid w:val="001D08F2"/>
    <w:rsid w:val="001D3A58"/>
    <w:rsid w:val="001D525B"/>
    <w:rsid w:val="001D7F4F"/>
    <w:rsid w:val="00205238"/>
    <w:rsid w:val="002321B6"/>
    <w:rsid w:val="00235B83"/>
    <w:rsid w:val="00250967"/>
    <w:rsid w:val="002543C8"/>
    <w:rsid w:val="0025541D"/>
    <w:rsid w:val="00256FE2"/>
    <w:rsid w:val="00275413"/>
    <w:rsid w:val="00284AAE"/>
    <w:rsid w:val="002E5912"/>
    <w:rsid w:val="00301B21"/>
    <w:rsid w:val="00325348"/>
    <w:rsid w:val="0032732C"/>
    <w:rsid w:val="00336AD0"/>
    <w:rsid w:val="0037079A"/>
    <w:rsid w:val="003C4DAB"/>
    <w:rsid w:val="003D01E8"/>
    <w:rsid w:val="003D3D7C"/>
    <w:rsid w:val="003E5288"/>
    <w:rsid w:val="003F6D79"/>
    <w:rsid w:val="0041760A"/>
    <w:rsid w:val="00417C01"/>
    <w:rsid w:val="004403BD"/>
    <w:rsid w:val="00461441"/>
    <w:rsid w:val="004809EE"/>
    <w:rsid w:val="004A4B0D"/>
    <w:rsid w:val="004E7D54"/>
    <w:rsid w:val="005273C6"/>
    <w:rsid w:val="00530A69"/>
    <w:rsid w:val="00545593"/>
    <w:rsid w:val="00556EBF"/>
    <w:rsid w:val="00577C6C"/>
    <w:rsid w:val="005A62FE"/>
    <w:rsid w:val="005C2FE2"/>
    <w:rsid w:val="005D7D7B"/>
    <w:rsid w:val="005E2BC9"/>
    <w:rsid w:val="00605102"/>
    <w:rsid w:val="006215AA"/>
    <w:rsid w:val="006913C9"/>
    <w:rsid w:val="0069470D"/>
    <w:rsid w:val="006D0355"/>
    <w:rsid w:val="006D58AA"/>
    <w:rsid w:val="00734F00"/>
    <w:rsid w:val="0075349E"/>
    <w:rsid w:val="007A70AE"/>
    <w:rsid w:val="0081351E"/>
    <w:rsid w:val="008362E8"/>
    <w:rsid w:val="008435DD"/>
    <w:rsid w:val="0085786E"/>
    <w:rsid w:val="0089555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FAF"/>
    <w:rsid w:val="00B412D4"/>
    <w:rsid w:val="00B61F73"/>
    <w:rsid w:val="00BE3C22"/>
    <w:rsid w:val="00C0345E"/>
    <w:rsid w:val="00C31C95"/>
    <w:rsid w:val="00C3483A"/>
    <w:rsid w:val="00C74E9D"/>
    <w:rsid w:val="00C826DD"/>
    <w:rsid w:val="00C82FD3"/>
    <w:rsid w:val="00C92819"/>
    <w:rsid w:val="00CC603B"/>
    <w:rsid w:val="00CC6B7B"/>
    <w:rsid w:val="00CD2089"/>
    <w:rsid w:val="00D73A67"/>
    <w:rsid w:val="00D970A9"/>
    <w:rsid w:val="00DF3845"/>
    <w:rsid w:val="00E41911"/>
    <w:rsid w:val="00E44B57"/>
    <w:rsid w:val="00E4685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5261F-4354-420A-902F-35189318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B0D"/>
    <w:rPr>
      <w:rFonts w:ascii="Segoe UI" w:eastAsia="Times New Roman" w:hAnsi="Segoe UI" w:cs="Segoe UI"/>
      <w:sz w:val="18"/>
      <w:szCs w:val="18"/>
    </w:rPr>
  </w:style>
  <w:style w:type="character" w:styleId="Hyperlink">
    <w:name w:val="Hyperlink"/>
    <w:basedOn w:val="DefaultParagraphFont"/>
    <w:uiPriority w:val="99"/>
    <w:unhideWhenUsed/>
    <w:rsid w:val="00275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0A265-0AE7-40C3-8C34-6723EC533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545</Words>
  <Characters>3062</Characters>
  <Application>Microsoft Office Word</Application>
  <DocSecurity>0</DocSecurity>
  <Lines>101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3171: Retired law enforcement officers - South Carolina Legislature Online</dc:title>
  <dc:creator>Gwen Thurmond</dc:creator>
  <cp:lastModifiedBy>S Volk</cp:lastModifiedBy>
  <cp:revision>2</cp:revision>
  <cp:lastPrinted>2018-12-18T16:39:00Z</cp:lastPrinted>
  <dcterms:created xsi:type="dcterms:W3CDTF">2019-02-01T21:38:00Z</dcterms:created>
  <dcterms:modified xsi:type="dcterms:W3CDTF">2019-02-01T21:38:00Z</dcterms:modified>
</cp:coreProperties>
</file>