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5312">
        <w:rPr>
          <w:rFonts w:eastAsia="Times New Roman" w:cs="Times New Roman"/>
          <w:b/>
          <w:szCs w:val="20"/>
        </w:rPr>
        <w:t>South Carolina General Assembly</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5312">
        <w:rPr>
          <w:rFonts w:eastAsia="Times New Roman" w:cs="Times New Roman"/>
          <w:szCs w:val="20"/>
        </w:rPr>
        <w:t>123rd Session, 2019-2020</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12" w:rsidRPr="002A5312" w:rsidRDefault="00FD5F35"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A114, R116, H3174</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12">
        <w:rPr>
          <w:rFonts w:eastAsia="Times New Roman" w:cs="Times New Roman"/>
          <w:b/>
          <w:szCs w:val="20"/>
        </w:rPr>
        <w:t>STATUS INFORMATION</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12">
        <w:rPr>
          <w:rFonts w:eastAsia="Times New Roman" w:cs="Times New Roman"/>
          <w:szCs w:val="20"/>
        </w:rPr>
        <w:t>General Bill</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12">
        <w:rPr>
          <w:rFonts w:eastAsia="Times New Roman" w:cs="Times New Roman"/>
          <w:szCs w:val="20"/>
        </w:rPr>
        <w:t>Sponsors: Reps. Elliott, Tallon, G.R. Smith, Taylor, Cogswell, Dillard, Norrell, Felder, Daning and Hixon</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12">
        <w:rPr>
          <w:rFonts w:eastAsia="Times New Roman" w:cs="Times New Roman"/>
          <w:szCs w:val="20"/>
        </w:rPr>
        <w:t>Document Path: l:\council\bills\gt\5529cm19.docx</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7C0A" w:rsidRDefault="00847C0A"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847C0A" w:rsidRDefault="00847C0A"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847C0A" w:rsidRDefault="00847C0A"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15, 2020</w:t>
      </w:r>
    </w:p>
    <w:p w:rsidR="00847C0A" w:rsidRDefault="00847C0A"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21, 2020</w:t>
      </w:r>
    </w:p>
    <w:p w:rsidR="00847C0A" w:rsidRDefault="00847C0A"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3, 2020, Signed</w:t>
      </w:r>
    </w:p>
    <w:p w:rsidR="00847C0A" w:rsidRDefault="00847C0A"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12">
        <w:rPr>
          <w:rFonts w:eastAsia="Times New Roman" w:cs="Times New Roman"/>
          <w:szCs w:val="20"/>
        </w:rPr>
        <w:t>Summary: Bicycles, electric-assisted</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12" w:rsidRPr="002A5312" w:rsidRDefault="002A5312" w:rsidP="002A5312">
      <w:pPr>
        <w:widowControl w:val="0"/>
        <w:tabs>
          <w:tab w:val="center" w:pos="590"/>
          <w:tab w:val="center" w:pos="1440"/>
          <w:tab w:val="left" w:pos="1872"/>
          <w:tab w:val="left" w:pos="9187"/>
        </w:tabs>
        <w:rPr>
          <w:rFonts w:eastAsia="Times New Roman" w:cs="Times New Roman"/>
          <w:szCs w:val="20"/>
        </w:rPr>
      </w:pPr>
      <w:r w:rsidRPr="002A5312">
        <w:rPr>
          <w:rFonts w:eastAsia="Times New Roman" w:cs="Times New Roman"/>
          <w:b/>
          <w:szCs w:val="20"/>
        </w:rPr>
        <w:t>HISTORY OF LEGISLATIVE ACTIONS</w:t>
      </w:r>
    </w:p>
    <w:p w:rsidR="002A5312" w:rsidRPr="002A5312" w:rsidRDefault="002A5312" w:rsidP="002A5312">
      <w:pPr>
        <w:widowControl w:val="0"/>
        <w:tabs>
          <w:tab w:val="center" w:pos="590"/>
          <w:tab w:val="center" w:pos="1440"/>
          <w:tab w:val="left" w:pos="1872"/>
          <w:tab w:val="left" w:pos="9187"/>
        </w:tabs>
        <w:rPr>
          <w:rFonts w:eastAsia="Times New Roman" w:cs="Times New Roman"/>
          <w:szCs w:val="20"/>
        </w:rPr>
      </w:pPr>
    </w:p>
    <w:p w:rsidR="002A5312" w:rsidRPr="002A5312" w:rsidRDefault="002A5312" w:rsidP="002A5312">
      <w:pPr>
        <w:widowControl w:val="0"/>
        <w:tabs>
          <w:tab w:val="center" w:pos="590"/>
          <w:tab w:val="center" w:pos="1440"/>
          <w:tab w:val="left" w:pos="1872"/>
          <w:tab w:val="left" w:pos="9187"/>
        </w:tabs>
        <w:rPr>
          <w:rFonts w:eastAsia="Times New Roman" w:cs="Times New Roman"/>
          <w:szCs w:val="20"/>
        </w:rPr>
      </w:pPr>
      <w:r w:rsidRPr="002A5312">
        <w:rPr>
          <w:rFonts w:eastAsia="Times New Roman" w:cs="Times New Roman"/>
          <w:szCs w:val="20"/>
          <w:u w:val="single"/>
        </w:rPr>
        <w:tab/>
        <w:t>Date</w:t>
      </w:r>
      <w:r w:rsidRPr="002A5312">
        <w:rPr>
          <w:rFonts w:eastAsia="Times New Roman" w:cs="Times New Roman"/>
          <w:szCs w:val="20"/>
          <w:u w:val="single"/>
        </w:rPr>
        <w:tab/>
        <w:t>Body</w:t>
      </w:r>
      <w:r w:rsidRPr="002A5312">
        <w:rPr>
          <w:rFonts w:eastAsia="Times New Roman" w:cs="Times New Roman"/>
          <w:szCs w:val="20"/>
          <w:u w:val="single"/>
        </w:rPr>
        <w:tab/>
        <w:t>Action Description with journal page number</w:t>
      </w:r>
      <w:r w:rsidRPr="002A5312">
        <w:rPr>
          <w:rFonts w:eastAsia="Times New Roman" w:cs="Times New Roman"/>
          <w:szCs w:val="20"/>
          <w:u w:val="single"/>
        </w:rPr>
        <w:tab/>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Prefiled</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 xml:space="preserve">Referred to Committee on </w:t>
      </w:r>
      <w:r w:rsidRPr="003A13CF">
        <w:rPr>
          <w:rFonts w:cs="Times New Roman"/>
          <w:b/>
        </w:rPr>
        <w:t>Education and Public Works</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Introduced and read first time (</w:t>
      </w:r>
      <w:hyperlink r:id="rId7" w:history="1">
        <w:r w:rsidRPr="003A13CF">
          <w:rPr>
            <w:rStyle w:val="Hyperlink"/>
            <w:rFonts w:cs="Times New Roman"/>
          </w:rPr>
          <w:t>House Journal</w:t>
        </w:r>
        <w:r w:rsidRPr="003A13CF">
          <w:rPr>
            <w:rStyle w:val="Hyperlink"/>
            <w:rFonts w:cs="Times New Roman"/>
          </w:rPr>
          <w:noBreakHyphen/>
          <w:t>page 117</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 xml:space="preserve">Referred to Committee on </w:t>
      </w:r>
      <w:r w:rsidRPr="003A13CF">
        <w:rPr>
          <w:rFonts w:cs="Times New Roman"/>
          <w:b/>
        </w:rPr>
        <w:t>Education and Public Works</w:t>
      </w:r>
      <w:r>
        <w:rPr>
          <w:rFonts w:cs="Times New Roman"/>
        </w:rPr>
        <w:t xml:space="preserve"> (</w:t>
      </w:r>
      <w:hyperlink r:id="rId8" w:history="1">
        <w:r w:rsidRPr="003A13CF">
          <w:rPr>
            <w:rStyle w:val="Hyperlink"/>
            <w:rFonts w:cs="Times New Roman"/>
          </w:rPr>
          <w:t>House Journal</w:t>
        </w:r>
        <w:r w:rsidRPr="003A13CF">
          <w:rPr>
            <w:rStyle w:val="Hyperlink"/>
            <w:rFonts w:cs="Times New Roman"/>
          </w:rPr>
          <w:noBreakHyphen/>
          <w:t>page 117</w:t>
        </w:r>
      </w:hyperlink>
      <w:bookmarkStart w:id="0" w:name="_GoBack"/>
      <w:bookmarkEnd w:id="0"/>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t>Member(s) request name added as sponsor: Felder</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t>Member(s) request name added as sponsor: Daning, Hixon</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 xml:space="preserve">Committee report: Favorable with amendment </w:t>
      </w:r>
      <w:r w:rsidRPr="003A13CF">
        <w:rPr>
          <w:rFonts w:cs="Times New Roman"/>
          <w:b/>
        </w:rPr>
        <w:t>Education and Public Works</w:t>
      </w:r>
      <w:r>
        <w:rPr>
          <w:rFonts w:cs="Times New Roman"/>
        </w:rPr>
        <w:t xml:space="preserve"> (</w:t>
      </w:r>
      <w:hyperlink r:id="rId9" w:history="1">
        <w:r w:rsidRPr="003A13CF">
          <w:rPr>
            <w:rStyle w:val="Hyperlink"/>
            <w:rFonts w:cs="Times New Roman"/>
          </w:rPr>
          <w:t>House Journal</w:t>
        </w:r>
        <w:r w:rsidRPr="003A13CF">
          <w:rPr>
            <w:rStyle w:val="Hyperlink"/>
            <w:rFonts w:cs="Times New Roman"/>
          </w:rPr>
          <w:noBreakHyphen/>
          <w:t>page 4</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r>
      <w:r>
        <w:rPr>
          <w:rFonts w:cs="Times New Roman"/>
        </w:rPr>
        <w:tab/>
        <w:t>Scrivener's error corrected</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Amended (</w:t>
      </w:r>
      <w:hyperlink r:id="rId10" w:history="1">
        <w:r w:rsidRPr="003A13CF">
          <w:rPr>
            <w:rStyle w:val="Hyperlink"/>
            <w:rFonts w:cs="Times New Roman"/>
          </w:rPr>
          <w:t>House Journal</w:t>
        </w:r>
        <w:r w:rsidRPr="003A13CF">
          <w:rPr>
            <w:rStyle w:val="Hyperlink"/>
            <w:rFonts w:cs="Times New Roman"/>
          </w:rPr>
          <w:noBreakHyphen/>
          <w:t>page 87</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1" w:history="1">
        <w:r w:rsidRPr="003A13CF">
          <w:rPr>
            <w:rStyle w:val="Hyperlink"/>
            <w:rFonts w:cs="Times New Roman"/>
          </w:rPr>
          <w:t>House Journal</w:t>
        </w:r>
        <w:r w:rsidRPr="003A13CF">
          <w:rPr>
            <w:rStyle w:val="Hyperlink"/>
            <w:rFonts w:cs="Times New Roman"/>
          </w:rPr>
          <w:noBreakHyphen/>
          <w:t>page 87</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107  Nays</w:t>
      </w:r>
      <w:r>
        <w:rPr>
          <w:rFonts w:cs="Times New Roman"/>
        </w:rPr>
        <w:noBreakHyphen/>
        <w:t>1 (</w:t>
      </w:r>
      <w:hyperlink r:id="rId12" w:history="1">
        <w:r w:rsidRPr="003A13CF">
          <w:rPr>
            <w:rStyle w:val="Hyperlink"/>
            <w:rFonts w:cs="Times New Roman"/>
          </w:rPr>
          <w:t>House Journal</w:t>
        </w:r>
        <w:r w:rsidRPr="003A13CF">
          <w:rPr>
            <w:rStyle w:val="Hyperlink"/>
            <w:rFonts w:cs="Times New Roman"/>
          </w:rPr>
          <w:noBreakHyphen/>
          <w:t>page 88</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3" w:history="1">
        <w:r w:rsidRPr="003A13CF">
          <w:rPr>
            <w:rStyle w:val="Hyperlink"/>
            <w:rFonts w:cs="Times New Roman"/>
          </w:rPr>
          <w:t>House Journal</w:t>
        </w:r>
        <w:r w:rsidRPr="003A13CF">
          <w:rPr>
            <w:rStyle w:val="Hyperlink"/>
            <w:rFonts w:cs="Times New Roman"/>
          </w:rPr>
          <w:noBreakHyphen/>
          <w:t>page 11</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Introduced and read first time (</w:t>
      </w:r>
      <w:hyperlink r:id="rId14" w:history="1">
        <w:r w:rsidRPr="003A13CF">
          <w:rPr>
            <w:rStyle w:val="Hyperlink"/>
            <w:rFonts w:cs="Times New Roman"/>
          </w:rPr>
          <w:t>Senate Journal</w:t>
        </w:r>
        <w:r w:rsidRPr="003A13CF">
          <w:rPr>
            <w:rStyle w:val="Hyperlink"/>
            <w:rFonts w:cs="Times New Roman"/>
          </w:rPr>
          <w:noBreakHyphen/>
          <w:t>page 13</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3A13CF">
        <w:rPr>
          <w:rFonts w:cs="Times New Roman"/>
          <w:b/>
        </w:rPr>
        <w:t>Transportation</w:t>
      </w:r>
      <w:r>
        <w:rPr>
          <w:rFonts w:cs="Times New Roman"/>
        </w:rPr>
        <w:t xml:space="preserve"> (</w:t>
      </w:r>
      <w:hyperlink r:id="rId15" w:history="1">
        <w:r w:rsidRPr="003A13CF">
          <w:rPr>
            <w:rStyle w:val="Hyperlink"/>
            <w:rFonts w:cs="Times New Roman"/>
          </w:rPr>
          <w:t>Senate Journal</w:t>
        </w:r>
        <w:r w:rsidRPr="003A13CF">
          <w:rPr>
            <w:rStyle w:val="Hyperlink"/>
            <w:rFonts w:cs="Times New Roman"/>
          </w:rPr>
          <w:noBreakHyphen/>
          <w:t>page 13</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r>
      <w:r>
        <w:rPr>
          <w:rFonts w:cs="Times New Roman"/>
        </w:rPr>
        <w:tab/>
        <w:t>Scrivener's error corrected</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t xml:space="preserve">Committee report: Favorable with amendment </w:t>
      </w:r>
      <w:r w:rsidRPr="003A13CF">
        <w:rPr>
          <w:rFonts w:cs="Times New Roman"/>
          <w:b/>
        </w:rPr>
        <w:t>Transportation</w:t>
      </w:r>
      <w:r>
        <w:rPr>
          <w:rFonts w:cs="Times New Roman"/>
        </w:rPr>
        <w:t xml:space="preserve"> (</w:t>
      </w:r>
      <w:hyperlink r:id="rId16" w:history="1">
        <w:r w:rsidRPr="003A13CF">
          <w:rPr>
            <w:rStyle w:val="Hyperlink"/>
            <w:rFonts w:cs="Times New Roman"/>
          </w:rPr>
          <w:t>Senate Journal</w:t>
        </w:r>
        <w:r w:rsidRPr="003A13CF">
          <w:rPr>
            <w:rStyle w:val="Hyperlink"/>
            <w:rFonts w:cs="Times New Roman"/>
          </w:rPr>
          <w:noBreakHyphen/>
          <w:t>page 4</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Committee Amendment Adopted (</w:t>
      </w:r>
      <w:hyperlink r:id="rId17" w:history="1">
        <w:r w:rsidRPr="003A13CF">
          <w:rPr>
            <w:rStyle w:val="Hyperlink"/>
            <w:rFonts w:cs="Times New Roman"/>
          </w:rPr>
          <w:t>Senate Journal</w:t>
        </w:r>
        <w:r w:rsidRPr="003A13CF">
          <w:rPr>
            <w:rStyle w:val="Hyperlink"/>
            <w:rFonts w:cs="Times New Roman"/>
          </w:rPr>
          <w:noBreakHyphen/>
          <w:t>page 85</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Amended (</w:t>
      </w:r>
      <w:hyperlink r:id="rId18" w:history="1">
        <w:r w:rsidRPr="003A13CF">
          <w:rPr>
            <w:rStyle w:val="Hyperlink"/>
            <w:rFonts w:cs="Times New Roman"/>
          </w:rPr>
          <w:t>Senate Journal</w:t>
        </w:r>
        <w:r w:rsidRPr="003A13CF">
          <w:rPr>
            <w:rStyle w:val="Hyperlink"/>
            <w:rFonts w:cs="Times New Roman"/>
          </w:rPr>
          <w:noBreakHyphen/>
          <w:t>page 85</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Read second time (</w:t>
      </w:r>
      <w:hyperlink r:id="rId19" w:history="1">
        <w:r w:rsidRPr="003A13CF">
          <w:rPr>
            <w:rStyle w:val="Hyperlink"/>
            <w:rFonts w:cs="Times New Roman"/>
          </w:rPr>
          <w:t>Senate Journal</w:t>
        </w:r>
        <w:r w:rsidRPr="003A13CF">
          <w:rPr>
            <w:rStyle w:val="Hyperlink"/>
            <w:rFonts w:cs="Times New Roman"/>
          </w:rPr>
          <w:noBreakHyphen/>
          <w:t>page 85</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Roll call Ayes</w:t>
      </w:r>
      <w:r>
        <w:rPr>
          <w:rFonts w:cs="Times New Roman"/>
        </w:rPr>
        <w:noBreakHyphen/>
        <w:t>42  Nays</w:t>
      </w:r>
      <w:r>
        <w:rPr>
          <w:rFonts w:cs="Times New Roman"/>
        </w:rPr>
        <w:noBreakHyphen/>
        <w:t>1 (</w:t>
      </w:r>
      <w:hyperlink r:id="rId20" w:history="1">
        <w:r w:rsidRPr="003A13CF">
          <w:rPr>
            <w:rStyle w:val="Hyperlink"/>
            <w:rFonts w:cs="Times New Roman"/>
          </w:rPr>
          <w:t>Senate Journal</w:t>
        </w:r>
        <w:r w:rsidRPr="003A13CF">
          <w:rPr>
            <w:rStyle w:val="Hyperlink"/>
            <w:rFonts w:cs="Times New Roman"/>
          </w:rPr>
          <w:noBreakHyphen/>
          <w:t>page 85</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Read third time and returned to House with amendments (</w:t>
      </w:r>
      <w:hyperlink r:id="rId21" w:history="1">
        <w:r w:rsidRPr="003A13CF">
          <w:rPr>
            <w:rStyle w:val="Hyperlink"/>
            <w:rFonts w:cs="Times New Roman"/>
          </w:rPr>
          <w:t>Senate Journal</w:t>
        </w:r>
        <w:r w:rsidRPr="003A13CF">
          <w:rPr>
            <w:rStyle w:val="Hyperlink"/>
            <w:rFonts w:cs="Times New Roman"/>
          </w:rPr>
          <w:noBreakHyphen/>
          <w:t>page 13</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Debate adjourned on amendments</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Senate amendment amended (</w:t>
      </w:r>
      <w:hyperlink r:id="rId22" w:history="1">
        <w:r w:rsidRPr="003A13CF">
          <w:rPr>
            <w:rStyle w:val="Hyperlink"/>
            <w:rFonts w:cs="Times New Roman"/>
          </w:rPr>
          <w:t>House Journal</w:t>
        </w:r>
        <w:r w:rsidRPr="003A13CF">
          <w:rPr>
            <w:rStyle w:val="Hyperlink"/>
            <w:rFonts w:cs="Times New Roman"/>
          </w:rPr>
          <w:noBreakHyphen/>
          <w:t>page 137</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Returned to Senate with amendments (</w:t>
      </w:r>
      <w:hyperlink r:id="rId23" w:history="1">
        <w:r w:rsidRPr="003A13CF">
          <w:rPr>
            <w:rStyle w:val="Hyperlink"/>
            <w:rFonts w:cs="Times New Roman"/>
          </w:rPr>
          <w:t>House Journal</w:t>
        </w:r>
        <w:r w:rsidRPr="003A13CF">
          <w:rPr>
            <w:rStyle w:val="Hyperlink"/>
            <w:rFonts w:cs="Times New Roman"/>
          </w:rPr>
          <w:noBreakHyphen/>
          <w:t>page 137</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Senate</w:t>
      </w:r>
      <w:r>
        <w:rPr>
          <w:rFonts w:cs="Times New Roman"/>
        </w:rPr>
        <w:tab/>
        <w:t>Concurred in House amendment and enrolled (</w:t>
      </w:r>
      <w:hyperlink r:id="rId24" w:history="1">
        <w:r w:rsidRPr="003A13CF">
          <w:rPr>
            <w:rStyle w:val="Hyperlink"/>
            <w:rFonts w:cs="Times New Roman"/>
          </w:rPr>
          <w:t>Senate Journal</w:t>
        </w:r>
        <w:r w:rsidRPr="003A13CF">
          <w:rPr>
            <w:rStyle w:val="Hyperlink"/>
            <w:rFonts w:cs="Times New Roman"/>
          </w:rPr>
          <w:noBreakHyphen/>
          <w:t>page 18</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5" w:history="1">
        <w:r w:rsidRPr="003A13CF">
          <w:rPr>
            <w:rStyle w:val="Hyperlink"/>
            <w:rFonts w:cs="Times New Roman"/>
          </w:rPr>
          <w:t>Senate Journal</w:t>
        </w:r>
        <w:r w:rsidRPr="003A13CF">
          <w:rPr>
            <w:rStyle w:val="Hyperlink"/>
            <w:rFonts w:cs="Times New Roman"/>
          </w:rPr>
          <w:noBreakHyphen/>
          <w:t>page 18</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r>
      <w:r>
        <w:rPr>
          <w:rFonts w:cs="Times New Roman"/>
        </w:rPr>
        <w:tab/>
        <w:t>Ratified R  116 (</w:t>
      </w:r>
      <w:hyperlink r:id="rId26" w:history="1">
        <w:r w:rsidRPr="003A13CF">
          <w:rPr>
            <w:rStyle w:val="Hyperlink"/>
            <w:rFonts w:cs="Times New Roman"/>
          </w:rPr>
          <w:t>Senate Journal</w:t>
        </w:r>
        <w:r w:rsidRPr="003A13CF">
          <w:rPr>
            <w:rStyle w:val="Hyperlink"/>
            <w:rFonts w:cs="Times New Roman"/>
          </w:rPr>
          <w:noBreakHyphen/>
          <w:t>page 36</w:t>
        </w:r>
      </w:hyperlink>
      <w:r>
        <w:rPr>
          <w:rFonts w:cs="Times New Roman"/>
        </w:rPr>
        <w:t>)</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2/3/2020</w:t>
      </w:r>
      <w:r>
        <w:rPr>
          <w:rFonts w:cs="Times New Roman"/>
        </w:rPr>
        <w:tab/>
      </w:r>
      <w:r>
        <w:rPr>
          <w:rFonts w:cs="Times New Roman"/>
        </w:rPr>
        <w:tab/>
        <w:t>Signed By Governor</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r>
      <w:r>
        <w:rPr>
          <w:rFonts w:cs="Times New Roman"/>
        </w:rPr>
        <w:tab/>
        <w:t>Effective date  02/03/20</w:t>
      </w:r>
    </w:p>
    <w:p w:rsidR="00FD5F35" w:rsidRDefault="00FD5F35" w:rsidP="00FD5F35">
      <w:pPr>
        <w:widowControl w:val="0"/>
        <w:tabs>
          <w:tab w:val="right" w:pos="1008"/>
          <w:tab w:val="left" w:pos="1152"/>
          <w:tab w:val="left" w:pos="1872"/>
          <w:tab w:val="left" w:pos="9187"/>
        </w:tabs>
        <w:ind w:left="2088" w:hanging="2088"/>
        <w:rPr>
          <w:rFonts w:cs="Times New Roman"/>
        </w:rPr>
      </w:pPr>
      <w:r>
        <w:rPr>
          <w:rFonts w:cs="Times New Roman"/>
        </w:rPr>
        <w:lastRenderedPageBreak/>
        <w:tab/>
        <w:t>2/7/2020</w:t>
      </w:r>
      <w:r>
        <w:rPr>
          <w:rFonts w:cs="Times New Roman"/>
        </w:rPr>
        <w:tab/>
      </w:r>
      <w:r>
        <w:rPr>
          <w:rFonts w:cs="Times New Roman"/>
        </w:rPr>
        <w:tab/>
        <w:t>Act No.  114</w:t>
      </w:r>
    </w:p>
    <w:p w:rsidR="00FD5F35" w:rsidRDefault="00FD5F35" w:rsidP="00FD5F35">
      <w:pPr>
        <w:widowControl w:val="0"/>
        <w:tabs>
          <w:tab w:val="right" w:pos="1008"/>
          <w:tab w:val="left" w:pos="1152"/>
          <w:tab w:val="left" w:pos="1872"/>
          <w:tab w:val="left" w:pos="9187"/>
        </w:tabs>
        <w:ind w:left="2088" w:hanging="2088"/>
        <w:rPr>
          <w:rFonts w:cs="Times New Roman"/>
        </w:rPr>
      </w:pPr>
    </w:p>
    <w:p w:rsidR="002A5312" w:rsidRPr="002A5312" w:rsidRDefault="002A5312" w:rsidP="002A5312">
      <w:pPr>
        <w:widowControl w:val="0"/>
        <w:tabs>
          <w:tab w:val="right" w:pos="1008"/>
          <w:tab w:val="left" w:pos="1152"/>
          <w:tab w:val="left" w:pos="1872"/>
          <w:tab w:val="left" w:pos="9187"/>
        </w:tabs>
        <w:ind w:left="2088" w:hanging="2088"/>
        <w:rPr>
          <w:rFonts w:eastAsia="Times New Roman" w:cs="Times New Roman"/>
          <w:szCs w:val="20"/>
        </w:rPr>
      </w:pPr>
      <w:r w:rsidRPr="002A5312">
        <w:rPr>
          <w:rFonts w:eastAsia="Times New Roman" w:cs="Times New Roman"/>
          <w:szCs w:val="20"/>
        </w:rPr>
        <w:t xml:space="preserve">View the latest </w:t>
      </w:r>
      <w:hyperlink r:id="rId27" w:history="1">
        <w:r w:rsidRPr="002A5312">
          <w:rPr>
            <w:rFonts w:eastAsia="Times New Roman" w:cs="Times New Roman"/>
            <w:color w:val="0000FF" w:themeColor="hyperlink"/>
            <w:szCs w:val="20"/>
            <w:u w:val="single"/>
          </w:rPr>
          <w:t>legislative information</w:t>
        </w:r>
      </w:hyperlink>
      <w:r w:rsidRPr="002A5312">
        <w:rPr>
          <w:rFonts w:eastAsia="Times New Roman" w:cs="Times New Roman"/>
          <w:szCs w:val="20"/>
        </w:rPr>
        <w:t xml:space="preserve"> at the website</w:t>
      </w:r>
    </w:p>
    <w:p w:rsidR="002A5312" w:rsidRPr="002A5312" w:rsidRDefault="002A5312" w:rsidP="002A5312">
      <w:pPr>
        <w:widowControl w:val="0"/>
        <w:tabs>
          <w:tab w:val="right" w:pos="1008"/>
          <w:tab w:val="left" w:pos="1152"/>
          <w:tab w:val="left" w:pos="1872"/>
          <w:tab w:val="left" w:pos="9187"/>
        </w:tabs>
        <w:ind w:left="2088" w:hanging="2088"/>
        <w:rPr>
          <w:rFonts w:eastAsia="Times New Roman" w:cs="Times New Roman"/>
          <w:szCs w:val="20"/>
        </w:rPr>
      </w:pPr>
    </w:p>
    <w:p w:rsidR="002A5312" w:rsidRPr="002A5312" w:rsidRDefault="002A5312" w:rsidP="002A5312">
      <w:pPr>
        <w:widowControl w:val="0"/>
        <w:tabs>
          <w:tab w:val="right" w:pos="1008"/>
          <w:tab w:val="left" w:pos="1152"/>
          <w:tab w:val="left" w:pos="1872"/>
          <w:tab w:val="left" w:pos="9187"/>
        </w:tabs>
        <w:ind w:left="2088" w:hanging="2088"/>
        <w:rPr>
          <w:rFonts w:eastAsia="Times New Roman" w:cs="Times New Roman"/>
          <w:szCs w:val="20"/>
        </w:rPr>
      </w:pP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12">
        <w:rPr>
          <w:rFonts w:eastAsia="Times New Roman" w:cs="Times New Roman"/>
          <w:b/>
          <w:szCs w:val="20"/>
        </w:rPr>
        <w:t>VERSIONS OF THIS BILL</w:t>
      </w:r>
    </w:p>
    <w:p w:rsidR="002A5312" w:rsidRPr="002A5312" w:rsidRDefault="002A5312"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12" w:rsidRPr="002A5312" w:rsidRDefault="001D41F4" w:rsidP="002A53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2A5312" w:rsidRPr="002A5312">
          <w:rPr>
            <w:rFonts w:eastAsia="Times New Roman" w:cs="Times New Roman"/>
            <w:color w:val="0000FF" w:themeColor="hyperlink"/>
            <w:szCs w:val="20"/>
            <w:u w:val="single"/>
          </w:rPr>
          <w:t>12/18/2018</w:t>
        </w:r>
      </w:hyperlink>
    </w:p>
    <w:p w:rsidR="002A5312" w:rsidRPr="002A5312" w:rsidRDefault="001D41F4"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A5312" w:rsidRPr="002A5312">
          <w:rPr>
            <w:rFonts w:eastAsia="Times New Roman" w:cs="Times New Roman"/>
            <w:color w:val="0000FF" w:themeColor="hyperlink"/>
            <w:szCs w:val="20"/>
            <w:u w:val="single"/>
          </w:rPr>
          <w:t>4/3/2019</w:t>
        </w:r>
      </w:hyperlink>
    </w:p>
    <w:p w:rsidR="002A5312" w:rsidRPr="002A5312" w:rsidRDefault="001D41F4"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A5312" w:rsidRPr="002A5312">
          <w:rPr>
            <w:rFonts w:eastAsia="Times New Roman" w:cs="Times New Roman"/>
            <w:color w:val="0000FF" w:themeColor="hyperlink"/>
            <w:szCs w:val="20"/>
            <w:u w:val="single"/>
          </w:rPr>
          <w:t>4/4/2019</w:t>
        </w:r>
      </w:hyperlink>
    </w:p>
    <w:p w:rsidR="002A5312" w:rsidRPr="002A5312" w:rsidRDefault="001D41F4"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A5312" w:rsidRPr="002A5312">
          <w:rPr>
            <w:rFonts w:eastAsia="Times New Roman" w:cs="Times New Roman"/>
            <w:color w:val="0000FF" w:themeColor="hyperlink"/>
            <w:szCs w:val="20"/>
            <w:u w:val="single"/>
          </w:rPr>
          <w:t>4/9/2019</w:t>
        </w:r>
      </w:hyperlink>
    </w:p>
    <w:p w:rsidR="002A5312" w:rsidRPr="002A5312" w:rsidRDefault="001D41F4"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A5312" w:rsidRPr="002A5312">
          <w:rPr>
            <w:rFonts w:eastAsia="Times New Roman" w:cs="Times New Roman"/>
            <w:color w:val="0000FF" w:themeColor="hyperlink"/>
            <w:szCs w:val="20"/>
            <w:u w:val="single"/>
          </w:rPr>
          <w:t>4/10/2019</w:t>
        </w:r>
      </w:hyperlink>
    </w:p>
    <w:p w:rsidR="002A5312" w:rsidRPr="002A5312" w:rsidRDefault="001D41F4"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A5312" w:rsidRPr="002A5312">
          <w:rPr>
            <w:rFonts w:eastAsia="Times New Roman" w:cs="Times New Roman"/>
            <w:color w:val="0000FF" w:themeColor="hyperlink"/>
            <w:szCs w:val="20"/>
            <w:u w:val="single"/>
          </w:rPr>
          <w:t>4/25/2019</w:t>
        </w:r>
      </w:hyperlink>
    </w:p>
    <w:p w:rsidR="002A5312" w:rsidRPr="002A5312" w:rsidRDefault="001D41F4"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A5312" w:rsidRPr="002A5312">
          <w:rPr>
            <w:rFonts w:eastAsia="Times New Roman" w:cs="Times New Roman"/>
            <w:color w:val="0000FF" w:themeColor="hyperlink"/>
            <w:szCs w:val="20"/>
            <w:u w:val="single"/>
          </w:rPr>
          <w:t>5/8/2019</w:t>
        </w:r>
      </w:hyperlink>
    </w:p>
    <w:p w:rsidR="002A5312" w:rsidRPr="002A5312" w:rsidRDefault="001D41F4"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A5312" w:rsidRPr="002A5312">
          <w:rPr>
            <w:rFonts w:eastAsia="Times New Roman" w:cs="Times New Roman"/>
            <w:color w:val="0000FF" w:themeColor="hyperlink"/>
            <w:szCs w:val="20"/>
            <w:u w:val="single"/>
          </w:rPr>
          <w:t>1/15/2020</w:t>
        </w:r>
      </w:hyperlink>
    </w:p>
    <w:p w:rsidR="002A5312" w:rsidRPr="002A5312" w:rsidRDefault="002A5312"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5312" w:rsidRDefault="002A5312" w:rsidP="002A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A5312" w:rsidSect="002A5312">
          <w:pgSz w:w="12240" w:h="15840" w:code="1"/>
          <w:pgMar w:top="1080" w:right="1440" w:bottom="1080" w:left="1440" w:header="720" w:footer="720" w:gutter="0"/>
          <w:pgNumType w:start="1"/>
          <w:cols w:space="720"/>
          <w:noEndnote/>
          <w:docGrid w:linePitch="360"/>
        </w:sectPr>
      </w:pP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(A114, R116, H3174)</w:t>
      </w:r>
    </w:p>
    <w:p w:rsidR="00177BBC" w:rsidRPr="008836A5"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7BBC" w:rsidRPr="002A5312"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A5312">
        <w:rPr>
          <w:rFonts w:cs="Times New Roman"/>
          <w:b/>
          <w:color w:val="000000" w:themeColor="text1"/>
          <w:szCs w:val="36"/>
        </w:rPr>
        <w:t xml:space="preserve">AN ACT </w:t>
      </w:r>
      <w:r w:rsidRPr="002A5312">
        <w:rPr>
          <w:rFonts w:cs="Times New Roman"/>
          <w:b/>
        </w:rPr>
        <w:t>TO AMEND SECTION 56</w:t>
      </w:r>
      <w:r w:rsidRPr="002A5312">
        <w:rPr>
          <w:rFonts w:cs="Times New Roman"/>
          <w:b/>
        </w:rPr>
        <w:noBreakHyphen/>
        <w:t>1</w:t>
      </w:r>
      <w:r w:rsidRPr="002A5312">
        <w:rPr>
          <w:rFonts w:cs="Times New Roman"/>
          <w:b/>
        </w:rPr>
        <w:noBreakHyphen/>
        <w:t>10, CODE OF LAWS OF SOUTH CAROLINA, 1976, RELATING TO CERTAIN TERMS AND THEIR DEFINITIONS ASSOCIATED WITH THE POWERS AND DUTIES OF THE DEPARTMENT OF MOTOR VEHICLES, SO AS TO PROVIDE DEFINITIONS FOR THE TERMS “ELECTRIC</w:t>
      </w:r>
      <w:r w:rsidRPr="002A5312">
        <w:rPr>
          <w:rFonts w:cs="Times New Roman"/>
          <w:b/>
        </w:rPr>
        <w:noBreakHyphen/>
        <w:t>ASSIST BICYCLES” AND “BICYCLES WITH HELPER MOTORS”; AND BY ADDING SECTION 56</w:t>
      </w:r>
      <w:r w:rsidRPr="002A5312">
        <w:rPr>
          <w:rFonts w:cs="Times New Roman"/>
          <w:b/>
        </w:rPr>
        <w:noBreakHyphen/>
        <w:t>5</w:t>
      </w:r>
      <w:r w:rsidRPr="002A5312">
        <w:rPr>
          <w:rFonts w:cs="Times New Roman"/>
          <w:b/>
        </w:rPr>
        <w:noBreakHyphen/>
        <w:t>3520 SO AS TO PROVIDE THAT BICYCLISTS OPERATING BICYCLES WITH HELPER MOTORS ARE SUBJECT TO ALL STATUTORY PROVISIONS APPLICABLE TO BICYCLISTS.</w:t>
      </w: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46F7F">
        <w:rPr>
          <w:rFonts w:cs="Times New Roman"/>
        </w:rPr>
        <w:tab/>
      </w: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6F7F">
        <w:rPr>
          <w:rFonts w:cs="Times New Roman"/>
        </w:rPr>
        <w:t>Be it enacted by the General Assembly of the State of South Carolina:</w:t>
      </w: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Motor Vehicles, definitions, electric</w:t>
      </w:r>
      <w:r>
        <w:rPr>
          <w:rFonts w:cs="Times New Roman"/>
          <w:b/>
        </w:rPr>
        <w:noBreakHyphen/>
        <w:t>assist bicycles, bicycles with helper motors</w:t>
      </w:r>
    </w:p>
    <w:p w:rsidR="00177BBC" w:rsidRPr="00B14913"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46F7F">
        <w:rPr>
          <w:rFonts w:cs="Times New Roman"/>
          <w:u w:color="000000" w:themeColor="text1"/>
        </w:rPr>
        <w:t>SECTION</w:t>
      </w:r>
      <w:r w:rsidRPr="00F46F7F">
        <w:rPr>
          <w:rFonts w:cs="Times New Roman"/>
          <w:u w:color="000000" w:themeColor="text1"/>
        </w:rPr>
        <w:tab/>
        <w:t>1.</w:t>
      </w:r>
      <w:r w:rsidRPr="00F46F7F">
        <w:rPr>
          <w:rFonts w:cs="Times New Roman"/>
          <w:u w:color="000000" w:themeColor="text1"/>
        </w:rPr>
        <w:tab/>
        <w:t>Section 56</w:t>
      </w:r>
      <w:r>
        <w:rPr>
          <w:rFonts w:cs="Times New Roman"/>
          <w:u w:color="000000" w:themeColor="text1"/>
        </w:rPr>
        <w:noBreakHyphen/>
      </w:r>
      <w:r w:rsidRPr="00F46F7F">
        <w:rPr>
          <w:rFonts w:cs="Times New Roman"/>
          <w:u w:color="000000" w:themeColor="text1"/>
        </w:rPr>
        <w:t>1</w:t>
      </w:r>
      <w:r>
        <w:rPr>
          <w:rFonts w:cs="Times New Roman"/>
          <w:u w:color="000000" w:themeColor="text1"/>
        </w:rPr>
        <w:noBreakHyphen/>
      </w:r>
      <w:r w:rsidRPr="00F46F7F">
        <w:rPr>
          <w:rFonts w:cs="Times New Roman"/>
          <w:u w:color="000000" w:themeColor="text1"/>
        </w:rPr>
        <w:t>10 of the 1976 Code is amended by adding the following appropriately numbered item at the end</w:t>
      </w:r>
      <w:r>
        <w:rPr>
          <w:rFonts w:cs="Times New Roman"/>
          <w:u w:color="000000" w:themeColor="text1"/>
        </w:rPr>
        <w:t xml:space="preserve"> to read</w:t>
      </w:r>
      <w:r w:rsidRPr="00F46F7F">
        <w:rPr>
          <w:rFonts w:cs="Times New Roman"/>
          <w:u w:color="000000" w:themeColor="text1"/>
        </w:rPr>
        <w:t xml:space="preserve">: </w:t>
      </w: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6F7F">
        <w:rPr>
          <w:rFonts w:cs="Times New Roman"/>
          <w:u w:color="000000" w:themeColor="text1"/>
        </w:rPr>
        <w:tab/>
        <w:t>“( )</w:t>
      </w:r>
      <w:r w:rsidRPr="00F46F7F">
        <w:rPr>
          <w:rFonts w:cs="Times New Roman"/>
          <w:u w:color="000000" w:themeColor="text1"/>
        </w:rPr>
        <w:tab/>
      </w:r>
      <w:r w:rsidRPr="00101925">
        <w:rPr>
          <w:rFonts w:cs="Times New Roman"/>
          <w:u w:color="000000" w:themeColor="text1"/>
        </w:rPr>
        <w:t>‘</w:t>
      </w:r>
      <w:r w:rsidRPr="00F46F7F">
        <w:rPr>
          <w:rFonts w:cs="Times New Roman"/>
          <w:u w:color="000000" w:themeColor="text1"/>
        </w:rPr>
        <w:t>Electric</w:t>
      </w:r>
      <w:r>
        <w:rPr>
          <w:rFonts w:cs="Times New Roman"/>
          <w:u w:color="000000" w:themeColor="text1"/>
        </w:rPr>
        <w:noBreakHyphen/>
      </w:r>
      <w:r w:rsidRPr="00F46F7F">
        <w:rPr>
          <w:rFonts w:cs="Times New Roman"/>
          <w:u w:color="000000" w:themeColor="text1"/>
        </w:rPr>
        <w:t>assist bicycles</w:t>
      </w:r>
      <w:r w:rsidRPr="00101925">
        <w:rPr>
          <w:rFonts w:cs="Times New Roman"/>
          <w:u w:color="000000" w:themeColor="text1"/>
        </w:rPr>
        <w:t>’</w:t>
      </w:r>
      <w:r w:rsidRPr="00F46F7F">
        <w:rPr>
          <w:rFonts w:cs="Times New Roman"/>
          <w:u w:color="000000" w:themeColor="text1"/>
        </w:rPr>
        <w:t xml:space="preserve"> and </w:t>
      </w:r>
      <w:r w:rsidRPr="00101925">
        <w:rPr>
          <w:rFonts w:cs="Times New Roman"/>
          <w:u w:color="000000" w:themeColor="text1"/>
        </w:rPr>
        <w:t>‘</w:t>
      </w:r>
      <w:r w:rsidRPr="00F46F7F">
        <w:rPr>
          <w:rFonts w:cs="Times New Roman"/>
          <w:u w:color="000000" w:themeColor="text1"/>
        </w:rPr>
        <w:t>bicycles with helper motors</w:t>
      </w:r>
      <w:r w:rsidRPr="00101925">
        <w:rPr>
          <w:rFonts w:cs="Times New Roman"/>
          <w:u w:color="000000" w:themeColor="text1"/>
        </w:rPr>
        <w:t>’</w:t>
      </w:r>
      <w:r w:rsidRPr="00F46F7F">
        <w:rPr>
          <w:rFonts w:cs="Times New Roman"/>
          <w:u w:color="000000" w:themeColor="text1"/>
        </w:rPr>
        <w:t xml:space="preserve"> mean</w:t>
      </w:r>
      <w:r>
        <w:rPr>
          <w:rFonts w:cs="Times New Roman"/>
          <w:u w:color="000000" w:themeColor="text1"/>
        </w:rPr>
        <w:t>s</w:t>
      </w:r>
      <w:r w:rsidRPr="00F46F7F">
        <w:rPr>
          <w:rFonts w:cs="Times New Roman"/>
          <w:u w:color="000000" w:themeColor="text1"/>
        </w:rPr>
        <w:t xml:space="preserve"> low</w:t>
      </w:r>
      <w:r>
        <w:rPr>
          <w:rFonts w:cs="Times New Roman"/>
          <w:u w:color="000000" w:themeColor="text1"/>
        </w:rPr>
        <w:noBreakHyphen/>
      </w:r>
      <w:r w:rsidRPr="00F46F7F">
        <w:rPr>
          <w:rFonts w:cs="Times New Roman"/>
          <w:u w:color="000000" w:themeColor="text1"/>
        </w:rPr>
        <w:t>speed electrically assisted bicycles with two or three wheels, each having fully operable pedals and an electric motor of no more than 750 watts, or one horsepower, and a top motor</w:t>
      </w:r>
      <w:r>
        <w:rPr>
          <w:rFonts w:cs="Times New Roman"/>
          <w:u w:color="000000" w:themeColor="text1"/>
        </w:rPr>
        <w:noBreakHyphen/>
      </w:r>
      <w:r w:rsidRPr="00F46F7F">
        <w:rPr>
          <w:rFonts w:cs="Times New Roman"/>
          <w:u w:color="000000" w:themeColor="text1"/>
        </w:rPr>
        <w:t>powered speed of less than twenty miles an hour when operated by a rider weighing one hundred seventy pounds on a paved level surface, that meet the requirements of the Federal Consumer Product Code provided in 16 C.F.R., Part 1512, and that operate in a manner such that the electric motor disengages or ceases to function when their brakes are applied or the rider stops pedaling. Manufacturers and distributors of electric</w:t>
      </w:r>
      <w:r>
        <w:rPr>
          <w:rFonts w:cs="Times New Roman"/>
          <w:u w:color="000000" w:themeColor="text1"/>
        </w:rPr>
        <w:noBreakHyphen/>
      </w:r>
      <w:r w:rsidRPr="00F46F7F">
        <w:rPr>
          <w:rFonts w:cs="Times New Roman"/>
          <w:u w:color="000000" w:themeColor="text1"/>
        </w:rPr>
        <w:t>assist bicycles shall apply a label that is affixed permanently, in a prominent location, to each electric</w:t>
      </w:r>
      <w:r>
        <w:rPr>
          <w:rFonts w:cs="Times New Roman"/>
          <w:u w:color="000000" w:themeColor="text1"/>
        </w:rPr>
        <w:noBreakHyphen/>
      </w:r>
      <w:r w:rsidRPr="00F46F7F">
        <w:rPr>
          <w:rFonts w:cs="Times New Roman"/>
          <w:u w:color="000000" w:themeColor="text1"/>
        </w:rPr>
        <w:t>assist bicycle, indicating its wattage and maximum electrically assisted speed. The owner or user of an electric</w:t>
      </w:r>
      <w:r>
        <w:rPr>
          <w:rFonts w:cs="Times New Roman"/>
          <w:u w:color="000000" w:themeColor="text1"/>
        </w:rPr>
        <w:noBreakHyphen/>
      </w:r>
      <w:r w:rsidRPr="00F46F7F">
        <w:rPr>
          <w:rFonts w:cs="Times New Roman"/>
          <w:u w:color="000000" w:themeColor="text1"/>
        </w:rPr>
        <w:t>assist bicycle shall not remove or tamper with the label. If a user tampers with or modifies an electric</w:t>
      </w:r>
      <w:r>
        <w:rPr>
          <w:rFonts w:cs="Times New Roman"/>
          <w:u w:color="000000" w:themeColor="text1"/>
        </w:rPr>
        <w:noBreakHyphen/>
      </w:r>
      <w:r w:rsidRPr="00F46F7F">
        <w:rPr>
          <w:rFonts w:cs="Times New Roman"/>
          <w:u w:color="000000" w:themeColor="text1"/>
        </w:rPr>
        <w:t>assist bicycle, changing the speed capability, he must replace the label indicating the vehicle</w:t>
      </w:r>
      <w:r w:rsidRPr="00101925">
        <w:rPr>
          <w:rFonts w:cs="Times New Roman"/>
          <w:u w:color="000000" w:themeColor="text1"/>
        </w:rPr>
        <w:t>’</w:t>
      </w:r>
      <w:r w:rsidRPr="00F46F7F">
        <w:rPr>
          <w:rFonts w:cs="Times New Roman"/>
          <w:u w:color="000000" w:themeColor="text1"/>
        </w:rPr>
        <w:t>s wattage or horsepower. Electric</w:t>
      </w:r>
      <w:r>
        <w:rPr>
          <w:rFonts w:cs="Times New Roman"/>
          <w:u w:color="000000" w:themeColor="text1"/>
        </w:rPr>
        <w:noBreakHyphen/>
      </w:r>
      <w:r w:rsidRPr="00F46F7F">
        <w:rPr>
          <w:rFonts w:cs="Times New Roman"/>
          <w:u w:color="000000" w:themeColor="text1"/>
        </w:rPr>
        <w:t>assist bicycles and bicycles with helper motors are not mopeds.”</w:t>
      </w: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7BBC" w:rsidRDefault="00177BBC" w:rsidP="00177BB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Applicability</w:t>
      </w:r>
    </w:p>
    <w:p w:rsidR="00177BBC" w:rsidRPr="00CE4740" w:rsidRDefault="00177BBC" w:rsidP="00177BB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6F7F">
        <w:rPr>
          <w:rFonts w:cs="Times New Roman"/>
          <w:color w:val="000000" w:themeColor="text1"/>
          <w:u w:color="000000" w:themeColor="text1"/>
        </w:rPr>
        <w:t>SECTION</w:t>
      </w:r>
      <w:r w:rsidRPr="00F46F7F">
        <w:rPr>
          <w:rFonts w:cs="Times New Roman"/>
          <w:color w:val="000000" w:themeColor="text1"/>
          <w:u w:color="000000" w:themeColor="text1"/>
        </w:rPr>
        <w:tab/>
        <w:t>2.</w:t>
      </w:r>
      <w:r w:rsidRPr="00F46F7F">
        <w:rPr>
          <w:rFonts w:cs="Times New Roman"/>
          <w:color w:val="000000" w:themeColor="text1"/>
          <w:u w:color="000000" w:themeColor="text1"/>
        </w:rPr>
        <w:tab/>
      </w:r>
      <w:r w:rsidRPr="00F46F7F">
        <w:rPr>
          <w:rFonts w:cs="Times New Roman"/>
          <w:color w:val="000000" w:themeColor="text1"/>
          <w:u w:color="000000" w:themeColor="text1"/>
        </w:rPr>
        <w:tab/>
        <w:t xml:space="preserve">Article 27, Chapter 5, Title 56 of the 1976 Code is amended by adding: </w:t>
      </w: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6F7F">
        <w:rPr>
          <w:rFonts w:cs="Times New Roman"/>
          <w:color w:val="000000" w:themeColor="text1"/>
          <w:u w:color="000000" w:themeColor="text1"/>
        </w:rPr>
        <w:tab/>
        <w:t>“Section 56</w:t>
      </w:r>
      <w:r>
        <w:rPr>
          <w:rFonts w:cs="Times New Roman"/>
          <w:color w:val="000000" w:themeColor="text1"/>
          <w:u w:color="000000" w:themeColor="text1"/>
        </w:rPr>
        <w:noBreakHyphen/>
      </w:r>
      <w:r w:rsidRPr="00F46F7F">
        <w:rPr>
          <w:rFonts w:cs="Times New Roman"/>
          <w:color w:val="000000" w:themeColor="text1"/>
          <w:u w:color="000000" w:themeColor="text1"/>
        </w:rPr>
        <w:t>5</w:t>
      </w:r>
      <w:r>
        <w:rPr>
          <w:rFonts w:cs="Times New Roman"/>
          <w:color w:val="000000" w:themeColor="text1"/>
          <w:u w:color="000000" w:themeColor="text1"/>
        </w:rPr>
        <w:noBreakHyphen/>
      </w:r>
      <w:r w:rsidRPr="00F46F7F">
        <w:rPr>
          <w:rFonts w:cs="Times New Roman"/>
          <w:color w:val="000000" w:themeColor="text1"/>
          <w:u w:color="000000" w:themeColor="text1"/>
        </w:rPr>
        <w:t>3520. Bicyclists operating bicycles with helper motors, as defined in Section 56</w:t>
      </w:r>
      <w:r>
        <w:rPr>
          <w:rFonts w:cs="Times New Roman"/>
          <w:color w:val="000000" w:themeColor="text1"/>
          <w:u w:color="000000" w:themeColor="text1"/>
        </w:rPr>
        <w:noBreakHyphen/>
      </w:r>
      <w:r w:rsidRPr="00F46F7F">
        <w:rPr>
          <w:rFonts w:cs="Times New Roman"/>
          <w:color w:val="000000" w:themeColor="text1"/>
          <w:u w:color="000000" w:themeColor="text1"/>
        </w:rPr>
        <w:t>1</w:t>
      </w:r>
      <w:r>
        <w:rPr>
          <w:rFonts w:cs="Times New Roman"/>
          <w:color w:val="000000" w:themeColor="text1"/>
          <w:u w:color="000000" w:themeColor="text1"/>
        </w:rPr>
        <w:noBreakHyphen/>
      </w:r>
      <w:r w:rsidRPr="00F46F7F">
        <w:rPr>
          <w:rFonts w:cs="Times New Roman"/>
          <w:color w:val="000000" w:themeColor="text1"/>
          <w:u w:color="000000" w:themeColor="text1"/>
        </w:rPr>
        <w:t>10, are subject to all statutory provisions applicable to bicyclists, as provided in Section 56</w:t>
      </w:r>
      <w:r>
        <w:rPr>
          <w:rFonts w:cs="Times New Roman"/>
          <w:color w:val="000000" w:themeColor="text1"/>
          <w:u w:color="000000" w:themeColor="text1"/>
        </w:rPr>
        <w:noBreakHyphen/>
      </w:r>
      <w:r w:rsidRPr="00F46F7F">
        <w:rPr>
          <w:rFonts w:cs="Times New Roman"/>
          <w:color w:val="000000" w:themeColor="text1"/>
          <w:u w:color="000000" w:themeColor="text1"/>
        </w:rPr>
        <w:t>5</w:t>
      </w:r>
      <w:r>
        <w:rPr>
          <w:rFonts w:cs="Times New Roman"/>
          <w:color w:val="000000" w:themeColor="text1"/>
          <w:u w:color="000000" w:themeColor="text1"/>
        </w:rPr>
        <w:noBreakHyphen/>
      </w:r>
      <w:r w:rsidRPr="00F46F7F">
        <w:rPr>
          <w:rFonts w:cs="Times New Roman"/>
          <w:color w:val="000000" w:themeColor="text1"/>
          <w:u w:color="000000" w:themeColor="text1"/>
        </w:rPr>
        <w:t xml:space="preserve">3420.” </w:t>
      </w: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77BBC" w:rsidRPr="00CE4740"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177BBC" w:rsidRPr="00F46F7F"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6F7F">
        <w:rPr>
          <w:rFonts w:cs="Times New Roman"/>
          <w:color w:val="000000" w:themeColor="text1"/>
          <w:u w:color="000000" w:themeColor="text1"/>
        </w:rPr>
        <w:t>SECTION</w:t>
      </w:r>
      <w:r w:rsidRPr="00F46F7F">
        <w:rPr>
          <w:rFonts w:cs="Times New Roman"/>
          <w:color w:val="000000" w:themeColor="text1"/>
          <w:u w:color="000000" w:themeColor="text1"/>
        </w:rPr>
        <w:tab/>
        <w:t>3.</w:t>
      </w:r>
      <w:r w:rsidRPr="00F46F7F">
        <w:rPr>
          <w:rFonts w:cs="Times New Roman"/>
          <w:color w:val="000000" w:themeColor="text1"/>
          <w:u w:color="000000" w:themeColor="text1"/>
        </w:rPr>
        <w:tab/>
      </w:r>
      <w:r w:rsidRPr="00F46F7F">
        <w:rPr>
          <w:rFonts w:cs="Times New Roman"/>
          <w:color w:val="000000" w:themeColor="text1"/>
          <w:u w:color="000000" w:themeColor="text1"/>
        </w:rPr>
        <w:tab/>
        <w:t>This act takes effect upon approval by the Governor.</w:t>
      </w: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77BBC" w:rsidRDefault="00177BBC"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January, 2020.</w:t>
      </w:r>
    </w:p>
    <w:p w:rsidR="00177BBC" w:rsidRDefault="00177BBC" w:rsidP="00177BBC">
      <w:pPr>
        <w:jc w:val="both"/>
        <w:rPr>
          <w:color w:val="000000" w:themeColor="text1"/>
        </w:rPr>
      </w:pPr>
    </w:p>
    <w:p w:rsidR="00177BBC" w:rsidRDefault="00177BBC" w:rsidP="00177BBC">
      <w:pPr>
        <w:jc w:val="both"/>
        <w:rPr>
          <w:color w:val="000000" w:themeColor="text1"/>
        </w:rPr>
      </w:pPr>
      <w:r>
        <w:rPr>
          <w:color w:val="000000" w:themeColor="text1"/>
        </w:rPr>
        <w:t>Approved the 3</w:t>
      </w:r>
      <w:r w:rsidRPr="00E15EEA">
        <w:rPr>
          <w:color w:val="000000" w:themeColor="text1"/>
          <w:vertAlign w:val="superscript"/>
        </w:rPr>
        <w:t>rd</w:t>
      </w:r>
      <w:r>
        <w:rPr>
          <w:color w:val="000000" w:themeColor="text1"/>
        </w:rPr>
        <w:t xml:space="preserve"> day of February, 2020. </w:t>
      </w:r>
    </w:p>
    <w:p w:rsidR="00177BBC" w:rsidRDefault="00177BBC" w:rsidP="00177BBC">
      <w:pPr>
        <w:jc w:val="center"/>
        <w:rPr>
          <w:color w:val="000000" w:themeColor="text1"/>
        </w:rPr>
      </w:pPr>
    </w:p>
    <w:p w:rsidR="00177BBC" w:rsidRDefault="00177BBC" w:rsidP="00177BBC">
      <w:pPr>
        <w:jc w:val="center"/>
        <w:rPr>
          <w:color w:val="000000" w:themeColor="text1"/>
        </w:rPr>
      </w:pPr>
      <w:r>
        <w:rPr>
          <w:color w:val="000000" w:themeColor="text1"/>
        </w:rPr>
        <w:t>__________</w:t>
      </w:r>
    </w:p>
    <w:p w:rsidR="002A5312" w:rsidRDefault="002A5312" w:rsidP="00177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A5312" w:rsidSect="002A5312">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13" w:rsidRDefault="00B14913" w:rsidP="007D5FAC">
      <w:r>
        <w:separator/>
      </w:r>
    </w:p>
  </w:endnote>
  <w:endnote w:type="continuationSeparator" w:id="0">
    <w:p w:rsidR="00B14913" w:rsidRDefault="00B1491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12" w:rsidRPr="002A5312" w:rsidRDefault="002A5312" w:rsidP="002A531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77B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12" w:rsidRDefault="002A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13" w:rsidRDefault="00B14913" w:rsidP="007D5FAC">
      <w:r>
        <w:separator/>
      </w:r>
    </w:p>
  </w:footnote>
  <w:footnote w:type="continuationSeparator" w:id="0">
    <w:p w:rsidR="00B14913" w:rsidRDefault="00B1491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174"/>
    <w:docVar w:name="ActSecretary" w:val="Thurmond"/>
    <w:docVar w:name="ActSIdno" w:val="(120)  3174CM20"/>
    <w:docVar w:name="clipname" w:val="3174CM20"/>
    <w:docVar w:name="dvBillNumber" w:val="3174"/>
    <w:docVar w:name="dvBillNumberPrefix" w:val="H"/>
    <w:docVar w:name="dvOriginalBody" w:val="House"/>
    <w:docVar w:name="HOUSEACTFULLPATH" w:val="L:\COUNCIL\ACTS\3174CM20.DOCX"/>
    <w:docVar w:name="OrigHOUSEBillNo" w:val="3174"/>
    <w:docVar w:name="WhatActtype" w:val="AN ACT"/>
  </w:docVars>
  <w:rsids>
    <w:rsidRoot w:val="00D10855"/>
    <w:rsid w:val="00002DE0"/>
    <w:rsid w:val="00015E1B"/>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1925"/>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77BBC"/>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EB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5312"/>
    <w:rsid w:val="002A6880"/>
    <w:rsid w:val="002A7F6D"/>
    <w:rsid w:val="002B25BC"/>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7C0"/>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C4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0783"/>
    <w:rsid w:val="005A1FF2"/>
    <w:rsid w:val="005A7D5F"/>
    <w:rsid w:val="005B2750"/>
    <w:rsid w:val="005B3E85"/>
    <w:rsid w:val="005B4DB1"/>
    <w:rsid w:val="005C45D1"/>
    <w:rsid w:val="005C4B9E"/>
    <w:rsid w:val="005C5915"/>
    <w:rsid w:val="005D1FC6"/>
    <w:rsid w:val="005D36D7"/>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95F4C"/>
    <w:rsid w:val="007A44AD"/>
    <w:rsid w:val="007A4BCD"/>
    <w:rsid w:val="007A73EA"/>
    <w:rsid w:val="007A7F6B"/>
    <w:rsid w:val="007B0E40"/>
    <w:rsid w:val="007B296A"/>
    <w:rsid w:val="007B2D27"/>
    <w:rsid w:val="007B59FD"/>
    <w:rsid w:val="007C3D08"/>
    <w:rsid w:val="007C3EC8"/>
    <w:rsid w:val="007C43E8"/>
    <w:rsid w:val="007C7B7F"/>
    <w:rsid w:val="007D5FAC"/>
    <w:rsid w:val="007E19E6"/>
    <w:rsid w:val="007E3A81"/>
    <w:rsid w:val="007F6631"/>
    <w:rsid w:val="007F6D46"/>
    <w:rsid w:val="007F7184"/>
    <w:rsid w:val="00800AD0"/>
    <w:rsid w:val="00804419"/>
    <w:rsid w:val="00805054"/>
    <w:rsid w:val="008066FB"/>
    <w:rsid w:val="00806F5B"/>
    <w:rsid w:val="008108EC"/>
    <w:rsid w:val="0081729E"/>
    <w:rsid w:val="00832F5E"/>
    <w:rsid w:val="00836D7F"/>
    <w:rsid w:val="00841A98"/>
    <w:rsid w:val="00841BFC"/>
    <w:rsid w:val="008449B6"/>
    <w:rsid w:val="00844DB5"/>
    <w:rsid w:val="00847C0A"/>
    <w:rsid w:val="00850549"/>
    <w:rsid w:val="008524CC"/>
    <w:rsid w:val="00855672"/>
    <w:rsid w:val="00860CD2"/>
    <w:rsid w:val="00862962"/>
    <w:rsid w:val="00865315"/>
    <w:rsid w:val="00865A3F"/>
    <w:rsid w:val="008674BA"/>
    <w:rsid w:val="00870435"/>
    <w:rsid w:val="008733F2"/>
    <w:rsid w:val="00873AB0"/>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123"/>
    <w:rsid w:val="008F7D5B"/>
    <w:rsid w:val="00900319"/>
    <w:rsid w:val="009036A8"/>
    <w:rsid w:val="00906538"/>
    <w:rsid w:val="009076FA"/>
    <w:rsid w:val="00916DE1"/>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0BCC"/>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121C"/>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4B3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4913"/>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12FA"/>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4740"/>
    <w:rsid w:val="00CE54EA"/>
    <w:rsid w:val="00CE5B85"/>
    <w:rsid w:val="00CE62ED"/>
    <w:rsid w:val="00CF5814"/>
    <w:rsid w:val="00D00681"/>
    <w:rsid w:val="00D06DCC"/>
    <w:rsid w:val="00D10855"/>
    <w:rsid w:val="00D1180E"/>
    <w:rsid w:val="00D132DB"/>
    <w:rsid w:val="00D13C21"/>
    <w:rsid w:val="00D16DAA"/>
    <w:rsid w:val="00D17AD0"/>
    <w:rsid w:val="00D22039"/>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4C8"/>
    <w:rsid w:val="00E33964"/>
    <w:rsid w:val="00E33DFF"/>
    <w:rsid w:val="00E3462F"/>
    <w:rsid w:val="00E36231"/>
    <w:rsid w:val="00E500F1"/>
    <w:rsid w:val="00E5358E"/>
    <w:rsid w:val="00E60357"/>
    <w:rsid w:val="00E61B4C"/>
    <w:rsid w:val="00E71D4E"/>
    <w:rsid w:val="00E757F4"/>
    <w:rsid w:val="00E9303D"/>
    <w:rsid w:val="00E94F7F"/>
    <w:rsid w:val="00E9739B"/>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3E33"/>
    <w:rsid w:val="00F348D3"/>
    <w:rsid w:val="00F34BF1"/>
    <w:rsid w:val="00F432E0"/>
    <w:rsid w:val="00F44E35"/>
    <w:rsid w:val="00F509CF"/>
    <w:rsid w:val="00F51775"/>
    <w:rsid w:val="00F54582"/>
    <w:rsid w:val="00F61884"/>
    <w:rsid w:val="00F627EF"/>
    <w:rsid w:val="00F66830"/>
    <w:rsid w:val="00F66E0E"/>
    <w:rsid w:val="00F721C4"/>
    <w:rsid w:val="00F7296A"/>
    <w:rsid w:val="00F80A99"/>
    <w:rsid w:val="00F80C6A"/>
    <w:rsid w:val="00F86999"/>
    <w:rsid w:val="00FA7E14"/>
    <w:rsid w:val="00FB1A6A"/>
    <w:rsid w:val="00FC380D"/>
    <w:rsid w:val="00FD0D70"/>
    <w:rsid w:val="00FD5B10"/>
    <w:rsid w:val="00FD5F35"/>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4A0A625-FE71-4CD4-84FF-E7CC1DEF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A53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74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38"/>
    <w:rPr>
      <w:rFonts w:ascii="Segoe UI" w:hAnsi="Segoe UI" w:cs="Segoe UI"/>
      <w:sz w:val="18"/>
      <w:szCs w:val="18"/>
    </w:rPr>
  </w:style>
  <w:style w:type="table" w:styleId="TableGrid">
    <w:name w:val="Table Grid"/>
    <w:basedOn w:val="TableNormal"/>
    <w:uiPriority w:val="59"/>
    <w:rsid w:val="003707C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A531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A0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410.docx" TargetMode="External"/><Relationship Id="rId18" Type="http://schemas.openxmlformats.org/officeDocument/2006/relationships/hyperlink" Target="file:///h:\sj\20190508.docx" TargetMode="External"/><Relationship Id="rId26" Type="http://schemas.openxmlformats.org/officeDocument/2006/relationships/hyperlink" Target="file:///h:\sj\20200129.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90509.docx" TargetMode="External"/><Relationship Id="rId34" Type="http://schemas.openxmlformats.org/officeDocument/2006/relationships/hyperlink" Target="file:///p:\pprever\2019-20\3174_20190508.docx" TargetMode="External"/><Relationship Id="rId7" Type="http://schemas.openxmlformats.org/officeDocument/2006/relationships/hyperlink" Target="file:///h:\hj\20190108.docx" TargetMode="External"/><Relationship Id="rId12" Type="http://schemas.openxmlformats.org/officeDocument/2006/relationships/hyperlink" Target="file:///h:\hj\20190409.docx" TargetMode="External"/><Relationship Id="rId17" Type="http://schemas.openxmlformats.org/officeDocument/2006/relationships/hyperlink" Target="file:///h:\sj\20190508.docx" TargetMode="External"/><Relationship Id="rId25" Type="http://schemas.openxmlformats.org/officeDocument/2006/relationships/hyperlink" Target="file:///h:\sj\20200121.docx" TargetMode="External"/><Relationship Id="rId33" Type="http://schemas.openxmlformats.org/officeDocument/2006/relationships/hyperlink" Target="file:///p:\pprever\2019-20\3174_20190425.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425.docx" TargetMode="External"/><Relationship Id="rId20" Type="http://schemas.openxmlformats.org/officeDocument/2006/relationships/hyperlink" Target="file:///h:\sj\20190508.docx" TargetMode="External"/><Relationship Id="rId29" Type="http://schemas.openxmlformats.org/officeDocument/2006/relationships/hyperlink" Target="file:///p:\pprever\2019-20\3174_201904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h:\sj\20200121.docx" TargetMode="External"/><Relationship Id="rId32" Type="http://schemas.openxmlformats.org/officeDocument/2006/relationships/hyperlink" Target="file:///p:\pprever\2019-20\3174_20190410.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410.docx" TargetMode="External"/><Relationship Id="rId23" Type="http://schemas.openxmlformats.org/officeDocument/2006/relationships/hyperlink" Target="file:///h:\hj\20200115.docx" TargetMode="External"/><Relationship Id="rId28" Type="http://schemas.openxmlformats.org/officeDocument/2006/relationships/hyperlink" Target="file:///p:\pprever\2019-20\3174_20181218.docx" TargetMode="External"/><Relationship Id="rId36" Type="http://schemas.openxmlformats.org/officeDocument/2006/relationships/footer" Target="footer1.xml"/><Relationship Id="rId10" Type="http://schemas.openxmlformats.org/officeDocument/2006/relationships/hyperlink" Target="file:///h:\hj\20190409.docx" TargetMode="External"/><Relationship Id="rId19" Type="http://schemas.openxmlformats.org/officeDocument/2006/relationships/hyperlink" Target="file:///h:\sj\20190508.docx" TargetMode="External"/><Relationship Id="rId31" Type="http://schemas.openxmlformats.org/officeDocument/2006/relationships/hyperlink" Target="file:///p:\pprever\2019-20\3174_20190409.docx" TargetMode="External"/><Relationship Id="rId4" Type="http://schemas.openxmlformats.org/officeDocument/2006/relationships/webSettings" Target="webSettings.xml"/><Relationship Id="rId9" Type="http://schemas.openxmlformats.org/officeDocument/2006/relationships/hyperlink" Target="file:///h:\hj\20190403.docx" TargetMode="External"/><Relationship Id="rId14" Type="http://schemas.openxmlformats.org/officeDocument/2006/relationships/hyperlink" Target="file:///h:\sj\20190410.docx" TargetMode="External"/><Relationship Id="rId22" Type="http://schemas.openxmlformats.org/officeDocument/2006/relationships/hyperlink" Target="file:///h:\hj\20200115.docx" TargetMode="External"/><Relationship Id="rId27" Type="http://schemas.openxmlformats.org/officeDocument/2006/relationships/hyperlink" Target="http://www.scstatehouse.gov/billsearch.php?billnumbers=3174&amp;session=123&amp;summary=B" TargetMode="External"/><Relationship Id="rId30" Type="http://schemas.openxmlformats.org/officeDocument/2006/relationships/hyperlink" Target="file:///p:\pprever\2019-20\3174_20190404.docx" TargetMode="External"/><Relationship Id="rId35" Type="http://schemas.openxmlformats.org/officeDocument/2006/relationships/hyperlink" Target="file:///p:\pprever\2019-20\3174_202001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A756-9A54-4CB5-937D-74A7D031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D8BB29F6</Template>
  <TotalTime>0</TotalTime>
  <Pages>4</Pages>
  <Words>1088</Words>
  <Characters>5618</Characters>
  <Application>Microsoft Office Word</Application>
  <DocSecurity>0</DocSecurity>
  <Lines>127</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3174: Bicycles, electric-assisted - South Carolina Legislature Online</dc:title>
  <dc:subject/>
  <dc:creator>Gwen Thurmond</dc:creator>
  <cp:keywords/>
  <dc:description/>
  <cp:lastModifiedBy>Lavarres Lynch</cp:lastModifiedBy>
  <cp:revision>2</cp:revision>
  <cp:lastPrinted>2020-01-22T16:21:00Z</cp:lastPrinted>
  <dcterms:created xsi:type="dcterms:W3CDTF">2020-02-21T18:39:00Z</dcterms:created>
  <dcterms:modified xsi:type="dcterms:W3CDTF">2020-02-21T18:39:00Z</dcterms:modified>
</cp:coreProperties>
</file>