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71FB" w:rsidRDefault="004B71FB" w:rsidP="004B71FB">
      <w:pPr>
        <w:widowControl w:val="0"/>
        <w:jc w:val="center"/>
      </w:pPr>
      <w:r w:rsidRPr="004B71FB">
        <w:rPr>
          <w:b/>
        </w:rPr>
        <w:t>South Carolina General Assembly</w:t>
      </w:r>
    </w:p>
    <w:p w:rsidR="004B71FB" w:rsidRDefault="004B71FB" w:rsidP="004B71FB">
      <w:pPr>
        <w:widowControl w:val="0"/>
        <w:jc w:val="center"/>
      </w:pPr>
      <w:r>
        <w:t>123rd Session, 2019-2020</w:t>
      </w:r>
    </w:p>
    <w:p w:rsidR="004B71FB" w:rsidRDefault="004B71FB" w:rsidP="004B71FB">
      <w:pPr>
        <w:widowControl w:val="0"/>
      </w:pPr>
    </w:p>
    <w:p w:rsidR="004B71FB" w:rsidRDefault="004B71FB" w:rsidP="004B71FB">
      <w:pPr>
        <w:widowControl w:val="0"/>
        <w:rPr>
          <w:b/>
        </w:rPr>
      </w:pPr>
      <w:r w:rsidRPr="004B71FB">
        <w:rPr>
          <w:b/>
        </w:rPr>
        <w:t>S.</w:t>
      </w:r>
      <w:r>
        <w:rPr>
          <w:b/>
        </w:rPr>
        <w:t xml:space="preserve"> </w:t>
      </w:r>
      <w:r w:rsidRPr="004B71FB">
        <w:rPr>
          <w:b/>
        </w:rPr>
        <w:t>324</w:t>
      </w:r>
    </w:p>
    <w:p w:rsidR="004B71FB" w:rsidRDefault="004B71FB" w:rsidP="004B71FB">
      <w:pPr>
        <w:widowControl w:val="0"/>
        <w:rPr>
          <w:b/>
        </w:rPr>
      </w:pPr>
    </w:p>
    <w:p w:rsidR="004B71FB" w:rsidRDefault="004B71FB" w:rsidP="004B71FB">
      <w:pPr>
        <w:widowControl w:val="0"/>
      </w:pPr>
      <w:r w:rsidRPr="004B71FB">
        <w:rPr>
          <w:b/>
        </w:rPr>
        <w:t>STATUS INFORMATION</w:t>
      </w:r>
    </w:p>
    <w:p w:rsidR="004B71FB" w:rsidRDefault="004B71FB" w:rsidP="004B71FB">
      <w:pPr>
        <w:widowControl w:val="0"/>
      </w:pPr>
    </w:p>
    <w:p w:rsidR="004B71FB" w:rsidRDefault="004B71FB" w:rsidP="004B71FB">
      <w:pPr>
        <w:widowControl w:val="0"/>
      </w:pPr>
      <w:r>
        <w:t>General Bill</w:t>
      </w:r>
    </w:p>
    <w:p w:rsidR="004B71FB" w:rsidRDefault="004B71FB" w:rsidP="004B71FB">
      <w:pPr>
        <w:widowControl w:val="0"/>
      </w:pPr>
      <w:r>
        <w:t>Sponsors: Senator Verdin</w:t>
      </w:r>
    </w:p>
    <w:p w:rsidR="004B71FB" w:rsidRDefault="004B71FB" w:rsidP="004B71FB">
      <w:pPr>
        <w:widowControl w:val="0"/>
      </w:pPr>
      <w:r>
        <w:t>Document Path: l:\s-res\dbv\001publ.kmm.dbv.docx</w:t>
      </w:r>
    </w:p>
    <w:p w:rsidR="004B71FB" w:rsidRDefault="004B71FB" w:rsidP="004B71FB">
      <w:pPr>
        <w:widowControl w:val="0"/>
      </w:pPr>
    </w:p>
    <w:p w:rsidR="004B71FB" w:rsidRDefault="004B71FB" w:rsidP="004B71FB">
      <w:pPr>
        <w:widowControl w:val="0"/>
      </w:pPr>
      <w:r>
        <w:t>Introduced in the Senate on January 8, 2019</w:t>
      </w:r>
    </w:p>
    <w:p w:rsidR="004B71FB" w:rsidRDefault="004B71FB" w:rsidP="004B71FB">
      <w:pPr>
        <w:widowControl w:val="0"/>
      </w:pPr>
      <w:r>
        <w:t xml:space="preserve">Currently residing in the Senate Committee on </w:t>
      </w:r>
      <w:r w:rsidRPr="004B71FB">
        <w:rPr>
          <w:b/>
        </w:rPr>
        <w:t>Education</w:t>
      </w:r>
    </w:p>
    <w:p w:rsidR="004B71FB" w:rsidRDefault="004B71FB" w:rsidP="004B71FB">
      <w:pPr>
        <w:widowControl w:val="0"/>
      </w:pPr>
    </w:p>
    <w:p w:rsidR="004B71FB" w:rsidRDefault="004B71FB" w:rsidP="004B71FB">
      <w:pPr>
        <w:widowControl w:val="0"/>
      </w:pPr>
      <w:r>
        <w:t xml:space="preserve">Summary: </w:t>
      </w:r>
      <w:r w:rsidR="00610A55">
        <w:t>Attendance</w:t>
      </w:r>
    </w:p>
    <w:p w:rsidR="004B71FB" w:rsidRDefault="004B71FB" w:rsidP="004B71FB">
      <w:pPr>
        <w:widowControl w:val="0"/>
      </w:pPr>
    </w:p>
    <w:p w:rsidR="004B71FB" w:rsidRDefault="004B71FB" w:rsidP="004B71FB">
      <w:pPr>
        <w:widowControl w:val="0"/>
      </w:pPr>
    </w:p>
    <w:p w:rsidR="004B71FB" w:rsidRDefault="004B71FB" w:rsidP="004B71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71FB">
        <w:rPr>
          <w:b/>
        </w:rPr>
        <w:t>HISTORY OF LEGISLATIVE ACTIONS</w:t>
      </w:r>
    </w:p>
    <w:p w:rsidR="004B71FB" w:rsidRDefault="004B71FB" w:rsidP="004B71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4B71FB" w:rsidRPr="004B71FB" w:rsidRDefault="004B71FB" w:rsidP="004B71F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4B71FB">
        <w:rPr>
          <w:u w:val="single"/>
        </w:rPr>
        <w:tab/>
        <w:t>Date</w:t>
      </w:r>
      <w:r w:rsidRPr="004B71FB">
        <w:rPr>
          <w:u w:val="single"/>
        </w:rPr>
        <w:tab/>
        <w:t>Body</w:t>
      </w:r>
      <w:r w:rsidRPr="004B71FB">
        <w:rPr>
          <w:u w:val="single"/>
        </w:rPr>
        <w:tab/>
        <w:t>Action Description with journal page number</w:t>
      </w:r>
      <w:r w:rsidRPr="004B71FB">
        <w:rPr>
          <w:u w:val="single"/>
        </w:rPr>
        <w:tab/>
      </w:r>
    </w:p>
    <w:p w:rsidR="006E1421" w:rsidRDefault="006E1421" w:rsidP="006E1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C821D8">
        <w:t>(</w:t>
      </w:r>
      <w:hyperlink r:id="rId6" w:history="1">
        <w:r w:rsidRPr="00C821D8">
          <w:rPr>
            <w:rStyle w:val="Hyperlink"/>
          </w:rPr>
          <w:t>Senate Journal</w:t>
        </w:r>
        <w:r w:rsidRPr="00C821D8">
          <w:rPr>
            <w:rStyle w:val="Hyperlink"/>
          </w:rPr>
          <w:noBreakHyphen/>
          <w:t>page 183</w:t>
        </w:r>
      </w:hyperlink>
      <w:r w:rsidRPr="00C821D8">
        <w:t>)</w:t>
      </w:r>
    </w:p>
    <w:p w:rsidR="006E1421" w:rsidRDefault="006E1421" w:rsidP="006E1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C821D8">
        <w:t>Ref</w:t>
      </w:r>
      <w:r>
        <w:t xml:space="preserve">erred to Committee on </w:t>
      </w:r>
      <w:r w:rsidRPr="00C821D8">
        <w:rPr>
          <w:b/>
        </w:rPr>
        <w:t>Education</w:t>
      </w:r>
      <w:r>
        <w:t xml:space="preserve"> </w:t>
      </w:r>
      <w:r w:rsidRPr="00C821D8">
        <w:t>(</w:t>
      </w:r>
      <w:hyperlink r:id="rId7" w:history="1">
        <w:r w:rsidRPr="00C821D8">
          <w:rPr>
            <w:rStyle w:val="Hyperlink"/>
          </w:rPr>
          <w:t>Senate Journal</w:t>
        </w:r>
        <w:r w:rsidRPr="00C821D8">
          <w:rPr>
            <w:rStyle w:val="Hyperlink"/>
          </w:rPr>
          <w:noBreakHyphen/>
          <w:t>page 183</w:t>
        </w:r>
      </w:hyperlink>
      <w:r w:rsidRPr="00C821D8">
        <w:t>)</w:t>
      </w:r>
    </w:p>
    <w:p w:rsidR="006E1421" w:rsidRDefault="006E1421" w:rsidP="006E142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71FB" w:rsidRDefault="004B71FB" w:rsidP="004B7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4B71FB">
          <w:rPr>
            <w:rStyle w:val="Hyperlink"/>
          </w:rPr>
          <w:t>legislative information</w:t>
        </w:r>
      </w:hyperlink>
      <w:r>
        <w:t xml:space="preserve"> at the website</w:t>
      </w:r>
    </w:p>
    <w:p w:rsidR="004B71FB" w:rsidRDefault="004B71FB" w:rsidP="004B7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71FB" w:rsidRPr="004B71FB" w:rsidRDefault="004B71FB" w:rsidP="004B71F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B71FB" w:rsidRDefault="004B71FB" w:rsidP="004B71FB">
      <w:pPr>
        <w:widowControl w:val="0"/>
      </w:pPr>
      <w:r w:rsidRPr="004B71FB">
        <w:rPr>
          <w:b/>
        </w:rPr>
        <w:t>VERSIONS OF THIS BILL</w:t>
      </w:r>
    </w:p>
    <w:p w:rsidR="004B71FB" w:rsidRDefault="004B71FB" w:rsidP="004B71FB">
      <w:pPr>
        <w:widowControl w:val="0"/>
      </w:pPr>
    </w:p>
    <w:p w:rsidR="004B71FB" w:rsidRDefault="007F1C7D" w:rsidP="004B71FB">
      <w:pPr>
        <w:widowControl w:val="0"/>
      </w:pPr>
      <w:hyperlink r:id="rId9" w:history="1">
        <w:r w:rsidR="004B71FB">
          <w:rPr>
            <w:rStyle w:val="Hyperlink"/>
          </w:rPr>
          <w:t>1/8/2019</w:t>
        </w:r>
      </w:hyperlink>
    </w:p>
    <w:p w:rsidR="004B71FB" w:rsidRDefault="004B71FB" w:rsidP="004B71FB"/>
    <w:p w:rsidR="004B71FB" w:rsidRDefault="004B71FB" w:rsidP="004B71FB">
      <w:pPr>
        <w:sectPr w:rsidR="004B71FB" w:rsidSect="004B71F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85EB9" w:rsidRPr="00522CE0" w:rsidRDefault="00B85EB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85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81D4D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F136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59-63-30 OF THE 1976 CODE, RELATING TO QUALIFICATIONS FOR PUBLIC SCHOOL ATTENDANCE, TO PROVIDE THAT CHILDREN OF THE SAME HOUSEHOLD WHO </w:t>
      </w:r>
      <w:r w:rsidRPr="001F136A">
        <w:rPr>
          <w:color w:val="000000" w:themeColor="text1"/>
          <w:szCs w:val="32"/>
        </w:rPr>
        <w:t>JOINTLY OWN REAL ESTATE HAVING AN ASSESSED VALUE OF THREE HUNDRED DOLLARS OR MORE</w:t>
      </w:r>
      <w:r>
        <w:rPr>
          <w:color w:val="000000" w:themeColor="text1"/>
          <w:szCs w:val="32"/>
        </w:rPr>
        <w:t xml:space="preserve"> MAY QUALIFY TO ATTEND THE PUBLIC SCHOOLS OF THE RESPECTIVE SCHOOL DISTRICT, WITHOUT CHARGE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81D4D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81D4D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1D4D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1F136A">
        <w:rPr>
          <w:rFonts w:eastAsia="Times New Roman"/>
        </w:rPr>
        <w:t>Section 59-63-30 of the 1976 Code is amended to read:</w:t>
      </w:r>
    </w:p>
    <w:p w:rsidR="00FE4D63" w:rsidRDefault="00FE4D6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rPr>
          <w:rFonts w:eastAsia="Times New Roman"/>
        </w:rPr>
        <w:tab/>
        <w:t>“Section</w:t>
      </w:r>
      <w:r w:rsidRPr="00FE4D63">
        <w:rPr>
          <w:rFonts w:eastAsia="Times New Roman"/>
        </w:rPr>
        <w:t xml:space="preserve"> </w:t>
      </w:r>
      <w:r w:rsidRPr="00FE4D63">
        <w:t>59</w:t>
      </w:r>
      <w:r w:rsidR="00E55546">
        <w:noBreakHyphen/>
      </w:r>
      <w:r w:rsidRPr="00FE4D63">
        <w:t>63</w:t>
      </w:r>
      <w:r w:rsidR="00E55546">
        <w:noBreakHyphen/>
      </w:r>
      <w:r w:rsidRPr="00FE4D63">
        <w:t>30.</w:t>
      </w:r>
      <w:r w:rsidRPr="0022361E">
        <w:tab/>
        <w:t>Children within the ages prescribed by Section 59</w:t>
      </w:r>
      <w:r w:rsidR="00E55546">
        <w:noBreakHyphen/>
      </w:r>
      <w:r w:rsidRPr="0022361E">
        <w:t>63</w:t>
      </w:r>
      <w:r w:rsidR="00E55546">
        <w:noBreakHyphen/>
      </w:r>
      <w:r w:rsidRPr="0022361E">
        <w:t>20 shall be entitled to attend the public schools of any school district, without charge, only if qualified under the following provisions of this section:</w:t>
      </w:r>
    </w:p>
    <w:p w:rsidR="00FE4D63" w:rsidRPr="001F136A" w:rsidRDefault="001D591D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>
        <w:tab/>
      </w:r>
      <w:r w:rsidR="00FE4D63" w:rsidRPr="0022361E">
        <w:tab/>
      </w:r>
      <w:r w:rsidR="00FE4D63" w:rsidRPr="001F136A">
        <w:rPr>
          <w:strike/>
        </w:rPr>
        <w:t>(a)</w:t>
      </w:r>
      <w:r w:rsidR="001F136A" w:rsidRPr="001F136A">
        <w:rPr>
          <w:u w:val="single"/>
        </w:rPr>
        <w:t>(1)(a)</w:t>
      </w:r>
      <w:r w:rsidR="001F136A">
        <w:rPr>
          <w:u w:val="single"/>
        </w:rPr>
        <w:t>(ii)</w:t>
      </w:r>
      <w:r w:rsidR="00FE4D63">
        <w:tab/>
      </w:r>
      <w:r w:rsidR="00FE4D63" w:rsidRPr="0022361E">
        <w:t>Such child resides with its parent or legal guardian;</w:t>
      </w:r>
      <w:r w:rsidR="001F136A">
        <w:t xml:space="preserve"> </w:t>
      </w:r>
      <w:r w:rsidR="001F136A">
        <w:rPr>
          <w:u w:val="single"/>
        </w:rPr>
        <w:t>and</w:t>
      </w:r>
    </w:p>
    <w:p w:rsidR="00FE4D63" w:rsidRDefault="001F136A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1D591D">
        <w:tab/>
      </w:r>
      <w:r w:rsidR="00FE4D63" w:rsidRPr="0022361E">
        <w:tab/>
      </w:r>
      <w:r w:rsidR="00FE4D63" w:rsidRPr="0022361E">
        <w:tab/>
      </w:r>
      <w:r w:rsidR="00FE4D63" w:rsidRPr="001F136A">
        <w:rPr>
          <w:strike/>
        </w:rPr>
        <w:t>(b)</w:t>
      </w:r>
      <w:r>
        <w:rPr>
          <w:u w:val="single"/>
        </w:rPr>
        <w:t>(ii</w:t>
      </w:r>
      <w:r w:rsidRPr="001F136A">
        <w:rPr>
          <w:u w:val="single"/>
        </w:rPr>
        <w:t>)</w:t>
      </w:r>
      <w:r w:rsidR="00FE4D63">
        <w:tab/>
      </w:r>
      <w:r w:rsidR="00FE4D63" w:rsidRPr="0022361E">
        <w:t xml:space="preserve">The parent or legal guardian, with whom the child resides, is a resident of such school district; </w:t>
      </w:r>
      <w:r w:rsidR="00FE4D63" w:rsidRPr="001F136A">
        <w:rPr>
          <w:strike/>
        </w:rPr>
        <w:t>or</w:t>
      </w: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/>
        </w:rPr>
      </w:pPr>
      <w:r w:rsidRPr="0022361E">
        <w:tab/>
      </w:r>
      <w:r w:rsidR="001D591D">
        <w:tab/>
      </w:r>
      <w:r w:rsidRPr="0022361E">
        <w:tab/>
      </w:r>
      <w:r w:rsidRPr="00FE4D63">
        <w:rPr>
          <w:strike/>
        </w:rPr>
        <w:t>(c)</w:t>
      </w:r>
      <w:r>
        <w:rPr>
          <w:u w:val="single"/>
        </w:rPr>
        <w:t>(</w:t>
      </w:r>
      <w:r w:rsidR="001F136A">
        <w:rPr>
          <w:u w:val="single"/>
        </w:rPr>
        <w:t>b</w:t>
      </w:r>
      <w:r>
        <w:rPr>
          <w:u w:val="single"/>
        </w:rPr>
        <w:t>)</w:t>
      </w:r>
      <w:r>
        <w:tab/>
      </w:r>
      <w:r w:rsidRPr="0022361E">
        <w:t>The child owns real estate in the district having an assessed value of three hundred dollars or more;</w:t>
      </w:r>
      <w:r>
        <w:t xml:space="preserve"> </w:t>
      </w:r>
      <w:r>
        <w:rPr>
          <w:u w:val="single"/>
        </w:rPr>
        <w:t>or</w:t>
      </w: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1D591D">
        <w:tab/>
      </w:r>
      <w:r>
        <w:tab/>
      </w:r>
      <w:r>
        <w:rPr>
          <w:u w:val="single"/>
        </w:rPr>
        <w:t>(</w:t>
      </w:r>
      <w:r w:rsidR="001F136A">
        <w:rPr>
          <w:u w:val="single"/>
        </w:rPr>
        <w:t>c</w:t>
      </w:r>
      <w:r>
        <w:rPr>
          <w:u w:val="single"/>
        </w:rPr>
        <w:t>)</w:t>
      </w:r>
      <w:r>
        <w:tab/>
      </w:r>
      <w:r w:rsidRPr="008B3574">
        <w:rPr>
          <w:color w:val="000000" w:themeColor="text1"/>
          <w:szCs w:val="32"/>
          <w:u w:val="single" w:color="000000" w:themeColor="text1"/>
        </w:rPr>
        <w:t>Children of the same household jointly own real estate having an assessed value of three hundred dollars or more</w:t>
      </w:r>
      <w:r>
        <w:rPr>
          <w:u w:val="single"/>
        </w:rPr>
        <w:t>;</w:t>
      </w:r>
      <w:r w:rsidRPr="0022361E">
        <w:t xml:space="preserve"> </w:t>
      </w:r>
      <w:r w:rsidRPr="001F136A">
        <w:rPr>
          <w:strike/>
        </w:rPr>
        <w:t>and</w:t>
      </w: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22361E">
        <w:tab/>
      </w:r>
      <w:r w:rsidRPr="0022361E">
        <w:tab/>
      </w:r>
      <w:r w:rsidRPr="00FE4D63">
        <w:rPr>
          <w:strike/>
        </w:rPr>
        <w:t>(d)</w:t>
      </w:r>
      <w:r>
        <w:rPr>
          <w:u w:val="single"/>
        </w:rPr>
        <w:t>(</w:t>
      </w:r>
      <w:r w:rsidR="001F136A">
        <w:rPr>
          <w:u w:val="single"/>
        </w:rPr>
        <w:t>2</w:t>
      </w:r>
      <w:r>
        <w:rPr>
          <w:u w:val="single"/>
        </w:rPr>
        <w:t>)</w:t>
      </w:r>
      <w:r>
        <w:tab/>
      </w:r>
      <w:r w:rsidRPr="0022361E">
        <w:t>The child has maintained a satisfactory scholastic record in accordance with scholastic standards of achievement prescribed by the trustees pursuant to Section 59</w:t>
      </w:r>
      <w:r w:rsidR="00E55546">
        <w:noBreakHyphen/>
      </w:r>
      <w:r w:rsidRPr="0022361E">
        <w:t>19</w:t>
      </w:r>
      <w:r w:rsidR="00E55546">
        <w:noBreakHyphen/>
      </w:r>
      <w:r w:rsidRPr="0022361E">
        <w:t>90; and</w:t>
      </w:r>
    </w:p>
    <w:p w:rsidR="00FE4D63" w:rsidRDefault="00FE4D63" w:rsidP="00FE4D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22361E">
        <w:lastRenderedPageBreak/>
        <w:tab/>
      </w:r>
      <w:r w:rsidRPr="0022361E">
        <w:tab/>
      </w:r>
      <w:r w:rsidRPr="00FE4D63">
        <w:rPr>
          <w:strike/>
        </w:rPr>
        <w:t>(e)</w:t>
      </w:r>
      <w:r>
        <w:rPr>
          <w:u w:val="single"/>
        </w:rPr>
        <w:t>(</w:t>
      </w:r>
      <w:r w:rsidR="001F136A">
        <w:rPr>
          <w:u w:val="single"/>
        </w:rPr>
        <w:t>3</w:t>
      </w:r>
      <w:r>
        <w:rPr>
          <w:u w:val="single"/>
        </w:rPr>
        <w:t>)</w:t>
      </w:r>
      <w:r>
        <w:tab/>
      </w:r>
      <w:r w:rsidRPr="0022361E">
        <w:t>The child has not been guilty of infraction of the rules of conduct promulgated by the trustees of such school district pursuant to Section 59</w:t>
      </w:r>
      <w:r w:rsidR="00E55546">
        <w:noBreakHyphen/>
      </w:r>
      <w:r w:rsidRPr="0022361E">
        <w:t>19</w:t>
      </w:r>
      <w:r w:rsidR="00E55546">
        <w:noBreakHyphen/>
      </w:r>
      <w:r w:rsidRPr="0022361E">
        <w:t>90.</w:t>
      </w:r>
      <w:r>
        <w:t>”</w:t>
      </w:r>
    </w:p>
    <w:p w:rsidR="00E81D4D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81D4D" w:rsidRPr="00522CE0" w:rsidRDefault="00E81D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F136A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9F5736" w:rsidRDefault="00E5554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B71FB" w:rsidRDefault="004B71FB" w:rsidP="004B71FB">
      <w:pPr>
        <w:suppressAutoHyphens/>
        <w:jc w:val="both"/>
        <w:rPr>
          <w:rFonts w:eastAsia="Times New Roman"/>
        </w:rPr>
      </w:pPr>
    </w:p>
    <w:sectPr w:rsidR="004B71FB" w:rsidSect="004B71F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1D4D" w:rsidRDefault="00E81D4D" w:rsidP="00522CE0">
      <w:r>
        <w:separator/>
      </w:r>
    </w:p>
  </w:endnote>
  <w:endnote w:type="continuationSeparator" w:id="0">
    <w:p w:rsidR="00E81D4D" w:rsidRDefault="00E81D4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A6FBCA-6159-4046-AF75-0ACAC26F147D}"/>
    <w:embedBold r:id="rId2" w:fontKey="{0AE7277C-C0D1-4A07-BA88-505047DBAB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06CE7F5-CED9-4100-9349-9934BA4E129D}"/>
    <w:embedBold r:id="rId4" w:fontKey="{FAE110AD-28C8-480E-9821-872CA8C15A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FC858F-1BB0-4276-BE51-BC7AA8D6C51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71FB" w:rsidRPr="00B85EB9" w:rsidRDefault="004B71FB" w:rsidP="00B85E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0A5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1D4D" w:rsidRDefault="00E81D4D" w:rsidP="00522CE0">
      <w:r>
        <w:separator/>
      </w:r>
    </w:p>
  </w:footnote>
  <w:footnote w:type="continuationSeparator" w:id="0">
    <w:p w:rsidR="00E81D4D" w:rsidRDefault="00E81D4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PUBL.KMM.DBV"/>
    <w:docVar w:name="CoverAttorneyInitials" w:val="KMM"/>
    <w:docVar w:name="CoverAttorneyLastName" w:val="Moffitt"/>
    <w:docVar w:name="CoverBillType" w:val="b"/>
    <w:docVar w:name="CoverSenator" w:val="DBV"/>
    <w:docVar w:name="dvBillNumber" w:val="324"/>
    <w:docVar w:name="dvBillNumberPrefix" w:val="S. "/>
    <w:docVar w:name="dvOriginalBody" w:val="Senate"/>
    <w:docVar w:name="fulldraftpath" w:val="L:\S-RES\DBV\001PUBL.KMM.DBV.DOCX"/>
    <w:docVar w:name="NameofBody" w:val="S"/>
    <w:docVar w:name="vgroup2" w:val="S-RES"/>
  </w:docVars>
  <w:rsids>
    <w:rsidRoot w:val="00E81D4D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53EF"/>
    <w:rsid w:val="00197DF1"/>
    <w:rsid w:val="001B3DD9"/>
    <w:rsid w:val="001B7E5D"/>
    <w:rsid w:val="001D3BAC"/>
    <w:rsid w:val="001D591D"/>
    <w:rsid w:val="001F136A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84B03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B71FB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10A55"/>
    <w:rsid w:val="006A1802"/>
    <w:rsid w:val="006C0CBB"/>
    <w:rsid w:val="006C74EA"/>
    <w:rsid w:val="006E1421"/>
    <w:rsid w:val="00720D40"/>
    <w:rsid w:val="007318D4"/>
    <w:rsid w:val="00765784"/>
    <w:rsid w:val="007A4390"/>
    <w:rsid w:val="007E5CB7"/>
    <w:rsid w:val="00806D1C"/>
    <w:rsid w:val="008314D2"/>
    <w:rsid w:val="00856B8F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736"/>
    <w:rsid w:val="00A02011"/>
    <w:rsid w:val="00A4011E"/>
    <w:rsid w:val="00A86015"/>
    <w:rsid w:val="00A9594E"/>
    <w:rsid w:val="00AE59C8"/>
    <w:rsid w:val="00B10098"/>
    <w:rsid w:val="00B5790D"/>
    <w:rsid w:val="00B85EB9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272A9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55546"/>
    <w:rsid w:val="00E76AD9"/>
    <w:rsid w:val="00E81D4D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4D6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A710A81D-A1D5-4DA4-9854-C7EDED83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4B71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4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108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324_20190108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29E430C2.dotm</Template>
  <TotalTime>0</TotalTime>
  <Pages>3</Pages>
  <Words>330</Words>
  <Characters>1807</Characters>
  <Application>Microsoft Office Word</Application>
  <DocSecurity>0</DocSecurity>
  <Lines>77</Lines>
  <Paragraphs>30</Paragraphs>
  <ScaleCrop>false</ScaleCrop>
  <Company> </Company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324: Attendance - South Carolina Legislature Online</dc:title>
  <dc:subject/>
  <dc:creator>Rebecca Landau</dc:creator>
  <cp:keywords/>
  <dc:description/>
  <cp:lastModifiedBy>S Volk</cp:lastModifiedBy>
  <cp:revision>2</cp:revision>
  <dcterms:created xsi:type="dcterms:W3CDTF">2019-01-18T20:32:00Z</dcterms:created>
  <dcterms:modified xsi:type="dcterms:W3CDTF">2019-01-18T20:32:00Z</dcterms:modified>
</cp:coreProperties>
</file>