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7EC" w:rsidRDefault="005F17EC" w:rsidP="005F17EC">
      <w:pPr>
        <w:widowControl w:val="0"/>
        <w:jc w:val="center"/>
      </w:pPr>
      <w:r w:rsidRPr="005F17EC">
        <w:rPr>
          <w:b/>
        </w:rPr>
        <w:t>South Carolina General Assembly</w:t>
      </w:r>
    </w:p>
    <w:p w:rsidR="005F17EC" w:rsidRDefault="005F17EC" w:rsidP="005F17EC">
      <w:pPr>
        <w:widowControl w:val="0"/>
        <w:jc w:val="center"/>
      </w:pPr>
      <w:r>
        <w:t>123rd Session, 2019-2020</w:t>
      </w:r>
    </w:p>
    <w:p w:rsidR="005F17EC" w:rsidRDefault="005F17EC" w:rsidP="005F17EC">
      <w:pPr>
        <w:widowControl w:val="0"/>
        <w:jc w:val="left"/>
      </w:pPr>
    </w:p>
    <w:p w:rsidR="005F17EC" w:rsidRDefault="005F17EC" w:rsidP="005F17EC">
      <w:pPr>
        <w:widowControl w:val="0"/>
        <w:jc w:val="left"/>
        <w:rPr>
          <w:b/>
        </w:rPr>
      </w:pPr>
      <w:r w:rsidRPr="005F17EC">
        <w:rPr>
          <w:b/>
        </w:rPr>
        <w:t>H. 3271</w:t>
      </w:r>
    </w:p>
    <w:p w:rsidR="005F17EC" w:rsidRDefault="005F17EC" w:rsidP="005F17EC">
      <w:pPr>
        <w:widowControl w:val="0"/>
        <w:jc w:val="left"/>
        <w:rPr>
          <w:b/>
        </w:rPr>
      </w:pPr>
    </w:p>
    <w:p w:rsidR="005F17EC" w:rsidRDefault="005F17EC" w:rsidP="005F17EC">
      <w:pPr>
        <w:widowControl w:val="0"/>
        <w:jc w:val="left"/>
      </w:pPr>
      <w:r w:rsidRPr="005F17EC">
        <w:rPr>
          <w:b/>
        </w:rPr>
        <w:t>STATUS INFORMATION</w:t>
      </w:r>
    </w:p>
    <w:p w:rsidR="005F17EC" w:rsidRDefault="005F17EC" w:rsidP="005F17EC">
      <w:pPr>
        <w:widowControl w:val="0"/>
        <w:jc w:val="left"/>
      </w:pPr>
    </w:p>
    <w:p w:rsidR="005F17EC" w:rsidRDefault="005F17EC" w:rsidP="005F17EC">
      <w:pPr>
        <w:widowControl w:val="0"/>
        <w:jc w:val="left"/>
      </w:pPr>
      <w:r>
        <w:t>General Bill</w:t>
      </w:r>
    </w:p>
    <w:p w:rsidR="005F17EC" w:rsidRDefault="005D3D5C" w:rsidP="005F17EC">
      <w:pPr>
        <w:widowControl w:val="0"/>
        <w:jc w:val="left"/>
      </w:pPr>
      <w:r>
        <w:t>Sponsors: Reps. Rutherford, Govan, Alexander, Jefferson, Thayer, Mace and Cobb</w:t>
      </w:r>
      <w:r>
        <w:noBreakHyphen/>
        <w:t>Hunter</w:t>
      </w:r>
    </w:p>
    <w:p w:rsidR="005F17EC" w:rsidRDefault="005F17EC" w:rsidP="005F17EC">
      <w:pPr>
        <w:widowControl w:val="0"/>
        <w:jc w:val="left"/>
      </w:pPr>
      <w:r>
        <w:t>Document Path: l:\council\bills\cc\15238vr19.docx</w:t>
      </w:r>
    </w:p>
    <w:p w:rsidR="001014BE" w:rsidRDefault="009E4CE0" w:rsidP="005F17EC">
      <w:pPr>
        <w:widowControl w:val="0"/>
        <w:jc w:val="left"/>
      </w:pPr>
      <w:r>
        <w:t>Companion/Similar bill(s): 508, 510, 511, 3787</w:t>
      </w:r>
    </w:p>
    <w:p w:rsidR="005F17EC" w:rsidRDefault="005F17EC" w:rsidP="005F17EC">
      <w:pPr>
        <w:widowControl w:val="0"/>
        <w:jc w:val="left"/>
      </w:pPr>
    </w:p>
    <w:p w:rsidR="00200A00" w:rsidRDefault="00200A00" w:rsidP="005F17EC">
      <w:pPr>
        <w:widowControl w:val="0"/>
        <w:jc w:val="left"/>
      </w:pPr>
      <w:r>
        <w:t>Introduced in the House on January 8, 2019</w:t>
      </w:r>
    </w:p>
    <w:p w:rsidR="00200A00" w:rsidRPr="00200A00" w:rsidRDefault="00200A00" w:rsidP="005F17EC">
      <w:pPr>
        <w:widowControl w:val="0"/>
        <w:jc w:val="left"/>
      </w:pPr>
      <w:r>
        <w:t xml:space="preserve">Currently residing in the House Committee on </w:t>
      </w:r>
      <w:r w:rsidRPr="00200A00">
        <w:rPr>
          <w:b/>
        </w:rPr>
        <w:t>Judiciary</w:t>
      </w:r>
    </w:p>
    <w:p w:rsidR="00200A00" w:rsidRDefault="00200A00" w:rsidP="005F17EC">
      <w:pPr>
        <w:widowControl w:val="0"/>
        <w:jc w:val="left"/>
      </w:pPr>
    </w:p>
    <w:p w:rsidR="005F17EC" w:rsidRDefault="005F17EC" w:rsidP="005F17EC">
      <w:pPr>
        <w:widowControl w:val="0"/>
        <w:jc w:val="left"/>
      </w:pPr>
      <w:r>
        <w:t xml:space="preserve">Summary: </w:t>
      </w:r>
      <w:r w:rsidR="009711CA">
        <w:t>Spousal benefit payments</w:t>
      </w:r>
    </w:p>
    <w:p w:rsidR="005F17EC" w:rsidRDefault="005F17EC" w:rsidP="005F17EC">
      <w:pPr>
        <w:widowControl w:val="0"/>
        <w:jc w:val="left"/>
      </w:pPr>
    </w:p>
    <w:p w:rsidR="005F17EC" w:rsidRDefault="005F17EC" w:rsidP="005F17EC">
      <w:pPr>
        <w:widowControl w:val="0"/>
        <w:jc w:val="left"/>
      </w:pPr>
    </w:p>
    <w:p w:rsidR="005F17EC" w:rsidRDefault="005F17EC" w:rsidP="005F1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7EC">
        <w:rPr>
          <w:b/>
        </w:rPr>
        <w:t>HISTORY OF LEGISLATIVE ACTIONS</w:t>
      </w:r>
    </w:p>
    <w:p w:rsidR="005F17EC" w:rsidRDefault="005F17EC" w:rsidP="005F1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17EC" w:rsidRPr="005F17EC" w:rsidRDefault="005F17EC" w:rsidP="005F17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17EC">
        <w:rPr>
          <w:u w:val="single"/>
        </w:rPr>
        <w:tab/>
        <w:t>Date</w:t>
      </w:r>
      <w:r w:rsidRPr="005F17EC">
        <w:rPr>
          <w:u w:val="single"/>
        </w:rPr>
        <w:tab/>
        <w:t>Body</w:t>
      </w:r>
      <w:r w:rsidRPr="005F17EC">
        <w:rPr>
          <w:u w:val="single"/>
        </w:rPr>
        <w:tab/>
        <w:t>Action Description with journal page number</w:t>
      </w:r>
      <w:r w:rsidRPr="005F17EC">
        <w:rPr>
          <w:u w:val="single"/>
        </w:rPr>
        <w:tab/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A15104">
        <w:t>Prefiled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A15104">
        <w:t xml:space="preserve">Referred to Committee on </w:t>
      </w:r>
      <w:r w:rsidRPr="00A15104">
        <w:rPr>
          <w:b/>
        </w:rPr>
        <w:t>Judiciary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A15104">
        <w:t>Introduced and read first time (</w:t>
      </w:r>
      <w:hyperlink r:id="rId7" w:history="1">
        <w:r w:rsidRPr="00A15104">
          <w:rPr>
            <w:rStyle w:val="Hyperlink"/>
          </w:rPr>
          <w:t>House Journal</w:t>
        </w:r>
        <w:r w:rsidRPr="00A15104">
          <w:rPr>
            <w:rStyle w:val="Hyperlink"/>
          </w:rPr>
          <w:noBreakHyphen/>
          <w:t>page 151</w:t>
        </w:r>
      </w:hyperlink>
      <w:r w:rsidRPr="00A15104">
        <w:t>)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A15104">
        <w:t>Ref</w:t>
      </w:r>
      <w:r>
        <w:t xml:space="preserve">erred to Committee on </w:t>
      </w:r>
      <w:r w:rsidRPr="00A15104">
        <w:rPr>
          <w:b/>
        </w:rPr>
        <w:t>Judiciary</w:t>
      </w:r>
      <w:r>
        <w:t xml:space="preserve"> </w:t>
      </w:r>
      <w:r w:rsidRPr="00A15104">
        <w:t>(</w:t>
      </w:r>
      <w:hyperlink r:id="rId8" w:history="1">
        <w:r w:rsidRPr="00A15104">
          <w:rPr>
            <w:rStyle w:val="Hyperlink"/>
          </w:rPr>
          <w:t>House Journal</w:t>
        </w:r>
        <w:r w:rsidRPr="00A15104">
          <w:rPr>
            <w:rStyle w:val="Hyperlink"/>
          </w:rPr>
          <w:noBreakHyphen/>
          <w:t>page 151</w:t>
        </w:r>
      </w:hyperlink>
      <w:r w:rsidRPr="00A15104">
        <w:t>)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A15104">
        <w:t>Member(s) request name added as sponsor: Govan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A15104">
        <w:t>Member(s)</w:t>
      </w:r>
      <w:r>
        <w:t xml:space="preserve"> request name added as sponsor: </w:t>
      </w:r>
      <w:r w:rsidRPr="00A15104">
        <w:t>Alexander, Jefferson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A15104">
        <w:t>Member(s) request name added as sponsor: Thayer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A15104">
        <w:t>Member(s) request name added as sponsor: Mace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A15104">
        <w:t>Member(s) request name added as sponsor: Cobb</w:t>
      </w:r>
      <w:r>
        <w:noBreakHyphen/>
      </w:r>
      <w:r w:rsidRPr="00A15104">
        <w:t>Hunter</w:t>
      </w:r>
    </w:p>
    <w:p w:rsidR="005D3D5C" w:rsidRDefault="005D3D5C" w:rsidP="005D3D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17EC" w:rsidRDefault="005F17EC" w:rsidP="005F1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F17EC">
          <w:rPr>
            <w:rStyle w:val="Hyperlink"/>
          </w:rPr>
          <w:t>legislative information</w:t>
        </w:r>
      </w:hyperlink>
      <w:r>
        <w:t xml:space="preserve"> at the website</w:t>
      </w:r>
    </w:p>
    <w:p w:rsidR="005F17EC" w:rsidRDefault="005F17EC" w:rsidP="005F1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7EC" w:rsidRPr="005F17EC" w:rsidRDefault="005F17EC" w:rsidP="005F17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17EC" w:rsidRDefault="005F17EC" w:rsidP="005F17EC">
      <w:pPr>
        <w:widowControl w:val="0"/>
        <w:jc w:val="left"/>
      </w:pPr>
      <w:r w:rsidRPr="005F17EC">
        <w:rPr>
          <w:b/>
        </w:rPr>
        <w:t>VERSIONS OF THIS BILL</w:t>
      </w:r>
    </w:p>
    <w:p w:rsidR="005F17EC" w:rsidRDefault="005F17EC" w:rsidP="005F17EC">
      <w:pPr>
        <w:widowControl w:val="0"/>
        <w:jc w:val="left"/>
      </w:pPr>
    </w:p>
    <w:p w:rsidR="005F17EC" w:rsidRDefault="00B91B2A" w:rsidP="005F17EC">
      <w:pPr>
        <w:widowControl w:val="0"/>
        <w:jc w:val="left"/>
      </w:pPr>
      <w:hyperlink r:id="rId10" w:history="1">
        <w:r w:rsidR="005F17EC">
          <w:rPr>
            <w:rStyle w:val="Hyperlink"/>
          </w:rPr>
          <w:t>12/18/2018</w:t>
        </w:r>
      </w:hyperlink>
    </w:p>
    <w:p w:rsidR="005F17EC" w:rsidRDefault="005F17EC" w:rsidP="005F17EC"/>
    <w:p w:rsidR="005F17EC" w:rsidRDefault="005F17EC" w:rsidP="005F17EC">
      <w:pPr>
        <w:sectPr w:rsidR="005F17EC" w:rsidSect="005F17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5D43" w:rsidRDefault="00D75D43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D80" w:rsidRDefault="00043D80" w:rsidP="00043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5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463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2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D6AB0">
        <w:rPr>
          <w:color w:val="000000" w:themeColor="text1"/>
          <w:u w:color="000000" w:themeColor="text1"/>
        </w:rPr>
        <w:t>TO AMEND THE CODE OF LAWS OF SOUTH CAROLINA, 1976, BY ADDING SECTION 20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 SO AS TO REQUIRE THE USE OF CERTAIN SPOUSAL BENEFIT PAYMENTS TO OFFSET ALIMONY OWED BY THE PAYOR SPOUSE.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F28CB" w:rsidRPr="001D6AB0">
        <w:rPr>
          <w:color w:val="000000" w:themeColor="text1"/>
          <w:u w:color="000000" w:themeColor="text1"/>
        </w:rPr>
        <w:t>Article 1, Chapter 3, Title 20 of the 1976 Code is amended by adding:</w:t>
      </w:r>
    </w:p>
    <w:p w:rsidR="007F28CB" w:rsidRDefault="007F2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28CB" w:rsidRDefault="007F28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“Section 20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3</w:t>
      </w:r>
      <w:r w:rsidR="000F0CF2">
        <w:rPr>
          <w:color w:val="000000" w:themeColor="text1"/>
          <w:u w:color="000000" w:themeColor="text1"/>
        </w:rPr>
        <w:noBreakHyphen/>
      </w:r>
      <w:r w:rsidRPr="001D6AB0">
        <w:rPr>
          <w:color w:val="000000" w:themeColor="text1"/>
          <w:u w:color="000000" w:themeColor="text1"/>
        </w:rPr>
        <w:t>132.</w:t>
      </w:r>
      <w:r>
        <w:rPr>
          <w:color w:val="000000" w:themeColor="text1"/>
          <w:u w:color="000000" w:themeColor="text1"/>
        </w:rPr>
        <w:tab/>
      </w:r>
      <w:r w:rsidRPr="001D6AB0">
        <w:rPr>
          <w:color w:val="000000" w:themeColor="text1"/>
          <w:u w:color="000000" w:themeColor="text1"/>
        </w:rPr>
        <w:t>A payment of a spousal benefit from any federal agency must be used to offset any alimony to be paid b</w:t>
      </w:r>
      <w:r w:rsidR="00BA7065">
        <w:rPr>
          <w:color w:val="000000" w:themeColor="text1"/>
          <w:u w:color="000000" w:themeColor="text1"/>
        </w:rPr>
        <w:t>y</w:t>
      </w:r>
      <w:r w:rsidRPr="001D6AB0">
        <w:rPr>
          <w:color w:val="000000" w:themeColor="text1"/>
          <w:u w:color="000000" w:themeColor="text1"/>
        </w:rPr>
        <w:t xml:space="preserve"> the payor spouse.”</w:t>
      </w: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63CF" w:rsidRDefault="001463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28CB">
        <w:t>2</w:t>
      </w:r>
      <w:r>
        <w:t>.</w:t>
      </w:r>
      <w:r>
        <w:tab/>
        <w:t>This act takes effect upon approval by the Governor.</w:t>
      </w:r>
    </w:p>
    <w:p w:rsidR="0070339E" w:rsidRDefault="000F0CF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7EC" w:rsidRDefault="005F17EC" w:rsidP="005F17EC">
      <w:pPr>
        <w:suppressAutoHyphens/>
      </w:pPr>
    </w:p>
    <w:sectPr w:rsidR="005F17EC" w:rsidSect="005F17E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3CF" w:rsidRDefault="001463CF" w:rsidP="009F0C77">
      <w:r>
        <w:separator/>
      </w:r>
    </w:p>
  </w:endnote>
  <w:endnote w:type="continuationSeparator" w:id="0">
    <w:p w:rsidR="001463CF" w:rsidRDefault="001463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B9B181-71E1-4953-866D-BEE547691AFC}"/>
    <w:embedBold r:id="rId2" w:fontKey="{06268E0F-3E2D-456D-A1A5-39BDA84936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FB503D-8D39-42B8-8CBA-C4F8338CC2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F719F16-9FDC-4C12-BC31-53AD6E4DED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7EC" w:rsidRPr="00D75D43" w:rsidRDefault="005F17EC" w:rsidP="00D75D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3D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3CF" w:rsidRDefault="001463CF" w:rsidP="009F0C77">
      <w:r>
        <w:separator/>
      </w:r>
    </w:p>
  </w:footnote>
  <w:footnote w:type="continuationSeparator" w:id="0">
    <w:p w:rsidR="001463CF" w:rsidRDefault="001463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38VR19"/>
    <w:docVar w:name="CoverBillType" w:val="b"/>
    <w:docVar w:name="DocPath" w:val="L:\Council\bills\CC\15238VR19.DOCX"/>
    <w:docVar w:name="dvBillNumber" w:val="327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463CF"/>
    <w:rsid w:val="00011869"/>
    <w:rsid w:val="00015CD6"/>
    <w:rsid w:val="00043D80"/>
    <w:rsid w:val="000A7696"/>
    <w:rsid w:val="000B5214"/>
    <w:rsid w:val="000E0100"/>
    <w:rsid w:val="000E1785"/>
    <w:rsid w:val="000F0CF2"/>
    <w:rsid w:val="000F40FA"/>
    <w:rsid w:val="001014BE"/>
    <w:rsid w:val="001035F1"/>
    <w:rsid w:val="0010776B"/>
    <w:rsid w:val="00133E66"/>
    <w:rsid w:val="001435A3"/>
    <w:rsid w:val="001463CF"/>
    <w:rsid w:val="00146ED3"/>
    <w:rsid w:val="00151044"/>
    <w:rsid w:val="001D08F2"/>
    <w:rsid w:val="001D3A58"/>
    <w:rsid w:val="001D525B"/>
    <w:rsid w:val="001D7F4F"/>
    <w:rsid w:val="00200A00"/>
    <w:rsid w:val="00205238"/>
    <w:rsid w:val="002321B6"/>
    <w:rsid w:val="00250967"/>
    <w:rsid w:val="002543C8"/>
    <w:rsid w:val="0025541D"/>
    <w:rsid w:val="00284AAE"/>
    <w:rsid w:val="002E25E8"/>
    <w:rsid w:val="002E5912"/>
    <w:rsid w:val="00301B21"/>
    <w:rsid w:val="00325348"/>
    <w:rsid w:val="0032732C"/>
    <w:rsid w:val="00336AD0"/>
    <w:rsid w:val="0037079A"/>
    <w:rsid w:val="003B133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B0C"/>
    <w:rsid w:val="004E7D54"/>
    <w:rsid w:val="005071BD"/>
    <w:rsid w:val="005273C6"/>
    <w:rsid w:val="00530A69"/>
    <w:rsid w:val="00545593"/>
    <w:rsid w:val="00556EBF"/>
    <w:rsid w:val="005678CB"/>
    <w:rsid w:val="00577C6C"/>
    <w:rsid w:val="005A62FE"/>
    <w:rsid w:val="005C2FE2"/>
    <w:rsid w:val="005D3D5C"/>
    <w:rsid w:val="005E2BC9"/>
    <w:rsid w:val="005F17EC"/>
    <w:rsid w:val="005F676D"/>
    <w:rsid w:val="00605102"/>
    <w:rsid w:val="006215AA"/>
    <w:rsid w:val="006913C9"/>
    <w:rsid w:val="0069470D"/>
    <w:rsid w:val="006D58AA"/>
    <w:rsid w:val="0070339E"/>
    <w:rsid w:val="007147EE"/>
    <w:rsid w:val="00734F00"/>
    <w:rsid w:val="007A70AE"/>
    <w:rsid w:val="007F28CB"/>
    <w:rsid w:val="008362E8"/>
    <w:rsid w:val="0085786E"/>
    <w:rsid w:val="008A1768"/>
    <w:rsid w:val="008A489F"/>
    <w:rsid w:val="008F0F33"/>
    <w:rsid w:val="008F4429"/>
    <w:rsid w:val="0094021A"/>
    <w:rsid w:val="009711CA"/>
    <w:rsid w:val="009B44AF"/>
    <w:rsid w:val="009C6A0B"/>
    <w:rsid w:val="009E4CE0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7710"/>
    <w:rsid w:val="00BA706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1296"/>
    <w:rsid w:val="00D73A67"/>
    <w:rsid w:val="00D75D4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F9934E-BD06-4A8C-9F1A-CE5DECF8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17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71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BBD70-9C25-48BB-91D4-D0B0FA9FD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97C2FC51.dotm</Template>
  <TotalTime>0</TotalTime>
  <Pages>2</Pages>
  <Words>310</Words>
  <Characters>1674</Characters>
  <Application>Microsoft Office Word</Application>
  <DocSecurity>0</DocSecurity>
  <Lines>47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3271: Spousal benefit payments - South Carolina Legislature Online</dc:title>
  <dc:creator>%USERNAME%</dc:creator>
  <cp:lastModifiedBy>S Volk</cp:lastModifiedBy>
  <cp:revision>2</cp:revision>
  <dcterms:created xsi:type="dcterms:W3CDTF">2019-02-21T17:02:00Z</dcterms:created>
  <dcterms:modified xsi:type="dcterms:W3CDTF">2019-02-21T17:02:00Z</dcterms:modified>
</cp:coreProperties>
</file>