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1EB" w:rsidRDefault="00D161EB" w:rsidP="00D161EB">
      <w:pPr>
        <w:widowControl w:val="0"/>
        <w:jc w:val="center"/>
      </w:pPr>
      <w:r w:rsidRPr="00D161EB">
        <w:rPr>
          <w:b/>
        </w:rPr>
        <w:t>South Carolina General Assembly</w:t>
      </w:r>
    </w:p>
    <w:p w:rsidR="00D161EB" w:rsidRDefault="00D161EB" w:rsidP="00D161EB">
      <w:pPr>
        <w:widowControl w:val="0"/>
        <w:jc w:val="center"/>
      </w:pPr>
      <w:r>
        <w:t>123rd Session, 2019-2020</w:t>
      </w:r>
    </w:p>
    <w:p w:rsidR="00D161EB" w:rsidRDefault="00D161EB" w:rsidP="00D161EB">
      <w:pPr>
        <w:widowControl w:val="0"/>
        <w:jc w:val="left"/>
      </w:pPr>
    </w:p>
    <w:p w:rsidR="00D161EB" w:rsidRDefault="00D161EB" w:rsidP="00D161EB">
      <w:pPr>
        <w:widowControl w:val="0"/>
        <w:jc w:val="left"/>
        <w:rPr>
          <w:b/>
        </w:rPr>
      </w:pPr>
      <w:r w:rsidRPr="00D161EB">
        <w:rPr>
          <w:b/>
        </w:rPr>
        <w:t>H. 3382</w:t>
      </w:r>
    </w:p>
    <w:p w:rsidR="00D161EB" w:rsidRDefault="00D161EB" w:rsidP="00D161EB">
      <w:pPr>
        <w:widowControl w:val="0"/>
        <w:jc w:val="left"/>
        <w:rPr>
          <w:b/>
        </w:rPr>
      </w:pPr>
    </w:p>
    <w:p w:rsidR="00D161EB" w:rsidRDefault="00D161EB" w:rsidP="00D161EB">
      <w:pPr>
        <w:widowControl w:val="0"/>
        <w:jc w:val="left"/>
      </w:pPr>
      <w:r w:rsidRPr="00D161EB">
        <w:rPr>
          <w:b/>
        </w:rPr>
        <w:t>STATUS INFORMATION</w:t>
      </w:r>
    </w:p>
    <w:p w:rsidR="00D161EB" w:rsidRDefault="00D161EB" w:rsidP="00D161EB">
      <w:pPr>
        <w:widowControl w:val="0"/>
        <w:jc w:val="left"/>
      </w:pPr>
    </w:p>
    <w:p w:rsidR="00D161EB" w:rsidRDefault="00D161EB" w:rsidP="00D161EB">
      <w:pPr>
        <w:widowControl w:val="0"/>
        <w:jc w:val="left"/>
      </w:pPr>
      <w:r>
        <w:t>Joint Resolution</w:t>
      </w:r>
    </w:p>
    <w:p w:rsidR="00D161EB" w:rsidRDefault="00EE72E6" w:rsidP="00D161EB">
      <w:pPr>
        <w:widowControl w:val="0"/>
        <w:jc w:val="left"/>
      </w:pPr>
      <w:r>
        <w:t>Sponsors: Reps. Norrell, Rose, Clyburn, Moore, R. Williams, Jefferson and Henegan</w:t>
      </w:r>
    </w:p>
    <w:p w:rsidR="00D161EB" w:rsidRDefault="00D161EB" w:rsidP="00D161EB">
      <w:pPr>
        <w:widowControl w:val="0"/>
        <w:jc w:val="left"/>
      </w:pPr>
      <w:r>
        <w:t>Document Path: l:\council\bills\nbd\11065cz19.docx</w:t>
      </w:r>
    </w:p>
    <w:p w:rsidR="00D161EB" w:rsidRDefault="00D161EB" w:rsidP="00D161EB">
      <w:pPr>
        <w:widowControl w:val="0"/>
        <w:jc w:val="left"/>
      </w:pPr>
    </w:p>
    <w:p w:rsidR="00806225" w:rsidRDefault="00806225" w:rsidP="00D161EB">
      <w:pPr>
        <w:widowControl w:val="0"/>
        <w:jc w:val="left"/>
      </w:pPr>
      <w:r>
        <w:t>Introduced in the House on January 8, 2019</w:t>
      </w:r>
    </w:p>
    <w:p w:rsidR="00806225" w:rsidRPr="00806225" w:rsidRDefault="00806225" w:rsidP="00D161EB">
      <w:pPr>
        <w:widowControl w:val="0"/>
        <w:jc w:val="left"/>
      </w:pPr>
      <w:r>
        <w:t xml:space="preserve">Currently residing in the House Committee on </w:t>
      </w:r>
      <w:r w:rsidRPr="00806225">
        <w:rPr>
          <w:b/>
        </w:rPr>
        <w:t>Judiciary</w:t>
      </w:r>
    </w:p>
    <w:p w:rsidR="00806225" w:rsidRDefault="00806225" w:rsidP="00D161EB">
      <w:pPr>
        <w:widowControl w:val="0"/>
        <w:jc w:val="left"/>
      </w:pPr>
    </w:p>
    <w:p w:rsidR="00D161EB" w:rsidRDefault="00D161EB" w:rsidP="00D161EB">
      <w:pPr>
        <w:widowControl w:val="0"/>
        <w:jc w:val="left"/>
      </w:pPr>
      <w:r>
        <w:t xml:space="preserve">Summary: </w:t>
      </w:r>
      <w:r w:rsidR="00740276">
        <w:t>Environmental Bill of Rights</w:t>
      </w:r>
    </w:p>
    <w:p w:rsidR="00D161EB" w:rsidRDefault="00D161EB" w:rsidP="00D161EB">
      <w:pPr>
        <w:widowControl w:val="0"/>
        <w:jc w:val="left"/>
      </w:pPr>
    </w:p>
    <w:p w:rsidR="00D161EB" w:rsidRDefault="00D161EB" w:rsidP="00D161EB">
      <w:pPr>
        <w:widowControl w:val="0"/>
        <w:jc w:val="left"/>
      </w:pPr>
    </w:p>
    <w:p w:rsidR="00D161EB" w:rsidRDefault="00D161EB" w:rsidP="00D161EB">
      <w:pPr>
        <w:widowControl w:val="0"/>
        <w:tabs>
          <w:tab w:val="center" w:pos="590"/>
          <w:tab w:val="center" w:pos="1440"/>
          <w:tab w:val="left" w:pos="1872"/>
          <w:tab w:val="left" w:pos="9187"/>
        </w:tabs>
        <w:jc w:val="left"/>
      </w:pPr>
      <w:r w:rsidRPr="00D161EB">
        <w:rPr>
          <w:b/>
        </w:rPr>
        <w:t>HISTORY OF LEGISLATIVE ACTIONS</w:t>
      </w:r>
    </w:p>
    <w:p w:rsidR="00D161EB" w:rsidRDefault="00D161EB" w:rsidP="00D161EB">
      <w:pPr>
        <w:widowControl w:val="0"/>
        <w:tabs>
          <w:tab w:val="center" w:pos="590"/>
          <w:tab w:val="center" w:pos="1440"/>
          <w:tab w:val="left" w:pos="1872"/>
          <w:tab w:val="left" w:pos="9187"/>
        </w:tabs>
        <w:jc w:val="left"/>
      </w:pPr>
    </w:p>
    <w:p w:rsidR="00D161EB" w:rsidRPr="00D161EB" w:rsidRDefault="00D161EB" w:rsidP="00D161EB">
      <w:pPr>
        <w:widowControl w:val="0"/>
        <w:tabs>
          <w:tab w:val="center" w:pos="590"/>
          <w:tab w:val="center" w:pos="1440"/>
          <w:tab w:val="left" w:pos="1872"/>
          <w:tab w:val="left" w:pos="9187"/>
        </w:tabs>
        <w:jc w:val="left"/>
      </w:pPr>
      <w:r w:rsidRPr="00D161EB">
        <w:rPr>
          <w:u w:val="single"/>
        </w:rPr>
        <w:tab/>
        <w:t>Date</w:t>
      </w:r>
      <w:r w:rsidRPr="00D161EB">
        <w:rPr>
          <w:u w:val="single"/>
        </w:rPr>
        <w:tab/>
        <w:t>Body</w:t>
      </w:r>
      <w:r w:rsidRPr="00D161EB">
        <w:rPr>
          <w:u w:val="single"/>
        </w:rPr>
        <w:tab/>
        <w:t>Action Description with journal page number</w:t>
      </w:r>
      <w:r w:rsidRPr="00D161EB">
        <w:rPr>
          <w:u w:val="single"/>
        </w:rPr>
        <w:tab/>
      </w:r>
    </w:p>
    <w:p w:rsidR="00EE72E6" w:rsidRDefault="00EE72E6" w:rsidP="00EE72E6">
      <w:pPr>
        <w:widowControl w:val="0"/>
        <w:tabs>
          <w:tab w:val="right" w:pos="1008"/>
          <w:tab w:val="left" w:pos="1152"/>
          <w:tab w:val="left" w:pos="1872"/>
          <w:tab w:val="left" w:pos="9187"/>
        </w:tabs>
        <w:ind w:left="2088" w:hanging="2088"/>
      </w:pPr>
      <w:r>
        <w:tab/>
        <w:t>12/18/2018</w:t>
      </w:r>
      <w:r>
        <w:tab/>
        <w:t>House</w:t>
      </w:r>
      <w:r>
        <w:tab/>
        <w:t>Prefiled</w:t>
      </w:r>
    </w:p>
    <w:p w:rsidR="00EE72E6" w:rsidRDefault="00EE72E6" w:rsidP="00EE72E6">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517D0A">
        <w:rPr>
          <w:b/>
        </w:rPr>
        <w:t>Judiciary</w:t>
      </w:r>
    </w:p>
    <w:p w:rsidR="00EE72E6" w:rsidRDefault="00EE72E6" w:rsidP="00EE72E6">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517D0A">
          <w:rPr>
            <w:rStyle w:val="Hyperlink"/>
          </w:rPr>
          <w:t>House Journal</w:t>
        </w:r>
        <w:r w:rsidRPr="00517D0A">
          <w:rPr>
            <w:rStyle w:val="Hyperlink"/>
          </w:rPr>
          <w:noBreakHyphen/>
          <w:t>page 216</w:t>
        </w:r>
      </w:hyperlink>
      <w:r>
        <w:t>)</w:t>
      </w:r>
    </w:p>
    <w:p w:rsidR="00EE72E6" w:rsidRDefault="00EE72E6" w:rsidP="00EE72E6">
      <w:pPr>
        <w:widowControl w:val="0"/>
        <w:tabs>
          <w:tab w:val="right" w:pos="1008"/>
          <w:tab w:val="left" w:pos="1152"/>
          <w:tab w:val="left" w:pos="1872"/>
          <w:tab w:val="left" w:pos="9187"/>
        </w:tabs>
        <w:ind w:left="2088" w:hanging="2088"/>
      </w:pPr>
      <w:r>
        <w:tab/>
        <w:t>1/8/2019</w:t>
      </w:r>
      <w:r>
        <w:tab/>
        <w:t>House</w:t>
      </w:r>
      <w:r>
        <w:tab/>
        <w:t xml:space="preserve">Referred to Committee on </w:t>
      </w:r>
      <w:r w:rsidRPr="00517D0A">
        <w:rPr>
          <w:b/>
        </w:rPr>
        <w:t>Judiciary</w:t>
      </w:r>
      <w:r>
        <w:t xml:space="preserve"> (</w:t>
      </w:r>
      <w:hyperlink r:id="rId8" w:history="1">
        <w:r w:rsidRPr="00517D0A">
          <w:rPr>
            <w:rStyle w:val="Hyperlink"/>
          </w:rPr>
          <w:t>House Journal</w:t>
        </w:r>
        <w:r w:rsidRPr="00517D0A">
          <w:rPr>
            <w:rStyle w:val="Hyperlink"/>
          </w:rPr>
          <w:noBreakHyphen/>
          <w:t>page 216</w:t>
        </w:r>
      </w:hyperlink>
      <w:r>
        <w:t>)</w:t>
      </w:r>
    </w:p>
    <w:p w:rsidR="00EE72E6" w:rsidRDefault="00EE72E6" w:rsidP="00EE72E6">
      <w:pPr>
        <w:widowControl w:val="0"/>
        <w:tabs>
          <w:tab w:val="right" w:pos="1008"/>
          <w:tab w:val="left" w:pos="1152"/>
          <w:tab w:val="left" w:pos="1872"/>
          <w:tab w:val="left" w:pos="9187"/>
        </w:tabs>
        <w:ind w:left="2088" w:hanging="2088"/>
      </w:pPr>
      <w:r>
        <w:tab/>
        <w:t>2/13/2019</w:t>
      </w:r>
      <w:r>
        <w:tab/>
        <w:t>House</w:t>
      </w:r>
      <w:r>
        <w:tab/>
        <w:t>Member(s) request name added as sponsor: Moore</w:t>
      </w:r>
    </w:p>
    <w:p w:rsidR="00EE72E6" w:rsidRDefault="00EE72E6" w:rsidP="00EE72E6">
      <w:pPr>
        <w:widowControl w:val="0"/>
        <w:tabs>
          <w:tab w:val="right" w:pos="1008"/>
          <w:tab w:val="left" w:pos="1152"/>
          <w:tab w:val="left" w:pos="1872"/>
          <w:tab w:val="left" w:pos="9187"/>
        </w:tabs>
        <w:ind w:left="2088" w:hanging="2088"/>
      </w:pPr>
      <w:r>
        <w:tab/>
        <w:t>2/11/2020</w:t>
      </w:r>
      <w:r>
        <w:tab/>
        <w:t>House</w:t>
      </w:r>
      <w:r>
        <w:tab/>
        <w:t>Member(s) request name added as sponsor: R.Williams, Jefferson, Henegan</w:t>
      </w:r>
    </w:p>
    <w:p w:rsidR="00EE72E6" w:rsidRDefault="00EE72E6" w:rsidP="00EE72E6">
      <w:pPr>
        <w:widowControl w:val="0"/>
        <w:tabs>
          <w:tab w:val="right" w:pos="1008"/>
          <w:tab w:val="left" w:pos="1152"/>
          <w:tab w:val="left" w:pos="1872"/>
          <w:tab w:val="left" w:pos="9187"/>
        </w:tabs>
        <w:ind w:left="2088" w:hanging="2088"/>
      </w:pPr>
    </w:p>
    <w:p w:rsidR="00D161EB" w:rsidRDefault="00D161EB" w:rsidP="00D161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161EB">
          <w:rPr>
            <w:rStyle w:val="Hyperlink"/>
          </w:rPr>
          <w:t>legislative information</w:t>
        </w:r>
      </w:hyperlink>
      <w:r>
        <w:t xml:space="preserve"> at the website</w:t>
      </w:r>
    </w:p>
    <w:p w:rsidR="00D161EB" w:rsidRDefault="00D161EB" w:rsidP="00D161EB">
      <w:pPr>
        <w:widowControl w:val="0"/>
        <w:tabs>
          <w:tab w:val="right" w:pos="1008"/>
          <w:tab w:val="left" w:pos="1152"/>
          <w:tab w:val="left" w:pos="1872"/>
          <w:tab w:val="left" w:pos="9187"/>
        </w:tabs>
        <w:ind w:left="2088" w:hanging="2088"/>
        <w:jc w:val="left"/>
      </w:pPr>
    </w:p>
    <w:p w:rsidR="00D161EB" w:rsidRPr="00D161EB" w:rsidRDefault="00D161EB" w:rsidP="00D161EB">
      <w:pPr>
        <w:widowControl w:val="0"/>
        <w:tabs>
          <w:tab w:val="right" w:pos="1008"/>
          <w:tab w:val="left" w:pos="1152"/>
          <w:tab w:val="left" w:pos="1872"/>
          <w:tab w:val="left" w:pos="9187"/>
        </w:tabs>
        <w:ind w:left="2088" w:hanging="2088"/>
        <w:jc w:val="left"/>
      </w:pPr>
    </w:p>
    <w:p w:rsidR="00D161EB" w:rsidRDefault="00D161EB" w:rsidP="00D161EB">
      <w:pPr>
        <w:widowControl w:val="0"/>
        <w:jc w:val="left"/>
      </w:pPr>
      <w:r w:rsidRPr="00D161EB">
        <w:rPr>
          <w:b/>
        </w:rPr>
        <w:t>VERSIONS OF THIS BILL</w:t>
      </w:r>
    </w:p>
    <w:p w:rsidR="00D161EB" w:rsidRDefault="00D161EB" w:rsidP="00D161EB">
      <w:pPr>
        <w:widowControl w:val="0"/>
        <w:jc w:val="left"/>
      </w:pPr>
    </w:p>
    <w:p w:rsidR="00D161EB" w:rsidRDefault="005D1CDA" w:rsidP="00D161EB">
      <w:pPr>
        <w:widowControl w:val="0"/>
        <w:jc w:val="left"/>
      </w:pPr>
      <w:hyperlink r:id="rId10" w:history="1">
        <w:r w:rsidR="00D161EB">
          <w:rPr>
            <w:rStyle w:val="Hyperlink"/>
          </w:rPr>
          <w:t>12/18/2018</w:t>
        </w:r>
      </w:hyperlink>
    </w:p>
    <w:p w:rsidR="00D161EB" w:rsidRDefault="00D161EB" w:rsidP="00D161EB"/>
    <w:p w:rsidR="00D161EB" w:rsidRDefault="00D161EB" w:rsidP="00D161EB">
      <w:pPr>
        <w:sectPr w:rsidR="00D161EB" w:rsidSect="00D161EB">
          <w:pgSz w:w="12240" w:h="15840" w:code="1"/>
          <w:pgMar w:top="1080" w:right="1440" w:bottom="1080" w:left="1440" w:header="720" w:footer="720" w:gutter="0"/>
          <w:cols w:space="720"/>
          <w:noEndnote/>
          <w:docGrid w:linePitch="360"/>
        </w:sectPr>
      </w:pPr>
    </w:p>
    <w:p w:rsidR="00B21FC4" w:rsidRDefault="00B21F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119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2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21BC">
        <w:rPr>
          <w:color w:val="000000" w:themeColor="text1"/>
          <w:u w:color="000000" w:themeColor="text1"/>
        </w:rPr>
        <w:t>PROPOSING AN AMENDMENT TO THE CONSTITUTION OF SOUTH CAROLINA, 1895, BY ADDING SECTION 26 TO ARTICLE I SO AS TO ENACT THE ENVIRONMENTAL BILL OF RIGHTS, TO GRANT STANDING TO THE PEOPLE OF THIS STATE TO ENFORCE THEIR RIGHT TO CONSERVE AND PROTECT THE ENVIRONMENT, AND TO GRANT LOCAL GOVERNMENTS THE POWER TO ENACT LAWS, REGULATIONS, ORDINANCES, AND CHARTER PROVISIONS THAT ARE MORE RESTRICTIVE AND PROTECTIVE OF THE ENVIRONMENT THAN LAWS ADOPTED BY THE STATE GOVERNMENT.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1192" w:rsidRDefault="00AB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192" w:rsidRDefault="00AB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1BC">
        <w:rPr>
          <w:color w:val="000000" w:themeColor="text1"/>
          <w:u w:color="000000" w:themeColor="text1"/>
        </w:rPr>
        <w:t>1.</w:t>
      </w:r>
      <w:r>
        <w:rPr>
          <w:color w:val="000000" w:themeColor="text1"/>
          <w:u w:color="000000" w:themeColor="text1"/>
        </w:rPr>
        <w:tab/>
      </w:r>
      <w:r w:rsidRPr="00B021BC">
        <w:rPr>
          <w:color w:val="000000" w:themeColor="text1"/>
          <w:u w:color="000000" w:themeColor="text1"/>
        </w:rPr>
        <w:t>It is proposed that Article I of the Constitution of this State be amended by adding the following new section:</w:t>
      </w: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“Section 26.</w:t>
      </w:r>
      <w:r>
        <w:rPr>
          <w:color w:val="000000" w:themeColor="text1"/>
          <w:u w:color="000000" w:themeColor="text1"/>
        </w:rPr>
        <w:tab/>
      </w:r>
      <w:r w:rsidRPr="00B021BC">
        <w:rPr>
          <w:color w:val="000000" w:themeColor="text1"/>
          <w:u w:color="000000" w:themeColor="text1"/>
        </w:rPr>
        <w:t>(A)</w:t>
      </w:r>
      <w:r>
        <w:rPr>
          <w:color w:val="000000" w:themeColor="text1"/>
          <w:u w:color="000000" w:themeColor="text1"/>
        </w:rPr>
        <w:tab/>
      </w:r>
      <w:r w:rsidRPr="00B021BC">
        <w:rPr>
          <w:color w:val="000000" w:themeColor="text1"/>
          <w:u w:color="000000" w:themeColor="text1"/>
        </w:rPr>
        <w:t>The people of the State of South Carolina find and declare that South Carolina</w:t>
      </w:r>
      <w:r w:rsidRPr="003F2D5D">
        <w:rPr>
          <w:color w:val="000000" w:themeColor="text1"/>
          <w:u w:color="000000" w:themeColor="text1"/>
        </w:rPr>
        <w:t>’</w:t>
      </w:r>
      <w:r w:rsidRPr="00B021BC">
        <w:rPr>
          <w:color w:val="000000" w:themeColor="text1"/>
          <w:u w:color="000000" w:themeColor="text1"/>
        </w:rPr>
        <w:t>s environment is the common property of all South Carolinians. The conservation of South Carolina</w:t>
      </w:r>
      <w:r w:rsidRPr="003F2D5D">
        <w:rPr>
          <w:color w:val="000000" w:themeColor="text1"/>
          <w:u w:color="000000" w:themeColor="text1"/>
        </w:rPr>
        <w:t>’</w:t>
      </w:r>
      <w:r w:rsidRPr="00B021BC">
        <w:rPr>
          <w:color w:val="000000" w:themeColor="text1"/>
          <w:u w:color="000000" w:themeColor="text1"/>
        </w:rPr>
        <w:t xml:space="preserve">s environment, including its clean air, pure water, and natural and scenic values, is fundamental and it should be protected and preserved for all South Carolinians, including generations yet to come. </w:t>
      </w: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(B)</w:t>
      </w:r>
      <w:r>
        <w:rPr>
          <w:color w:val="000000" w:themeColor="text1"/>
          <w:u w:color="000000" w:themeColor="text1"/>
        </w:rPr>
        <w:tab/>
      </w:r>
      <w:r w:rsidRPr="00B021BC">
        <w:rPr>
          <w:color w:val="000000" w:themeColor="text1"/>
          <w:u w:color="000000" w:themeColor="text1"/>
        </w:rPr>
        <w:t>The people of the State of South Carolina have a right to South Carolina</w:t>
      </w:r>
      <w:r w:rsidRPr="003F2D5D">
        <w:rPr>
          <w:color w:val="000000" w:themeColor="text1"/>
          <w:u w:color="000000" w:themeColor="text1"/>
        </w:rPr>
        <w:t>’</w:t>
      </w:r>
      <w:r w:rsidRPr="00B021BC">
        <w:rPr>
          <w:color w:val="000000" w:themeColor="text1"/>
          <w:u w:color="000000" w:themeColor="text1"/>
        </w:rPr>
        <w:t>s environment. The people of this State have the authority and legal standing to enforce this right. As trustees of this resource, the State and local governments shall conserve South Carolina</w:t>
      </w:r>
      <w:r w:rsidRPr="003F2D5D">
        <w:rPr>
          <w:color w:val="000000" w:themeColor="text1"/>
          <w:u w:color="000000" w:themeColor="text1"/>
        </w:rPr>
        <w:t>’</w:t>
      </w:r>
      <w:r w:rsidRPr="00B021BC">
        <w:rPr>
          <w:color w:val="000000" w:themeColor="text1"/>
          <w:u w:color="000000" w:themeColor="text1"/>
        </w:rPr>
        <w:t xml:space="preserve">s environment, including its clean air, pure water, and natural and scenic values for the benefit of all people. This section </w:t>
      </w:r>
      <w:r w:rsidRPr="00B021BC">
        <w:rPr>
          <w:color w:val="000000" w:themeColor="text1"/>
          <w:u w:color="000000" w:themeColor="text1"/>
        </w:rPr>
        <w:lastRenderedPageBreak/>
        <w:t xml:space="preserve">applies to the State of South Carolina and to every city, town, and county in the State. </w:t>
      </w: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(C)</w:t>
      </w:r>
      <w:r>
        <w:rPr>
          <w:color w:val="000000" w:themeColor="text1"/>
          <w:u w:color="000000" w:themeColor="text1"/>
        </w:rPr>
        <w:tab/>
      </w:r>
      <w:r w:rsidRPr="00B021BC">
        <w:rPr>
          <w:color w:val="000000" w:themeColor="text1"/>
          <w:u w:color="000000" w:themeColor="text1"/>
        </w:rPr>
        <w:t>All provisions of this section are self</w:t>
      </w:r>
      <w:r>
        <w:rPr>
          <w:color w:val="000000" w:themeColor="text1"/>
          <w:u w:color="000000" w:themeColor="text1"/>
        </w:rPr>
        <w:noBreakHyphen/>
      </w:r>
      <w:r w:rsidRPr="00B021BC">
        <w:rPr>
          <w:color w:val="000000" w:themeColor="text1"/>
          <w:u w:color="000000" w:themeColor="text1"/>
        </w:rPr>
        <w:t>executing and severable. To facilitate the conservation of South Carolina</w:t>
      </w:r>
      <w:r w:rsidRPr="003F2D5D">
        <w:rPr>
          <w:color w:val="000000" w:themeColor="text1"/>
          <w:u w:color="000000" w:themeColor="text1"/>
        </w:rPr>
        <w:t>’</w:t>
      </w:r>
      <w:r w:rsidRPr="00B021BC">
        <w:rPr>
          <w:color w:val="000000" w:themeColor="text1"/>
          <w:u w:color="000000" w:themeColor="text1"/>
        </w:rPr>
        <w:t>s environment, local governments have the power to enact laws, regulations, ordinances, and charter provisions that are more restrictive and protective of the environment than laws or regulations enacted or adopted by the state government. If any local law or regulation enacted or adopted pursuant to this article conflicts with a state law or regulation, the more restrictive and protec</w:t>
      </w:r>
      <w:r>
        <w:rPr>
          <w:color w:val="000000" w:themeColor="text1"/>
          <w:u w:color="000000" w:themeColor="text1"/>
        </w:rPr>
        <w:t>tive law or regulation governs.”</w:t>
      </w: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1BC">
        <w:rPr>
          <w:color w:val="000000" w:themeColor="text1"/>
          <w:u w:color="000000" w:themeColor="text1"/>
        </w:rPr>
        <w:t>2.</w:t>
      </w:r>
      <w:r>
        <w:rPr>
          <w:color w:val="000000" w:themeColor="text1"/>
          <w:u w:color="000000" w:themeColor="text1"/>
        </w:rPr>
        <w:tab/>
      </w:r>
      <w:r w:rsidRPr="00B021BC">
        <w:rPr>
          <w:color w:val="000000" w:themeColor="text1"/>
          <w:u w:color="000000" w:themeColor="text1"/>
        </w:rPr>
        <w:t xml:space="preserve">The proposed amendment must be submitted to the qualified electors at the next general election for representatives. Ballots must be provided at the various voting precincts with the following words printed on the ballot: </w:t>
      </w: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D5D"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“South Carolina</w:t>
      </w:r>
      <w:r w:rsidRPr="003F2D5D">
        <w:rPr>
          <w:color w:val="000000" w:themeColor="text1"/>
          <w:u w:color="000000" w:themeColor="text1"/>
        </w:rPr>
        <w:t>’</w:t>
      </w:r>
      <w:r w:rsidRPr="00B021BC">
        <w:rPr>
          <w:color w:val="000000" w:themeColor="text1"/>
          <w:u w:color="000000" w:themeColor="text1"/>
        </w:rPr>
        <w:t xml:space="preserve">s environment is an asset to all current and future South Carolinians. Do you favor expanding the power of local governments to protect the environment and granting legal standing to the citizens of this State to enforce the conservation of the environment? </w:t>
      </w:r>
    </w:p>
    <w:p w:rsidR="003F2D5D" w:rsidRDefault="003F2D5D" w:rsidP="00A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5D"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F2D5D"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2D5D"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F2D5D"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2D5D" w:rsidRPr="00C47604"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3F2D5D">
        <w:t>‘</w:t>
      </w:r>
      <w:r>
        <w:t>Yes</w:t>
      </w:r>
      <w:r w:rsidRPr="003F2D5D">
        <w:t>’</w:t>
      </w:r>
      <w:r>
        <w:t xml:space="preserve">, and those voting against the question shall deposit a ballot with a check or cross mark in the square after the word </w:t>
      </w:r>
      <w:r w:rsidRPr="003F2D5D">
        <w:t>‘</w:t>
      </w:r>
      <w:r>
        <w:t>No</w:t>
      </w:r>
      <w:r w:rsidRPr="003F2D5D">
        <w:t>’</w:t>
      </w:r>
      <w:r>
        <w:t>.”</w:t>
      </w:r>
    </w:p>
    <w:p w:rsidR="002D3637" w:rsidRDefault="003F2D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61EB" w:rsidRDefault="00D161EB" w:rsidP="00D161EB">
      <w:pPr>
        <w:suppressAutoHyphens/>
      </w:pPr>
    </w:p>
    <w:sectPr w:rsidR="00D161EB" w:rsidSect="00D161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192" w:rsidRDefault="00AB1192" w:rsidP="009F0C77">
      <w:r>
        <w:separator/>
      </w:r>
    </w:p>
  </w:endnote>
  <w:endnote w:type="continuationSeparator" w:id="0">
    <w:p w:rsidR="00AB1192" w:rsidRDefault="00AB11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821889-2C54-48F2-BA38-407A1B666D6B}"/>
    <w:embedBold r:id="rId2" w:fontKey="{4234B274-093E-4C9F-A130-DEE8C98DCE20}"/>
  </w:font>
  <w:font w:name="Calibri">
    <w:panose1 w:val="020F0502020204030204"/>
    <w:charset w:val="00"/>
    <w:family w:val="swiss"/>
    <w:pitch w:val="variable"/>
    <w:sig w:usb0="E0002EFF" w:usb1="C000247B" w:usb2="00000009" w:usb3="00000000" w:csb0="000001FF" w:csb1="00000000"/>
    <w:embedRegular r:id="rId3" w:fontKey="{AB4F3342-A038-4CC8-ADAA-E22B53808023}"/>
  </w:font>
  <w:font w:name="Wingdings">
    <w:panose1 w:val="05000000000000000000"/>
    <w:charset w:val="02"/>
    <w:family w:val="auto"/>
    <w:pitch w:val="variable"/>
    <w:sig w:usb0="00000000" w:usb1="10000000" w:usb2="00000000" w:usb3="00000000" w:csb0="80000000" w:csb1="00000000"/>
    <w:embedRegular r:id="rId4" w:fontKey="{B23266AC-5751-4D77-BEBF-19CDCEDAD856}"/>
  </w:font>
  <w:font w:name="Cambria">
    <w:panose1 w:val="02040503050406030204"/>
    <w:charset w:val="00"/>
    <w:family w:val="roman"/>
    <w:pitch w:val="variable"/>
    <w:sig w:usb0="E00006FF" w:usb1="420024FF" w:usb2="02000000" w:usb3="00000000" w:csb0="0000019F" w:csb1="00000000"/>
    <w:embedRegular r:id="rId5" w:fontKey="{EEC7FCF6-ECBD-47FB-8F66-42F73E9F37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1EB" w:rsidRPr="00B21FC4" w:rsidRDefault="00D161EB" w:rsidP="00B21FC4">
    <w:pPr>
      <w:pStyle w:val="Footer"/>
      <w:tabs>
        <w:tab w:val="clear" w:pos="4680"/>
        <w:tab w:val="clear" w:pos="9360"/>
        <w:tab w:val="center" w:pos="2995"/>
      </w:tabs>
      <w:spacing w:before="120"/>
    </w:pPr>
    <w:r>
      <w:t>[3382]</w:t>
    </w:r>
    <w:r>
      <w:tab/>
    </w:r>
    <w:r>
      <w:fldChar w:fldCharType="begin"/>
    </w:r>
    <w:r>
      <w:instrText xml:space="preserve"> PAGE  \* MERGEFORMAT </w:instrText>
    </w:r>
    <w:r>
      <w:fldChar w:fldCharType="separate"/>
    </w:r>
    <w:r w:rsidR="00EE72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192" w:rsidRDefault="00AB1192" w:rsidP="009F0C77">
      <w:r>
        <w:separator/>
      </w:r>
    </w:p>
  </w:footnote>
  <w:footnote w:type="continuationSeparator" w:id="0">
    <w:p w:rsidR="00AB1192" w:rsidRDefault="00AB11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5CZ19"/>
    <w:docVar w:name="CoverBillType" w:val="h"/>
    <w:docVar w:name="DocPath" w:val="L:\Council\bills\NBD\11065CZ19.DOCX"/>
    <w:docVar w:name="dvBillNumber" w:val="3382"/>
    <w:docVar w:name="dvBillNumberPrefix" w:val="H. "/>
    <w:docVar w:name="dvOriginalBody" w:val="House"/>
    <w:docVar w:name="dvSteno" w:val="NBD"/>
    <w:docVar w:name="NameofBody" w:val="h"/>
    <w:docVar w:name="vGroup2" w:val="Council"/>
  </w:docVars>
  <w:rsids>
    <w:rsidRoot w:val="00AB11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637"/>
    <w:rsid w:val="002E5912"/>
    <w:rsid w:val="00301B21"/>
    <w:rsid w:val="00325348"/>
    <w:rsid w:val="0032732C"/>
    <w:rsid w:val="00336AD0"/>
    <w:rsid w:val="00351EFD"/>
    <w:rsid w:val="0037079A"/>
    <w:rsid w:val="003C4DAB"/>
    <w:rsid w:val="003D01E8"/>
    <w:rsid w:val="003E5288"/>
    <w:rsid w:val="003F2D5D"/>
    <w:rsid w:val="003F6D79"/>
    <w:rsid w:val="0041760A"/>
    <w:rsid w:val="00417C01"/>
    <w:rsid w:val="004403BD"/>
    <w:rsid w:val="00461441"/>
    <w:rsid w:val="004809EE"/>
    <w:rsid w:val="004E7D54"/>
    <w:rsid w:val="005273C6"/>
    <w:rsid w:val="00530A69"/>
    <w:rsid w:val="00542018"/>
    <w:rsid w:val="00545593"/>
    <w:rsid w:val="00556EBF"/>
    <w:rsid w:val="00577C6C"/>
    <w:rsid w:val="005A62FE"/>
    <w:rsid w:val="005C2FE2"/>
    <w:rsid w:val="005E2BC9"/>
    <w:rsid w:val="00605102"/>
    <w:rsid w:val="006215AA"/>
    <w:rsid w:val="006604C5"/>
    <w:rsid w:val="006913C9"/>
    <w:rsid w:val="0069470D"/>
    <w:rsid w:val="006D58AA"/>
    <w:rsid w:val="00734F00"/>
    <w:rsid w:val="00740276"/>
    <w:rsid w:val="00794088"/>
    <w:rsid w:val="007A70AE"/>
    <w:rsid w:val="0080622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1192"/>
    <w:rsid w:val="00AC00C6"/>
    <w:rsid w:val="00AC34A2"/>
    <w:rsid w:val="00AD1C9A"/>
    <w:rsid w:val="00AD4B17"/>
    <w:rsid w:val="00B21FC4"/>
    <w:rsid w:val="00B25CD2"/>
    <w:rsid w:val="00B412D4"/>
    <w:rsid w:val="00BE3C22"/>
    <w:rsid w:val="00C0345E"/>
    <w:rsid w:val="00C31C95"/>
    <w:rsid w:val="00C3483A"/>
    <w:rsid w:val="00C74E9D"/>
    <w:rsid w:val="00C826DD"/>
    <w:rsid w:val="00C82FD3"/>
    <w:rsid w:val="00C92819"/>
    <w:rsid w:val="00CA5600"/>
    <w:rsid w:val="00CC6B7B"/>
    <w:rsid w:val="00CD2089"/>
    <w:rsid w:val="00D161EB"/>
    <w:rsid w:val="00D73A67"/>
    <w:rsid w:val="00D970A9"/>
    <w:rsid w:val="00DF3845"/>
    <w:rsid w:val="00E41911"/>
    <w:rsid w:val="00E44B57"/>
    <w:rsid w:val="00E92EEF"/>
    <w:rsid w:val="00EE0088"/>
    <w:rsid w:val="00EE72E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E771E6-15C0-4CB0-988F-6AA9B3267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161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8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8EEB2-D361-4B74-A3CB-7381A6FF1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3</Pages>
  <Words>655</Words>
  <Characters>3428</Characters>
  <Application>Microsoft Office Word</Application>
  <DocSecurity>0</DocSecurity>
  <Lines>163</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3382: Environmental Bill of Rights - South Carolina Legislature Online</dc:title>
  <dc:creator>Niki Downey</dc:creator>
  <cp:lastModifiedBy>S Wilson</cp:lastModifiedBy>
  <cp:revision>2</cp:revision>
  <dcterms:created xsi:type="dcterms:W3CDTF">2020-02-11T17:41:00Z</dcterms:created>
  <dcterms:modified xsi:type="dcterms:W3CDTF">2020-02-11T17:41:00Z</dcterms:modified>
</cp:coreProperties>
</file>