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5D6E">
        <w:rPr>
          <w:rFonts w:eastAsia="Times New Roman" w:cs="Times New Roman"/>
          <w:b/>
          <w:szCs w:val="20"/>
        </w:rPr>
        <w:t>South Carolina General Assembly</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C5D6E">
        <w:rPr>
          <w:rFonts w:eastAsia="Times New Roman" w:cs="Times New Roman"/>
          <w:szCs w:val="20"/>
        </w:rPr>
        <w:t>123rd Session, 2019-2020</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D6E" w:rsidRPr="002C5D6E" w:rsidRDefault="000F0B3A"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 R24, H3595</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D6E">
        <w:rPr>
          <w:rFonts w:eastAsia="Times New Roman" w:cs="Times New Roman"/>
          <w:b/>
          <w:szCs w:val="20"/>
        </w:rPr>
        <w:t>STATUS INFORMATION</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D6E">
        <w:rPr>
          <w:rFonts w:eastAsia="Times New Roman" w:cs="Times New Roman"/>
          <w:szCs w:val="20"/>
        </w:rPr>
        <w:t>General Bill</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D6E">
        <w:rPr>
          <w:rFonts w:eastAsia="Times New Roman" w:cs="Times New Roman"/>
          <w:szCs w:val="20"/>
        </w:rPr>
        <w:t>Sponsors: Reps. Elliott, G.M. Smith, Simrill, Stavrinakis, Loftis, Clemmons, Erickson, West, Bannister and Forrest</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D6E">
        <w:rPr>
          <w:rFonts w:eastAsia="Times New Roman" w:cs="Times New Roman"/>
          <w:szCs w:val="20"/>
        </w:rPr>
        <w:t>Document Path: l:\council\bills\nbd\11187dg19.docx</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1EED" w:rsidRDefault="009E1EED"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2019</w:t>
      </w:r>
    </w:p>
    <w:p w:rsidR="009E1EED" w:rsidRDefault="009E1EED"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2019</w:t>
      </w:r>
    </w:p>
    <w:p w:rsidR="009E1EED" w:rsidRDefault="009E1EED"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14, 2019</w:t>
      </w:r>
    </w:p>
    <w:p w:rsidR="009E1EED" w:rsidRDefault="009E1EED"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21, 2019</w:t>
      </w:r>
    </w:p>
    <w:p w:rsidR="009E1EED" w:rsidRDefault="009E1EED"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28, 2019, Signed</w:t>
      </w:r>
    </w:p>
    <w:p w:rsidR="009E1EED" w:rsidRDefault="009E1EED"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D6E">
        <w:rPr>
          <w:rFonts w:eastAsia="Times New Roman" w:cs="Times New Roman"/>
          <w:szCs w:val="20"/>
        </w:rPr>
        <w:t>Summary: Industry Partnership Fund tax credit</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D6E" w:rsidRPr="002C5D6E" w:rsidRDefault="002C5D6E" w:rsidP="002C5D6E">
      <w:pPr>
        <w:widowControl w:val="0"/>
        <w:tabs>
          <w:tab w:val="center" w:pos="590"/>
          <w:tab w:val="center" w:pos="1440"/>
          <w:tab w:val="left" w:pos="1872"/>
          <w:tab w:val="left" w:pos="9187"/>
        </w:tabs>
        <w:rPr>
          <w:rFonts w:eastAsia="Times New Roman" w:cs="Times New Roman"/>
          <w:szCs w:val="20"/>
        </w:rPr>
      </w:pPr>
      <w:r w:rsidRPr="002C5D6E">
        <w:rPr>
          <w:rFonts w:eastAsia="Times New Roman" w:cs="Times New Roman"/>
          <w:b/>
          <w:szCs w:val="20"/>
        </w:rPr>
        <w:t>HISTORY OF LEGISLATIVE ACTIONS</w:t>
      </w:r>
    </w:p>
    <w:p w:rsidR="002C5D6E" w:rsidRPr="002C5D6E" w:rsidRDefault="002C5D6E" w:rsidP="002C5D6E">
      <w:pPr>
        <w:widowControl w:val="0"/>
        <w:tabs>
          <w:tab w:val="center" w:pos="590"/>
          <w:tab w:val="center" w:pos="1440"/>
          <w:tab w:val="left" w:pos="1872"/>
          <w:tab w:val="left" w:pos="9187"/>
        </w:tabs>
        <w:rPr>
          <w:rFonts w:eastAsia="Times New Roman" w:cs="Times New Roman"/>
          <w:szCs w:val="20"/>
        </w:rPr>
      </w:pPr>
    </w:p>
    <w:p w:rsidR="002C5D6E" w:rsidRPr="002C5D6E" w:rsidRDefault="002C5D6E" w:rsidP="002C5D6E">
      <w:pPr>
        <w:widowControl w:val="0"/>
        <w:tabs>
          <w:tab w:val="center" w:pos="590"/>
          <w:tab w:val="center" w:pos="1440"/>
          <w:tab w:val="left" w:pos="1872"/>
          <w:tab w:val="left" w:pos="9187"/>
        </w:tabs>
        <w:rPr>
          <w:rFonts w:eastAsia="Times New Roman" w:cs="Times New Roman"/>
          <w:szCs w:val="20"/>
        </w:rPr>
      </w:pPr>
      <w:r w:rsidRPr="002C5D6E">
        <w:rPr>
          <w:rFonts w:eastAsia="Times New Roman" w:cs="Times New Roman"/>
          <w:szCs w:val="20"/>
          <w:u w:val="single"/>
        </w:rPr>
        <w:tab/>
        <w:t>Date</w:t>
      </w:r>
      <w:r w:rsidRPr="002C5D6E">
        <w:rPr>
          <w:rFonts w:eastAsia="Times New Roman" w:cs="Times New Roman"/>
          <w:szCs w:val="20"/>
          <w:u w:val="single"/>
        </w:rPr>
        <w:tab/>
        <w:t>Body</w:t>
      </w:r>
      <w:r w:rsidRPr="002C5D6E">
        <w:rPr>
          <w:rFonts w:eastAsia="Times New Roman" w:cs="Times New Roman"/>
          <w:szCs w:val="20"/>
          <w:u w:val="single"/>
        </w:rPr>
        <w:tab/>
        <w:t>Action Description with journal page number</w:t>
      </w:r>
      <w:r w:rsidRPr="002C5D6E">
        <w:rPr>
          <w:rFonts w:eastAsia="Times New Roman" w:cs="Times New Roman"/>
          <w:szCs w:val="20"/>
          <w:u w:val="single"/>
        </w:rPr>
        <w:tab/>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5125AF">
        <w:rPr>
          <w:rFonts w:cs="Times New Roman"/>
        </w:rPr>
        <w:t>Introduced and read first time (</w:t>
      </w:r>
      <w:hyperlink r:id="rId7" w:history="1">
        <w:r w:rsidRPr="005125AF">
          <w:rPr>
            <w:rStyle w:val="Hyperlink"/>
            <w:rFonts w:cs="Times New Roman"/>
          </w:rPr>
          <w:t>House Journal</w:t>
        </w:r>
        <w:r w:rsidRPr="005125AF">
          <w:rPr>
            <w:rStyle w:val="Hyperlink"/>
            <w:rFonts w:cs="Times New Roman"/>
          </w:rPr>
          <w:noBreakHyphen/>
          <w:t>page 79</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5125AF">
        <w:rPr>
          <w:rFonts w:cs="Times New Roman"/>
        </w:rPr>
        <w:t>Referred</w:t>
      </w:r>
      <w:r>
        <w:rPr>
          <w:rFonts w:cs="Times New Roman"/>
        </w:rPr>
        <w:t xml:space="preserve"> to Committee on </w:t>
      </w:r>
      <w:r w:rsidRPr="005125AF">
        <w:rPr>
          <w:rFonts w:cs="Times New Roman"/>
          <w:b/>
        </w:rPr>
        <w:t>Ways and Means</w:t>
      </w:r>
      <w:r>
        <w:rPr>
          <w:rFonts w:cs="Times New Roman"/>
        </w:rPr>
        <w:t xml:space="preserve"> </w:t>
      </w:r>
      <w:r w:rsidRPr="005125AF">
        <w:rPr>
          <w:rFonts w:cs="Times New Roman"/>
        </w:rPr>
        <w:t>(</w:t>
      </w:r>
      <w:hyperlink r:id="rId8" w:history="1">
        <w:r w:rsidRPr="005125AF">
          <w:rPr>
            <w:rStyle w:val="Hyperlink"/>
            <w:rFonts w:cs="Times New Roman"/>
          </w:rPr>
          <w:t>House Journal</w:t>
        </w:r>
        <w:r w:rsidRPr="005125AF">
          <w:rPr>
            <w:rStyle w:val="Hyperlink"/>
            <w:rFonts w:cs="Times New Roman"/>
          </w:rPr>
          <w:noBreakHyphen/>
          <w:t>page 79</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5125AF">
        <w:rPr>
          <w:rFonts w:cs="Times New Roman"/>
        </w:rPr>
        <w:t xml:space="preserve">Member(s) request </w:t>
      </w:r>
      <w:r>
        <w:rPr>
          <w:rFonts w:cs="Times New Roman"/>
        </w:rPr>
        <w:t xml:space="preserve">name added as sponsor: Loftis, </w:t>
      </w:r>
      <w:r w:rsidRPr="005125AF">
        <w:rPr>
          <w:rFonts w:cs="Times New Roman"/>
        </w:rPr>
        <w:t>Clemmons</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5125AF">
        <w:rPr>
          <w:rFonts w:cs="Times New Roman"/>
        </w:rPr>
        <w:t>Member(s) request name added as sponsor: Erickson</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5125AF">
        <w:rPr>
          <w:rFonts w:cs="Times New Roman"/>
        </w:rPr>
        <w:t>Committee report</w:t>
      </w:r>
      <w:r>
        <w:rPr>
          <w:rFonts w:cs="Times New Roman"/>
        </w:rPr>
        <w:t xml:space="preserve">: Favorable with amendment </w:t>
      </w:r>
      <w:r w:rsidRPr="005125AF">
        <w:rPr>
          <w:rFonts w:cs="Times New Roman"/>
          <w:b/>
        </w:rPr>
        <w:t>Ways and Means</w:t>
      </w:r>
      <w:r w:rsidRPr="005125AF">
        <w:rPr>
          <w:rFonts w:cs="Times New Roman"/>
        </w:rPr>
        <w:t xml:space="preserve"> (</w:t>
      </w:r>
      <w:hyperlink r:id="rId9" w:history="1">
        <w:r w:rsidRPr="005125AF">
          <w:rPr>
            <w:rStyle w:val="Hyperlink"/>
            <w:rFonts w:cs="Times New Roman"/>
          </w:rPr>
          <w:t>House Journal</w:t>
        </w:r>
        <w:r w:rsidRPr="005125AF">
          <w:rPr>
            <w:rStyle w:val="Hyperlink"/>
            <w:rFonts w:cs="Times New Roman"/>
          </w:rPr>
          <w:noBreakHyphen/>
          <w:t>page 19</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House</w:t>
      </w:r>
      <w:r>
        <w:rPr>
          <w:rFonts w:cs="Times New Roman"/>
        </w:rPr>
        <w:tab/>
      </w:r>
      <w:r w:rsidRPr="005125AF">
        <w:rPr>
          <w:rFonts w:cs="Times New Roman"/>
        </w:rPr>
        <w:t>Member(s) reque</w:t>
      </w:r>
      <w:r>
        <w:rPr>
          <w:rFonts w:cs="Times New Roman"/>
        </w:rPr>
        <w:t xml:space="preserve">st name added as sponsor: West, </w:t>
      </w:r>
      <w:r w:rsidRPr="005125AF">
        <w:rPr>
          <w:rFonts w:cs="Times New Roman"/>
        </w:rPr>
        <w:t>Bannister, Forrest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5125AF">
        <w:rPr>
          <w:rFonts w:cs="Times New Roman"/>
        </w:rPr>
        <w:t>Amended (</w:t>
      </w:r>
      <w:hyperlink r:id="rId10" w:history="1">
        <w:r w:rsidRPr="005125AF">
          <w:rPr>
            <w:rStyle w:val="Hyperlink"/>
            <w:rFonts w:cs="Times New Roman"/>
          </w:rPr>
          <w:t>House Journal</w:t>
        </w:r>
        <w:r w:rsidRPr="005125AF">
          <w:rPr>
            <w:rStyle w:val="Hyperlink"/>
            <w:rFonts w:cs="Times New Roman"/>
          </w:rPr>
          <w:noBreakHyphen/>
          <w:t>page 55</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5125AF">
        <w:rPr>
          <w:rFonts w:cs="Times New Roman"/>
        </w:rPr>
        <w:t>Read second time (</w:t>
      </w:r>
      <w:hyperlink r:id="rId11" w:history="1">
        <w:r w:rsidRPr="005125AF">
          <w:rPr>
            <w:rStyle w:val="Hyperlink"/>
            <w:rFonts w:cs="Times New Roman"/>
          </w:rPr>
          <w:t>House Journal</w:t>
        </w:r>
        <w:r w:rsidRPr="005125AF">
          <w:rPr>
            <w:rStyle w:val="Hyperlink"/>
            <w:rFonts w:cs="Times New Roman"/>
          </w:rPr>
          <w:noBreakHyphen/>
          <w:t>page 55</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House</w:t>
      </w:r>
      <w:r>
        <w:rPr>
          <w:rFonts w:cs="Times New Roman"/>
        </w:rPr>
        <w:tab/>
      </w:r>
      <w:r w:rsidRPr="005125AF">
        <w:rPr>
          <w:rFonts w:cs="Times New Roman"/>
        </w:rPr>
        <w:t>Roll call Yeas</w:t>
      </w:r>
      <w:r>
        <w:rPr>
          <w:rFonts w:cs="Times New Roman"/>
        </w:rPr>
        <w:noBreakHyphen/>
      </w:r>
      <w:r w:rsidRPr="005125AF">
        <w:rPr>
          <w:rFonts w:cs="Times New Roman"/>
        </w:rPr>
        <w:t>102  Nays</w:t>
      </w:r>
      <w:r>
        <w:rPr>
          <w:rFonts w:cs="Times New Roman"/>
        </w:rPr>
        <w:noBreakHyphen/>
      </w:r>
      <w:r w:rsidRPr="005125AF">
        <w:rPr>
          <w:rFonts w:cs="Times New Roman"/>
        </w:rPr>
        <w:t>6 (</w:t>
      </w:r>
      <w:hyperlink r:id="rId12" w:history="1">
        <w:r w:rsidRPr="005125AF">
          <w:rPr>
            <w:rStyle w:val="Hyperlink"/>
            <w:rFonts w:cs="Times New Roman"/>
          </w:rPr>
          <w:t>House Journal</w:t>
        </w:r>
        <w:r w:rsidRPr="005125AF">
          <w:rPr>
            <w:rStyle w:val="Hyperlink"/>
            <w:rFonts w:cs="Times New Roman"/>
          </w:rPr>
          <w:noBreakHyphen/>
          <w:t>page 55</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5125AF">
        <w:rPr>
          <w:rFonts w:cs="Times New Roman"/>
        </w:rPr>
        <w:t>Rea</w:t>
      </w:r>
      <w:r>
        <w:rPr>
          <w:rFonts w:cs="Times New Roman"/>
        </w:rPr>
        <w:t xml:space="preserve">d third time and sent to Senate </w:t>
      </w:r>
      <w:r w:rsidRPr="005125AF">
        <w:rPr>
          <w:rFonts w:cs="Times New Roman"/>
        </w:rPr>
        <w:t>(</w:t>
      </w:r>
      <w:hyperlink r:id="rId13" w:history="1">
        <w:r w:rsidRPr="005125AF">
          <w:rPr>
            <w:rStyle w:val="Hyperlink"/>
            <w:rFonts w:cs="Times New Roman"/>
          </w:rPr>
          <w:t>House Journal</w:t>
        </w:r>
        <w:r w:rsidRPr="005125AF">
          <w:rPr>
            <w:rStyle w:val="Hyperlink"/>
            <w:rFonts w:cs="Times New Roman"/>
          </w:rPr>
          <w:noBreakHyphen/>
          <w:t>page 9</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r>
      <w:r>
        <w:rPr>
          <w:rFonts w:cs="Times New Roman"/>
        </w:rPr>
        <w:tab/>
      </w:r>
      <w:r w:rsidRPr="005125AF">
        <w:rPr>
          <w:rFonts w:cs="Times New Roman"/>
        </w:rPr>
        <w:t>Scrivener's error corrected</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r>
      <w:r w:rsidRPr="005125AF">
        <w:rPr>
          <w:rFonts w:cs="Times New Roman"/>
        </w:rPr>
        <w:t>Introduced and read first time (</w:t>
      </w:r>
      <w:hyperlink r:id="rId14" w:history="1">
        <w:r w:rsidRPr="005125AF">
          <w:rPr>
            <w:rStyle w:val="Hyperlink"/>
            <w:rFonts w:cs="Times New Roman"/>
          </w:rPr>
          <w:t>Senate Journal</w:t>
        </w:r>
        <w:r w:rsidRPr="005125AF">
          <w:rPr>
            <w:rStyle w:val="Hyperlink"/>
            <w:rFonts w:cs="Times New Roman"/>
          </w:rPr>
          <w:noBreakHyphen/>
          <w:t>page 8</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r>
      <w:r w:rsidRPr="005125AF">
        <w:rPr>
          <w:rFonts w:cs="Times New Roman"/>
        </w:rPr>
        <w:t>R</w:t>
      </w:r>
      <w:r>
        <w:rPr>
          <w:rFonts w:cs="Times New Roman"/>
        </w:rPr>
        <w:t xml:space="preserve">eferred to Committee on </w:t>
      </w:r>
      <w:r w:rsidRPr="005125AF">
        <w:rPr>
          <w:rFonts w:cs="Times New Roman"/>
          <w:b/>
        </w:rPr>
        <w:t>Finance</w:t>
      </w:r>
      <w:r>
        <w:rPr>
          <w:rFonts w:cs="Times New Roman"/>
        </w:rPr>
        <w:t xml:space="preserve"> </w:t>
      </w:r>
      <w:r w:rsidRPr="005125AF">
        <w:rPr>
          <w:rFonts w:cs="Times New Roman"/>
        </w:rPr>
        <w:t>(</w:t>
      </w:r>
      <w:hyperlink r:id="rId15" w:history="1">
        <w:r w:rsidRPr="005125AF">
          <w:rPr>
            <w:rStyle w:val="Hyperlink"/>
            <w:rFonts w:cs="Times New Roman"/>
          </w:rPr>
          <w:t>Senate Journal</w:t>
        </w:r>
        <w:r w:rsidRPr="005125AF">
          <w:rPr>
            <w:rStyle w:val="Hyperlink"/>
            <w:rFonts w:cs="Times New Roman"/>
          </w:rPr>
          <w:noBreakHyphen/>
          <w:t>page 8</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3/12/2019</w:t>
      </w:r>
      <w:r>
        <w:rPr>
          <w:rFonts w:cs="Times New Roman"/>
        </w:rPr>
        <w:tab/>
        <w:t>Senate</w:t>
      </w:r>
      <w:r>
        <w:rPr>
          <w:rFonts w:cs="Times New Roman"/>
        </w:rPr>
        <w:tab/>
      </w:r>
      <w:r w:rsidRPr="005125AF">
        <w:rPr>
          <w:rFonts w:cs="Times New Roman"/>
        </w:rPr>
        <w:t>Committee r</w:t>
      </w:r>
      <w:r>
        <w:rPr>
          <w:rFonts w:cs="Times New Roman"/>
        </w:rPr>
        <w:t xml:space="preserve">eport: Favorable with amendment </w:t>
      </w:r>
      <w:r w:rsidRPr="005125AF">
        <w:rPr>
          <w:rFonts w:cs="Times New Roman"/>
          <w:b/>
        </w:rPr>
        <w:t>Finance</w:t>
      </w:r>
      <w:r w:rsidRPr="005125AF">
        <w:rPr>
          <w:rFonts w:cs="Times New Roman"/>
        </w:rPr>
        <w:t xml:space="preserve"> (</w:t>
      </w:r>
      <w:hyperlink r:id="rId16" w:history="1">
        <w:r w:rsidRPr="005125AF">
          <w:rPr>
            <w:rStyle w:val="Hyperlink"/>
            <w:rFonts w:cs="Times New Roman"/>
          </w:rPr>
          <w:t>Senate Journal</w:t>
        </w:r>
        <w:r w:rsidRPr="005125AF">
          <w:rPr>
            <w:rStyle w:val="Hyperlink"/>
            <w:rFonts w:cs="Times New Roman"/>
          </w:rPr>
          <w:noBreakHyphen/>
          <w:t>page 48</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5125AF">
        <w:rPr>
          <w:rFonts w:cs="Times New Roman"/>
        </w:rPr>
        <w:t>Committee Amendment Adopted (</w:t>
      </w:r>
      <w:hyperlink r:id="rId17" w:history="1">
        <w:r w:rsidRPr="005125AF">
          <w:rPr>
            <w:rStyle w:val="Hyperlink"/>
            <w:rFonts w:cs="Times New Roman"/>
          </w:rPr>
          <w:t>Senate Journal</w:t>
        </w:r>
        <w:r w:rsidRPr="005125AF">
          <w:rPr>
            <w:rStyle w:val="Hyperlink"/>
            <w:rFonts w:cs="Times New Roman"/>
          </w:rPr>
          <w:noBreakHyphen/>
          <w:t>page 29</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5125AF">
        <w:rPr>
          <w:rFonts w:cs="Times New Roman"/>
        </w:rPr>
        <w:t>Read second time (</w:t>
      </w:r>
      <w:hyperlink r:id="rId18" w:history="1">
        <w:r w:rsidRPr="005125AF">
          <w:rPr>
            <w:rStyle w:val="Hyperlink"/>
            <w:rFonts w:cs="Times New Roman"/>
          </w:rPr>
          <w:t>Senate Journal</w:t>
        </w:r>
        <w:r w:rsidRPr="005125AF">
          <w:rPr>
            <w:rStyle w:val="Hyperlink"/>
            <w:rFonts w:cs="Times New Roman"/>
          </w:rPr>
          <w:noBreakHyphen/>
          <w:t>page 29</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5125AF">
        <w:rPr>
          <w:rFonts w:cs="Times New Roman"/>
        </w:rPr>
        <w:t>Roll call Ayes</w:t>
      </w:r>
      <w:r>
        <w:rPr>
          <w:rFonts w:cs="Times New Roman"/>
        </w:rPr>
        <w:noBreakHyphen/>
      </w:r>
      <w:r w:rsidRPr="005125AF">
        <w:rPr>
          <w:rFonts w:cs="Times New Roman"/>
        </w:rPr>
        <w:t>37  Nays</w:t>
      </w:r>
      <w:r>
        <w:rPr>
          <w:rFonts w:cs="Times New Roman"/>
        </w:rPr>
        <w:noBreakHyphen/>
      </w:r>
      <w:r w:rsidRPr="005125AF">
        <w:rPr>
          <w:rFonts w:cs="Times New Roman"/>
        </w:rPr>
        <w:t>2 (</w:t>
      </w:r>
      <w:hyperlink r:id="rId19" w:history="1">
        <w:r w:rsidRPr="005125AF">
          <w:rPr>
            <w:rStyle w:val="Hyperlink"/>
            <w:rFonts w:cs="Times New Roman"/>
          </w:rPr>
          <w:t>Senate Journal</w:t>
        </w:r>
        <w:r w:rsidRPr="005125AF">
          <w:rPr>
            <w:rStyle w:val="Hyperlink"/>
            <w:rFonts w:cs="Times New Roman"/>
          </w:rPr>
          <w:noBreakHyphen/>
          <w:t>page 29</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5125AF">
        <w:rPr>
          <w:rFonts w:cs="Times New Roman"/>
        </w:rPr>
        <w:t xml:space="preserve">Read third </w:t>
      </w:r>
      <w:r>
        <w:rPr>
          <w:rFonts w:cs="Times New Roman"/>
        </w:rPr>
        <w:t xml:space="preserve">time and returned to House with </w:t>
      </w:r>
      <w:r w:rsidRPr="005125AF">
        <w:rPr>
          <w:rFonts w:cs="Times New Roman"/>
        </w:rPr>
        <w:t>amendments (</w:t>
      </w:r>
      <w:hyperlink r:id="rId20" w:history="1">
        <w:r w:rsidRPr="005125AF">
          <w:rPr>
            <w:rStyle w:val="Hyperlink"/>
            <w:rFonts w:cs="Times New Roman"/>
          </w:rPr>
          <w:t>Senate Journal</w:t>
        </w:r>
        <w:r w:rsidRPr="005125AF">
          <w:rPr>
            <w:rStyle w:val="Hyperlink"/>
            <w:rFonts w:cs="Times New Roman"/>
          </w:rPr>
          <w:noBreakHyphen/>
          <w:t>page 17</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5125AF">
        <w:rPr>
          <w:rFonts w:cs="Times New Roman"/>
        </w:rPr>
        <w:t>Concurred i</w:t>
      </w:r>
      <w:r>
        <w:rPr>
          <w:rFonts w:cs="Times New Roman"/>
        </w:rPr>
        <w:t xml:space="preserve">n Senate amendment and enrolled </w:t>
      </w:r>
      <w:r w:rsidRPr="005125AF">
        <w:rPr>
          <w:rFonts w:cs="Times New Roman"/>
        </w:rPr>
        <w:t>(</w:t>
      </w:r>
      <w:hyperlink r:id="rId21" w:history="1">
        <w:r w:rsidRPr="005125AF">
          <w:rPr>
            <w:rStyle w:val="Hyperlink"/>
            <w:rFonts w:cs="Times New Roman"/>
          </w:rPr>
          <w:t>House Journal</w:t>
        </w:r>
        <w:r w:rsidRPr="005125AF">
          <w:rPr>
            <w:rStyle w:val="Hyperlink"/>
            <w:rFonts w:cs="Times New Roman"/>
          </w:rPr>
          <w:noBreakHyphen/>
          <w:t>page 32</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5125AF">
        <w:rPr>
          <w:rFonts w:cs="Times New Roman"/>
        </w:rPr>
        <w:t>Roll call Yeas</w:t>
      </w:r>
      <w:r>
        <w:rPr>
          <w:rFonts w:cs="Times New Roman"/>
        </w:rPr>
        <w:noBreakHyphen/>
      </w:r>
      <w:r w:rsidRPr="005125AF">
        <w:rPr>
          <w:rFonts w:cs="Times New Roman"/>
        </w:rPr>
        <w:t>107  Nays</w:t>
      </w:r>
      <w:r>
        <w:rPr>
          <w:rFonts w:cs="Times New Roman"/>
        </w:rPr>
        <w:noBreakHyphen/>
      </w:r>
      <w:r w:rsidRPr="005125AF">
        <w:rPr>
          <w:rFonts w:cs="Times New Roman"/>
        </w:rPr>
        <w:t>1 (</w:t>
      </w:r>
      <w:hyperlink r:id="rId22" w:history="1">
        <w:r w:rsidRPr="005125AF">
          <w:rPr>
            <w:rStyle w:val="Hyperlink"/>
            <w:rFonts w:cs="Times New Roman"/>
          </w:rPr>
          <w:t>House Journal</w:t>
        </w:r>
        <w:r w:rsidRPr="005125AF">
          <w:rPr>
            <w:rStyle w:val="Hyperlink"/>
            <w:rFonts w:cs="Times New Roman"/>
          </w:rPr>
          <w:noBreakHyphen/>
          <w:t>page 32</w:t>
        </w:r>
      </w:hyperlink>
      <w:r w:rsidRPr="005125AF">
        <w:rPr>
          <w:rFonts w:cs="Times New Roman"/>
        </w:rPr>
        <w:t>)</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5125AF">
        <w:rPr>
          <w:rFonts w:cs="Times New Roman"/>
        </w:rPr>
        <w:t>Ratified R  24</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r>
      <w:r>
        <w:rPr>
          <w:rFonts w:cs="Times New Roman"/>
        </w:rPr>
        <w:tab/>
      </w:r>
      <w:r w:rsidRPr="005125AF">
        <w:rPr>
          <w:rFonts w:cs="Times New Roman"/>
        </w:rPr>
        <w:t>Signed By Governor</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r>
      <w:r>
        <w:rPr>
          <w:rFonts w:cs="Times New Roman"/>
        </w:rPr>
        <w:tab/>
      </w:r>
      <w:r w:rsidRPr="005125AF">
        <w:rPr>
          <w:rFonts w:cs="Times New Roman"/>
        </w:rPr>
        <w:t>Effective date  03/28/19</w:t>
      </w:r>
    </w:p>
    <w:p w:rsidR="000F0B3A" w:rsidRDefault="000F0B3A" w:rsidP="000F0B3A">
      <w:pPr>
        <w:widowControl w:val="0"/>
        <w:tabs>
          <w:tab w:val="right" w:pos="1008"/>
          <w:tab w:val="left" w:pos="1152"/>
          <w:tab w:val="left" w:pos="1872"/>
          <w:tab w:val="left" w:pos="9187"/>
        </w:tabs>
        <w:ind w:left="2088" w:hanging="2088"/>
        <w:rPr>
          <w:rFonts w:cs="Times New Roman"/>
        </w:rPr>
      </w:pPr>
      <w:r>
        <w:rPr>
          <w:rFonts w:cs="Times New Roman"/>
        </w:rPr>
        <w:tab/>
        <w:t>4/8/2019</w:t>
      </w:r>
      <w:r>
        <w:rPr>
          <w:rFonts w:cs="Times New Roman"/>
        </w:rPr>
        <w:tab/>
      </w:r>
      <w:r>
        <w:rPr>
          <w:rFonts w:cs="Times New Roman"/>
        </w:rPr>
        <w:tab/>
      </w:r>
      <w:r w:rsidRPr="005125AF">
        <w:rPr>
          <w:rFonts w:cs="Times New Roman"/>
        </w:rPr>
        <w:t>Act No</w:t>
      </w:r>
      <w:r>
        <w:rPr>
          <w:rFonts w:cs="Times New Roman"/>
        </w:rPr>
        <w:t>. </w:t>
      </w:r>
      <w:r w:rsidRPr="005125AF">
        <w:rPr>
          <w:rFonts w:cs="Times New Roman"/>
        </w:rPr>
        <w:t xml:space="preserve"> 15</w:t>
      </w:r>
    </w:p>
    <w:p w:rsidR="000F0B3A" w:rsidRDefault="000F0B3A" w:rsidP="000F0B3A">
      <w:pPr>
        <w:widowControl w:val="0"/>
        <w:tabs>
          <w:tab w:val="right" w:pos="1008"/>
          <w:tab w:val="left" w:pos="1152"/>
          <w:tab w:val="left" w:pos="1872"/>
          <w:tab w:val="left" w:pos="9187"/>
        </w:tabs>
        <w:ind w:left="2088" w:hanging="2088"/>
        <w:rPr>
          <w:rFonts w:cs="Times New Roman"/>
        </w:rPr>
      </w:pPr>
    </w:p>
    <w:p w:rsidR="002C5D6E" w:rsidRPr="002C5D6E" w:rsidRDefault="002C5D6E" w:rsidP="002C5D6E">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2C5D6E">
        <w:rPr>
          <w:rFonts w:eastAsia="Times New Roman" w:cs="Times New Roman"/>
          <w:szCs w:val="20"/>
        </w:rPr>
        <w:t xml:space="preserve">View the latest </w:t>
      </w:r>
      <w:hyperlink r:id="rId23" w:history="1">
        <w:r w:rsidRPr="002C5D6E">
          <w:rPr>
            <w:rFonts w:eastAsia="Times New Roman" w:cs="Times New Roman"/>
            <w:color w:val="0000FF" w:themeColor="hyperlink"/>
            <w:szCs w:val="20"/>
            <w:u w:val="single"/>
          </w:rPr>
          <w:t>legislative information</w:t>
        </w:r>
      </w:hyperlink>
      <w:r w:rsidRPr="002C5D6E">
        <w:rPr>
          <w:rFonts w:eastAsia="Times New Roman" w:cs="Times New Roman"/>
          <w:szCs w:val="20"/>
        </w:rPr>
        <w:t xml:space="preserve"> at the website</w:t>
      </w:r>
    </w:p>
    <w:p w:rsidR="002C5D6E" w:rsidRPr="002C5D6E" w:rsidRDefault="002C5D6E" w:rsidP="002C5D6E">
      <w:pPr>
        <w:widowControl w:val="0"/>
        <w:tabs>
          <w:tab w:val="right" w:pos="1008"/>
          <w:tab w:val="left" w:pos="1152"/>
          <w:tab w:val="left" w:pos="1872"/>
          <w:tab w:val="left" w:pos="9187"/>
        </w:tabs>
        <w:ind w:left="2088" w:hanging="2088"/>
        <w:rPr>
          <w:rFonts w:eastAsia="Times New Roman" w:cs="Times New Roman"/>
          <w:szCs w:val="20"/>
        </w:rPr>
      </w:pPr>
    </w:p>
    <w:p w:rsidR="002C5D6E" w:rsidRPr="002C5D6E" w:rsidRDefault="002C5D6E" w:rsidP="002C5D6E">
      <w:pPr>
        <w:widowControl w:val="0"/>
        <w:tabs>
          <w:tab w:val="right" w:pos="1008"/>
          <w:tab w:val="left" w:pos="1152"/>
          <w:tab w:val="left" w:pos="1872"/>
          <w:tab w:val="left" w:pos="9187"/>
        </w:tabs>
        <w:ind w:left="2088" w:hanging="2088"/>
        <w:rPr>
          <w:rFonts w:eastAsia="Times New Roman" w:cs="Times New Roman"/>
          <w:szCs w:val="20"/>
        </w:rPr>
      </w:pP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C5D6E">
        <w:rPr>
          <w:rFonts w:eastAsia="Times New Roman" w:cs="Times New Roman"/>
          <w:b/>
          <w:szCs w:val="20"/>
        </w:rPr>
        <w:t>VERSIONS OF THIS BILL</w:t>
      </w:r>
    </w:p>
    <w:p w:rsidR="002C5D6E" w:rsidRPr="002C5D6E" w:rsidRDefault="002C5D6E"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5D6E" w:rsidRPr="002C5D6E" w:rsidRDefault="008D3187" w:rsidP="002C5D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2C5D6E" w:rsidRPr="002C5D6E">
          <w:rPr>
            <w:rFonts w:eastAsia="Times New Roman" w:cs="Times New Roman"/>
            <w:color w:val="0000FF" w:themeColor="hyperlink"/>
            <w:szCs w:val="20"/>
            <w:u w:val="single"/>
          </w:rPr>
          <w:t>1/15/2019</w:t>
        </w:r>
      </w:hyperlink>
    </w:p>
    <w:p w:rsidR="002C5D6E" w:rsidRPr="002C5D6E" w:rsidRDefault="008D3187" w:rsidP="002C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C5D6E" w:rsidRPr="002C5D6E">
          <w:rPr>
            <w:rFonts w:eastAsia="Times New Roman" w:cs="Times New Roman"/>
            <w:color w:val="0000FF" w:themeColor="hyperlink"/>
            <w:szCs w:val="20"/>
            <w:u w:val="single"/>
          </w:rPr>
          <w:t>1/30/2019</w:t>
        </w:r>
      </w:hyperlink>
    </w:p>
    <w:p w:rsidR="002C5D6E" w:rsidRPr="002C5D6E" w:rsidRDefault="008D3187" w:rsidP="002C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C5D6E" w:rsidRPr="002C5D6E">
          <w:rPr>
            <w:rFonts w:eastAsia="Times New Roman" w:cs="Times New Roman"/>
            <w:color w:val="0000FF" w:themeColor="hyperlink"/>
            <w:szCs w:val="20"/>
            <w:u w:val="single"/>
          </w:rPr>
          <w:t>2/6/2019</w:t>
        </w:r>
      </w:hyperlink>
    </w:p>
    <w:p w:rsidR="002C5D6E" w:rsidRPr="002C5D6E" w:rsidRDefault="008D3187" w:rsidP="002C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C5D6E" w:rsidRPr="002C5D6E">
          <w:rPr>
            <w:rFonts w:eastAsia="Times New Roman" w:cs="Times New Roman"/>
            <w:color w:val="0000FF" w:themeColor="hyperlink"/>
            <w:szCs w:val="20"/>
            <w:u w:val="single"/>
          </w:rPr>
          <w:t>2/7/2019</w:t>
        </w:r>
      </w:hyperlink>
    </w:p>
    <w:p w:rsidR="002C5D6E" w:rsidRPr="002C5D6E" w:rsidRDefault="008D3187" w:rsidP="002C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C5D6E" w:rsidRPr="002C5D6E">
          <w:rPr>
            <w:rFonts w:eastAsia="Times New Roman" w:cs="Times New Roman"/>
            <w:color w:val="0000FF" w:themeColor="hyperlink"/>
            <w:szCs w:val="20"/>
            <w:u w:val="single"/>
          </w:rPr>
          <w:t>3/12/2019</w:t>
        </w:r>
      </w:hyperlink>
    </w:p>
    <w:p w:rsidR="002C5D6E" w:rsidRPr="002C5D6E" w:rsidRDefault="008D3187" w:rsidP="002C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C5D6E" w:rsidRPr="002C5D6E">
          <w:rPr>
            <w:rFonts w:eastAsia="Times New Roman" w:cs="Times New Roman"/>
            <w:color w:val="0000FF" w:themeColor="hyperlink"/>
            <w:szCs w:val="20"/>
            <w:u w:val="single"/>
          </w:rPr>
          <w:t>3/14/2019</w:t>
        </w:r>
      </w:hyperlink>
    </w:p>
    <w:p w:rsidR="002C5D6E" w:rsidRPr="002C5D6E" w:rsidRDefault="002C5D6E" w:rsidP="002C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C5D6E" w:rsidRDefault="002C5D6E" w:rsidP="002C5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C5D6E" w:rsidSect="002C5D6E">
          <w:pgSz w:w="12240" w:h="15840" w:code="1"/>
          <w:pgMar w:top="1080" w:right="1440" w:bottom="1080" w:left="1440" w:header="720" w:footer="720" w:gutter="0"/>
          <w:pgNumType w:start="1"/>
          <w:cols w:space="720"/>
          <w:noEndnote/>
          <w:docGrid w:linePitch="360"/>
        </w:sectPr>
      </w:pPr>
    </w:p>
    <w:p w:rsidR="00DF2199"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 R24, H3595)</w:t>
      </w:r>
    </w:p>
    <w:p w:rsidR="00DF2199" w:rsidRPr="008836A5"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F2199" w:rsidRPr="002C5D6E"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C5D6E">
        <w:rPr>
          <w:rFonts w:cs="Times New Roman"/>
          <w:b/>
          <w:color w:val="000000" w:themeColor="text1"/>
          <w:szCs w:val="36"/>
        </w:rPr>
        <w:t xml:space="preserve">AN ACT </w:t>
      </w:r>
      <w:r w:rsidRPr="002C5D6E">
        <w:rPr>
          <w:rFonts w:cs="Times New Roman"/>
          <w:b/>
          <w:color w:val="000000" w:themeColor="text1"/>
          <w:u w:color="000000" w:themeColor="text1"/>
        </w:rPr>
        <w:t>TO AMEND SECTION 12</w:t>
      </w:r>
      <w:r w:rsidRPr="002C5D6E">
        <w:rPr>
          <w:rFonts w:cs="Times New Roman"/>
          <w:b/>
          <w:color w:val="000000" w:themeColor="text1"/>
          <w:u w:color="000000" w:themeColor="text1"/>
        </w:rPr>
        <w:noBreakHyphen/>
        <w:t>6</w:t>
      </w:r>
      <w:r w:rsidRPr="002C5D6E">
        <w:rPr>
          <w:rFonts w:cs="Times New Roman"/>
          <w:b/>
          <w:color w:val="000000" w:themeColor="text1"/>
          <w:u w:color="000000" w:themeColor="text1"/>
        </w:rPr>
        <w:noBreakHyphen/>
        <w:t>3585, CODE OF LAWS OF SOUTH CAROLINA, 1976, RELATING TO THE INDUSTRY PARTNERSHIP FUND TAX CREDIT, SO AS TO INCREASE THE AGGREGATE ANNUAL CREDIT AMOUNT, SET CERTAIN QUALIFICATIONS, AND TO REQUIRE THE SOUTH CAROLINA RESEARCH AUTHORITY TO ISSUE AN ANNUAL REPORT.</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488C">
        <w:rPr>
          <w:rFonts w:cs="Times New Roman"/>
        </w:rPr>
        <w:t>Be it enacted by the General Assembly of the State of South Carolina:</w:t>
      </w:r>
    </w:p>
    <w:p w:rsidR="00DF2199"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2199" w:rsidRPr="00942E9F"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Aggregate credit limit for Industry Partnership Fund</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488C">
        <w:rPr>
          <w:rFonts w:cs="Times New Roman"/>
          <w:color w:val="000000" w:themeColor="text1"/>
          <w:u w:color="000000" w:themeColor="text1"/>
        </w:rPr>
        <w:t>SECTION</w:t>
      </w:r>
      <w:r w:rsidRPr="0052488C">
        <w:rPr>
          <w:rFonts w:cs="Times New Roman"/>
          <w:color w:val="000000" w:themeColor="text1"/>
          <w:u w:color="000000" w:themeColor="text1"/>
        </w:rPr>
        <w:tab/>
        <w:t>1.</w:t>
      </w:r>
      <w:r w:rsidRPr="0052488C">
        <w:rPr>
          <w:rFonts w:cs="Times New Roman"/>
          <w:color w:val="000000" w:themeColor="text1"/>
          <w:u w:color="000000" w:themeColor="text1"/>
        </w:rPr>
        <w:tab/>
        <w:t>A.</w:t>
      </w:r>
      <w:r w:rsidRPr="0052488C">
        <w:rPr>
          <w:rFonts w:cs="Times New Roman"/>
          <w:color w:val="000000" w:themeColor="text1"/>
          <w:u w:color="000000" w:themeColor="text1"/>
        </w:rPr>
        <w:tab/>
      </w:r>
      <w:r w:rsidRPr="0052488C">
        <w:rPr>
          <w:rFonts w:cs="Times New Roman"/>
          <w:color w:val="000000" w:themeColor="text1"/>
          <w:u w:color="000000" w:themeColor="text1"/>
        </w:rPr>
        <w:tab/>
        <w:t>Section 12</w:t>
      </w:r>
      <w:r>
        <w:rPr>
          <w:rFonts w:cs="Times New Roman"/>
          <w:color w:val="000000" w:themeColor="text1"/>
          <w:u w:color="000000" w:themeColor="text1"/>
        </w:rPr>
        <w:noBreakHyphen/>
      </w:r>
      <w:r w:rsidRPr="0052488C">
        <w:rPr>
          <w:rFonts w:cs="Times New Roman"/>
          <w:color w:val="000000" w:themeColor="text1"/>
          <w:u w:color="000000" w:themeColor="text1"/>
        </w:rPr>
        <w:t>6</w:t>
      </w:r>
      <w:r>
        <w:rPr>
          <w:rFonts w:cs="Times New Roman"/>
          <w:color w:val="000000" w:themeColor="text1"/>
          <w:u w:color="000000" w:themeColor="text1"/>
        </w:rPr>
        <w:noBreakHyphen/>
      </w:r>
      <w:r w:rsidRPr="0052488C">
        <w:rPr>
          <w:rFonts w:cs="Times New Roman"/>
          <w:color w:val="000000" w:themeColor="text1"/>
          <w:u w:color="000000" w:themeColor="text1"/>
        </w:rPr>
        <w:t xml:space="preserve">3585(A), (E), and (F) of the 1976 Code </w:t>
      </w:r>
      <w:r>
        <w:rPr>
          <w:rFonts w:cs="Times New Roman"/>
          <w:color w:val="000000" w:themeColor="text1"/>
          <w:u w:color="000000" w:themeColor="text1"/>
        </w:rPr>
        <w:t>is</w:t>
      </w:r>
      <w:r w:rsidRPr="0052488C">
        <w:rPr>
          <w:rFonts w:cs="Times New Roman"/>
          <w:color w:val="000000" w:themeColor="text1"/>
          <w:u w:color="000000" w:themeColor="text1"/>
        </w:rPr>
        <w:t xml:space="preserve"> amended to read:</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2199"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488C">
        <w:rPr>
          <w:rFonts w:cs="Times New Roman"/>
        </w:rPr>
        <w:tab/>
      </w:r>
      <w:r w:rsidRPr="0052488C">
        <w:rPr>
          <w:rFonts w:cs="Times New Roman"/>
          <w:u w:color="000000" w:themeColor="text1"/>
        </w:rPr>
        <w:t>“(A)</w:t>
      </w:r>
      <w:r w:rsidRPr="0052488C">
        <w:rPr>
          <w:rFonts w:cs="Times New Roman"/>
          <w:u w:color="000000" w:themeColor="text1"/>
        </w:rPr>
        <w:tab/>
        <w:t>For each tax year beginning after 2018, a taxpayer may claim as a credit against state income tax imposed by Chapter 6, Title 12, bank tax imposed by Chapter 11, Title 12, license fees imposed by Chapter 20, Title 12, or insurance premiums imposed by Chapter 7, Title 38, or any combination of them, one hundred percent of an amount contributed to the Industry Partnership Fund at the South Carolina Research Authority (SCRA), or an SCRA</w:t>
      </w:r>
      <w:r>
        <w:rPr>
          <w:rFonts w:cs="Times New Roman"/>
          <w:u w:color="000000" w:themeColor="text1"/>
        </w:rPr>
        <w:noBreakHyphen/>
      </w:r>
      <w:r w:rsidRPr="0052488C">
        <w:rPr>
          <w:rFonts w:cs="Times New Roman"/>
          <w:u w:color="000000" w:themeColor="text1"/>
        </w:rPr>
        <w:t>designated affiliate, or both, pursuant to Section 13</w:t>
      </w:r>
      <w:r>
        <w:rPr>
          <w:rFonts w:cs="Times New Roman"/>
          <w:u w:color="000000" w:themeColor="text1"/>
        </w:rPr>
        <w:noBreakHyphen/>
      </w:r>
      <w:r w:rsidRPr="0052488C">
        <w:rPr>
          <w:rFonts w:cs="Times New Roman"/>
          <w:u w:color="000000" w:themeColor="text1"/>
        </w:rPr>
        <w:t>17</w:t>
      </w:r>
      <w:r>
        <w:rPr>
          <w:rFonts w:cs="Times New Roman"/>
          <w:u w:color="000000" w:themeColor="text1"/>
        </w:rPr>
        <w:noBreakHyphen/>
      </w:r>
      <w:r w:rsidRPr="0052488C">
        <w:rPr>
          <w:rFonts w:cs="Times New Roman"/>
          <w:u w:color="000000" w:themeColor="text1"/>
        </w:rPr>
        <w:t>88(E), up to a maximum credit of two hundred fifty thousand dollars for a single taxpayer, not to exceed an aggregate credit of nine million dollars for all taxpayers.  For purposes of determining a taxpayer</w:t>
      </w:r>
      <w:r w:rsidRPr="009F0B90">
        <w:rPr>
          <w:rFonts w:cs="Times New Roman"/>
          <w:u w:color="000000" w:themeColor="text1"/>
        </w:rPr>
        <w:t>’</w:t>
      </w:r>
      <w:r w:rsidRPr="0052488C">
        <w:rPr>
          <w:rFonts w:cs="Times New Roman"/>
          <w:u w:color="000000" w:themeColor="text1"/>
        </w:rPr>
        <w:t>s entitlement to the credit for qualified contributions for a given tax year in which more than the applicable aggregate annual limit on the credit is contributed by taxpayers for that year, taxpayers who have made contributions that are intended to be qualified contributions earlier in the applicable tax year than other taxpayers must be given priority entitlement to the credit. The SCRA shall certify to taxpayers who express a bona fide intention of making one or more qualified contributions as to whether the taxpayer is entitled to that priority.</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488C">
        <w:rPr>
          <w:rFonts w:cs="Times New Roman"/>
          <w:color w:val="000000" w:themeColor="text1"/>
          <w:u w:color="000000" w:themeColor="text1"/>
        </w:rPr>
        <w:tab/>
        <w:t>(E)</w:t>
      </w:r>
      <w:r w:rsidRPr="0052488C">
        <w:rPr>
          <w:rFonts w:cs="Times New Roman"/>
          <w:color w:val="000000" w:themeColor="text1"/>
          <w:u w:color="000000" w:themeColor="text1"/>
        </w:rPr>
        <w:tab/>
      </w:r>
      <w:r w:rsidRPr="009F0B90">
        <w:rPr>
          <w:rFonts w:cs="Times New Roman"/>
          <w:color w:val="000000" w:themeColor="text1"/>
          <w:u w:color="000000" w:themeColor="text1"/>
        </w:rPr>
        <w:t>‘</w:t>
      </w:r>
      <w:r w:rsidRPr="0052488C">
        <w:rPr>
          <w:rFonts w:cs="Times New Roman"/>
          <w:color w:val="000000" w:themeColor="text1"/>
          <w:u w:color="000000" w:themeColor="text1"/>
        </w:rPr>
        <w:t>Taxpayer</w:t>
      </w:r>
      <w:r w:rsidRPr="009F0B90">
        <w:rPr>
          <w:rFonts w:cs="Times New Roman"/>
          <w:color w:val="000000" w:themeColor="text1"/>
          <w:u w:color="000000" w:themeColor="text1"/>
        </w:rPr>
        <w:t>’</w:t>
      </w:r>
      <w:r w:rsidRPr="0052488C">
        <w:rPr>
          <w:rFonts w:cs="Times New Roman"/>
          <w:color w:val="000000" w:themeColor="text1"/>
          <w:u w:color="000000" w:themeColor="text1"/>
        </w:rPr>
        <w:t xml:space="preserve"> means an individual, corporation, partnership, trust, bank, insurance company, or other entity having a state income or insurance premium tax or license fee liability who has made a qualified contribution.  However, for purposes of this section, any member of the SCRA board of trustees or the SC Launch!, Inc. board of directors is not considered a taxpayer, and may not claim the credit allowed by this section.</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488C">
        <w:rPr>
          <w:rFonts w:cs="Times New Roman"/>
          <w:color w:val="000000" w:themeColor="text1"/>
          <w:u w:color="000000" w:themeColor="text1"/>
        </w:rPr>
        <w:lastRenderedPageBreak/>
        <w:tab/>
        <w:t>(F)</w:t>
      </w:r>
      <w:r w:rsidRPr="0052488C">
        <w:rPr>
          <w:rFonts w:cs="Times New Roman"/>
          <w:color w:val="000000" w:themeColor="text1"/>
          <w:u w:color="000000" w:themeColor="text1"/>
        </w:rPr>
        <w:tab/>
        <w:t>To qualify for the credit, the taxpayer shall retain a form provided by SCRA identifying the taxpayer and the year and amount of credit for which the taxpayer qualifies. The Department of Revenue may require a copy of the form be attached to the taxpayer</w:t>
      </w:r>
      <w:r w:rsidRPr="009F0B90">
        <w:rPr>
          <w:rFonts w:cs="Times New Roman"/>
          <w:color w:val="000000" w:themeColor="text1"/>
          <w:u w:color="000000" w:themeColor="text1"/>
        </w:rPr>
        <w:t>’</w:t>
      </w:r>
      <w:r w:rsidRPr="0052488C">
        <w:rPr>
          <w:rFonts w:cs="Times New Roman"/>
          <w:color w:val="000000" w:themeColor="text1"/>
          <w:u w:color="000000" w:themeColor="text1"/>
        </w:rPr>
        <w:t>s income tax return or be provided otherwise to the department.  Also, to qualify for the credit, a taxpayer who is certified by SCRA under subsection (A) as having priority entitlement to the credit for an applicable year must make a commitment satisfactory to SCRA, at such time as SCRA may deem appropriate, but no later than April first of such year, to make the contribution during such year.”</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488C">
        <w:rPr>
          <w:rFonts w:cs="Times New Roman"/>
          <w:u w:color="000000" w:themeColor="text1"/>
        </w:rPr>
        <w:t>B. Notwithstanding the increase in the annual maximum credit amount for all taxpayers from six million dollars to nine million dollars in Section 12</w:t>
      </w:r>
      <w:r>
        <w:rPr>
          <w:rFonts w:cs="Times New Roman"/>
          <w:u w:color="000000" w:themeColor="text1"/>
        </w:rPr>
        <w:noBreakHyphen/>
      </w:r>
      <w:r w:rsidRPr="0052488C">
        <w:rPr>
          <w:rFonts w:cs="Times New Roman"/>
          <w:u w:color="000000" w:themeColor="text1"/>
        </w:rPr>
        <w:t>6</w:t>
      </w:r>
      <w:r>
        <w:rPr>
          <w:rFonts w:cs="Times New Roman"/>
          <w:u w:color="000000" w:themeColor="text1"/>
        </w:rPr>
        <w:noBreakHyphen/>
      </w:r>
      <w:r w:rsidRPr="0052488C">
        <w:rPr>
          <w:rFonts w:cs="Times New Roman"/>
          <w:u w:color="000000" w:themeColor="text1"/>
        </w:rPr>
        <w:t>3585, as amended by this SECTION, the increased maximum credit amount shall be phased in in three equal and cumulative installment amounts beginning in tax years beginning after 2018.</w:t>
      </w:r>
    </w:p>
    <w:p w:rsidR="00DF2199"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2199" w:rsidRPr="00942E9F"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Industry Partnership Fund report</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488C">
        <w:rPr>
          <w:rFonts w:cs="Times New Roman"/>
          <w:color w:val="000000" w:themeColor="text1"/>
          <w:u w:color="000000" w:themeColor="text1"/>
        </w:rPr>
        <w:t>SECTION</w:t>
      </w:r>
      <w:r w:rsidRPr="0052488C">
        <w:rPr>
          <w:rFonts w:cs="Times New Roman"/>
          <w:color w:val="000000" w:themeColor="text1"/>
          <w:u w:color="000000" w:themeColor="text1"/>
        </w:rPr>
        <w:tab/>
        <w:t>2.</w:t>
      </w:r>
      <w:r w:rsidRPr="0052488C">
        <w:rPr>
          <w:rFonts w:cs="Times New Roman"/>
          <w:color w:val="000000" w:themeColor="text1"/>
          <w:u w:color="000000" w:themeColor="text1"/>
        </w:rPr>
        <w:tab/>
        <w:t>Section 12</w:t>
      </w:r>
      <w:r>
        <w:rPr>
          <w:rFonts w:cs="Times New Roman"/>
          <w:color w:val="000000" w:themeColor="text1"/>
          <w:u w:color="000000" w:themeColor="text1"/>
        </w:rPr>
        <w:noBreakHyphen/>
      </w:r>
      <w:r w:rsidRPr="0052488C">
        <w:rPr>
          <w:rFonts w:cs="Times New Roman"/>
          <w:color w:val="000000" w:themeColor="text1"/>
          <w:u w:color="000000" w:themeColor="text1"/>
        </w:rPr>
        <w:t>6</w:t>
      </w:r>
      <w:r>
        <w:rPr>
          <w:rFonts w:cs="Times New Roman"/>
          <w:color w:val="000000" w:themeColor="text1"/>
          <w:u w:color="000000" w:themeColor="text1"/>
        </w:rPr>
        <w:noBreakHyphen/>
      </w:r>
      <w:r w:rsidRPr="0052488C">
        <w:rPr>
          <w:rFonts w:cs="Times New Roman"/>
          <w:color w:val="000000" w:themeColor="text1"/>
          <w:u w:color="000000" w:themeColor="text1"/>
        </w:rPr>
        <w:t>3585 of the 1976 Code is amended by adding an appropriately lettered</w:t>
      </w:r>
      <w:r>
        <w:rPr>
          <w:rFonts w:cs="Times New Roman"/>
          <w:color w:val="000000" w:themeColor="text1"/>
          <w:u w:color="000000" w:themeColor="text1"/>
        </w:rPr>
        <w:t xml:space="preserve"> </w:t>
      </w:r>
      <w:r w:rsidRPr="0052488C">
        <w:rPr>
          <w:rFonts w:cs="Times New Roman"/>
          <w:color w:val="000000" w:themeColor="text1"/>
          <w:u w:color="000000" w:themeColor="text1"/>
        </w:rPr>
        <w:t>subsection to read:</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2488C">
        <w:rPr>
          <w:rFonts w:cs="Times New Roman"/>
          <w:color w:val="000000" w:themeColor="text1"/>
          <w:szCs w:val="24"/>
          <w:u w:color="000000" w:themeColor="text1"/>
        </w:rPr>
        <w:tab/>
        <w:t>“( )(1)</w:t>
      </w:r>
      <w:r w:rsidRPr="0052488C">
        <w:rPr>
          <w:rFonts w:cs="Times New Roman"/>
          <w:color w:val="000000" w:themeColor="text1"/>
          <w:szCs w:val="24"/>
          <w:u w:color="000000" w:themeColor="text1"/>
        </w:rPr>
        <w:tab/>
        <w:t>By March fifteenth of each year, the South Carolina Research Authority shall issue a report to the Chairman of the Senate Finance Committee, the Chairman of the House of Representatives Ways and Means Committee, and the Governor detailing the amount contributed to the Industry Partnership Fund in the previous tax year that entitled the taxpayer to the credit allowed by this section, the taxpayers that received the credit, and the manner in which such contributions were expended or are expected to be expended.</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52488C">
        <w:rPr>
          <w:rFonts w:cs="Times New Roman"/>
          <w:color w:val="000000" w:themeColor="text1"/>
          <w:szCs w:val="24"/>
          <w:u w:color="000000" w:themeColor="text1"/>
        </w:rPr>
        <w:tab/>
      </w:r>
      <w:r w:rsidRPr="0052488C">
        <w:rPr>
          <w:rFonts w:cs="Times New Roman"/>
          <w:color w:val="000000" w:themeColor="text1"/>
          <w:szCs w:val="24"/>
          <w:u w:color="000000" w:themeColor="text1"/>
        </w:rPr>
        <w:tab/>
        <w:t>(2)</w:t>
      </w:r>
      <w:r w:rsidRPr="0052488C">
        <w:rPr>
          <w:rFonts w:cs="Times New Roman"/>
          <w:color w:val="000000" w:themeColor="text1"/>
          <w:szCs w:val="24"/>
          <w:u w:color="000000" w:themeColor="text1"/>
        </w:rPr>
        <w:tab/>
        <w:t>The report shall also include, by county, the number of taxpayers who express a bona fide intention to contribute to the Industry Partnership Fund, the number of taxpayers whom the SCRA certified as entitled to receive the Industry Partnership Fund tax credit, and the amount of Industry Partnership Fund contributions that received such certification from SCRA.</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488C">
        <w:rPr>
          <w:rFonts w:cs="Times New Roman"/>
          <w:color w:val="000000" w:themeColor="text1"/>
          <w:u w:color="000000" w:themeColor="text1"/>
        </w:rPr>
        <w:tab/>
      </w:r>
      <w:r w:rsidRPr="0052488C">
        <w:rPr>
          <w:rFonts w:cs="Times New Roman"/>
          <w:color w:val="000000" w:themeColor="text1"/>
          <w:u w:color="000000" w:themeColor="text1"/>
        </w:rPr>
        <w:tab/>
        <w:t>(3)</w:t>
      </w:r>
      <w:r w:rsidRPr="0052488C">
        <w:rPr>
          <w:rFonts w:cs="Times New Roman"/>
          <w:color w:val="000000" w:themeColor="text1"/>
          <w:u w:color="000000" w:themeColor="text1"/>
        </w:rPr>
        <w:tab/>
        <w:t>The report also must be posted in a conspicuous place on the website maintained by the South Carolina Research Authority.”</w:t>
      </w:r>
    </w:p>
    <w:p w:rsidR="00DF2199"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2199" w:rsidRPr="00942E9F"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F2199" w:rsidRPr="0052488C"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488C">
        <w:rPr>
          <w:rFonts w:cs="Times New Roman"/>
          <w:color w:val="000000" w:themeColor="text1"/>
          <w:u w:color="000000" w:themeColor="text1"/>
        </w:rPr>
        <w:t>SECTION</w:t>
      </w:r>
      <w:r w:rsidRPr="0052488C">
        <w:rPr>
          <w:rFonts w:cs="Times New Roman"/>
          <w:color w:val="000000" w:themeColor="text1"/>
          <w:u w:color="000000" w:themeColor="text1"/>
        </w:rPr>
        <w:tab/>
        <w:t>3.</w:t>
      </w:r>
      <w:r w:rsidRPr="0052488C">
        <w:rPr>
          <w:rFonts w:cs="Times New Roman"/>
          <w:color w:val="000000" w:themeColor="text1"/>
          <w:u w:color="000000" w:themeColor="text1"/>
        </w:rPr>
        <w:tab/>
        <w:t>This act takes effect upon approval by the Governor and applies to tax years beginning after 2018, except that the Section 1 amendment to Section 12</w:t>
      </w:r>
      <w:r>
        <w:rPr>
          <w:rFonts w:cs="Times New Roman"/>
          <w:color w:val="000000" w:themeColor="text1"/>
          <w:u w:color="000000" w:themeColor="text1"/>
        </w:rPr>
        <w:noBreakHyphen/>
      </w:r>
      <w:r w:rsidRPr="0052488C">
        <w:rPr>
          <w:rFonts w:cs="Times New Roman"/>
          <w:color w:val="000000" w:themeColor="text1"/>
          <w:u w:color="000000" w:themeColor="text1"/>
        </w:rPr>
        <w:t>6</w:t>
      </w:r>
      <w:r>
        <w:rPr>
          <w:rFonts w:cs="Times New Roman"/>
          <w:color w:val="000000" w:themeColor="text1"/>
          <w:u w:color="000000" w:themeColor="text1"/>
        </w:rPr>
        <w:noBreakHyphen/>
      </w:r>
      <w:r w:rsidRPr="0052488C">
        <w:rPr>
          <w:rFonts w:cs="Times New Roman"/>
          <w:color w:val="000000" w:themeColor="text1"/>
          <w:u w:color="000000" w:themeColor="text1"/>
        </w:rPr>
        <w:t>3585(F) and Section 2 shall not take effect until January 1, 2020.</w:t>
      </w:r>
    </w:p>
    <w:p w:rsidR="00DF2199"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F2199" w:rsidRDefault="00DF2199"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March, 2019.</w:t>
      </w:r>
    </w:p>
    <w:p w:rsidR="00DF2199" w:rsidRDefault="00DF2199" w:rsidP="00DF2199">
      <w:pPr>
        <w:jc w:val="both"/>
        <w:rPr>
          <w:color w:val="000000" w:themeColor="text1"/>
        </w:rPr>
      </w:pPr>
    </w:p>
    <w:p w:rsidR="00DF2199" w:rsidRDefault="00DF2199" w:rsidP="00DF2199">
      <w:pPr>
        <w:jc w:val="both"/>
        <w:rPr>
          <w:color w:val="000000" w:themeColor="text1"/>
        </w:rPr>
      </w:pPr>
      <w:r>
        <w:rPr>
          <w:color w:val="000000" w:themeColor="text1"/>
        </w:rPr>
        <w:t>Approved the 28</w:t>
      </w:r>
      <w:r w:rsidRPr="00C04ADE">
        <w:rPr>
          <w:color w:val="000000" w:themeColor="text1"/>
          <w:vertAlign w:val="superscript"/>
        </w:rPr>
        <w:t>th</w:t>
      </w:r>
      <w:r>
        <w:rPr>
          <w:color w:val="000000" w:themeColor="text1"/>
        </w:rPr>
        <w:t xml:space="preserve"> day of March, 2019. </w:t>
      </w:r>
    </w:p>
    <w:p w:rsidR="00DF2199" w:rsidRDefault="00DF2199" w:rsidP="00DF2199">
      <w:pPr>
        <w:jc w:val="center"/>
        <w:rPr>
          <w:color w:val="000000" w:themeColor="text1"/>
        </w:rPr>
      </w:pPr>
    </w:p>
    <w:p w:rsidR="00DF2199" w:rsidRDefault="00DF2199" w:rsidP="00DF2199">
      <w:pPr>
        <w:jc w:val="center"/>
        <w:rPr>
          <w:color w:val="000000" w:themeColor="text1"/>
        </w:rPr>
      </w:pPr>
      <w:r>
        <w:rPr>
          <w:color w:val="000000" w:themeColor="text1"/>
        </w:rPr>
        <w:t>__________</w:t>
      </w:r>
    </w:p>
    <w:p w:rsidR="002C5D6E" w:rsidRPr="00CF4CA6" w:rsidRDefault="002C5D6E" w:rsidP="00DF2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C5D6E" w:rsidRPr="00CF4CA6" w:rsidSect="002C5D6E">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AB4" w:rsidRDefault="00E61AB4" w:rsidP="007D5FAC">
      <w:r>
        <w:separator/>
      </w:r>
    </w:p>
  </w:endnote>
  <w:endnote w:type="continuationSeparator" w:id="0">
    <w:p w:rsidR="00E61AB4" w:rsidRDefault="00E61A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6E" w:rsidRPr="002C5D6E" w:rsidRDefault="002C5D6E" w:rsidP="002C5D6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41F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5D6E" w:rsidRDefault="002C5D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AB4" w:rsidRDefault="00E61AB4" w:rsidP="007D5FAC">
      <w:r>
        <w:separator/>
      </w:r>
    </w:p>
  </w:footnote>
  <w:footnote w:type="continuationSeparator" w:id="0">
    <w:p w:rsidR="00E61AB4" w:rsidRDefault="00E61A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595"/>
    <w:docVar w:name="ActSecretary" w:val="Downey"/>
    <w:docVar w:name="ActSIdno" w:val="(25)  3595DG19"/>
    <w:docVar w:name="clipname" w:val="3595DG19"/>
    <w:docVar w:name="dvBillNumber" w:val="3595"/>
    <w:docVar w:name="dvBillNumberPrefix" w:val="H"/>
    <w:docVar w:name="dvOriginalBody" w:val="House"/>
    <w:docVar w:name="HOUSEACTFULLPATH" w:val="L:\COUNCIL\ACTS\3595DG19.DOCX"/>
    <w:docVar w:name="OrigHOUSEBillNo" w:val="3595"/>
    <w:docVar w:name="WhatActtype" w:val="AN ACT"/>
  </w:docVars>
  <w:rsids>
    <w:rsidRoot w:val="00E61AB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0B3A"/>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2E0"/>
    <w:rsid w:val="0018353C"/>
    <w:rsid w:val="001850A1"/>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0766C"/>
    <w:rsid w:val="00212CD6"/>
    <w:rsid w:val="00215235"/>
    <w:rsid w:val="00223E0F"/>
    <w:rsid w:val="002240A6"/>
    <w:rsid w:val="00226AE7"/>
    <w:rsid w:val="00231146"/>
    <w:rsid w:val="002321B6"/>
    <w:rsid w:val="00233B3A"/>
    <w:rsid w:val="00234401"/>
    <w:rsid w:val="00234E70"/>
    <w:rsid w:val="002367D4"/>
    <w:rsid w:val="00241B81"/>
    <w:rsid w:val="00241C04"/>
    <w:rsid w:val="002423EA"/>
    <w:rsid w:val="00242F15"/>
    <w:rsid w:val="00254411"/>
    <w:rsid w:val="00254FFA"/>
    <w:rsid w:val="00257ACD"/>
    <w:rsid w:val="00266FA6"/>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209"/>
    <w:rsid w:val="002A23CF"/>
    <w:rsid w:val="002A2B87"/>
    <w:rsid w:val="002A6880"/>
    <w:rsid w:val="002A7F6D"/>
    <w:rsid w:val="002B787D"/>
    <w:rsid w:val="002C0E95"/>
    <w:rsid w:val="002C3DB3"/>
    <w:rsid w:val="002C4C93"/>
    <w:rsid w:val="002C5D6E"/>
    <w:rsid w:val="002C7D37"/>
    <w:rsid w:val="002D3267"/>
    <w:rsid w:val="002D7489"/>
    <w:rsid w:val="002D7F22"/>
    <w:rsid w:val="002E0E09"/>
    <w:rsid w:val="002E2659"/>
    <w:rsid w:val="002E42ED"/>
    <w:rsid w:val="002E45C8"/>
    <w:rsid w:val="002F1141"/>
    <w:rsid w:val="00304605"/>
    <w:rsid w:val="003049A0"/>
    <w:rsid w:val="00305689"/>
    <w:rsid w:val="00315C15"/>
    <w:rsid w:val="00316EAC"/>
    <w:rsid w:val="0031739F"/>
    <w:rsid w:val="003219FC"/>
    <w:rsid w:val="0032380E"/>
    <w:rsid w:val="00325D1F"/>
    <w:rsid w:val="003348FE"/>
    <w:rsid w:val="00334EAC"/>
    <w:rsid w:val="0034356D"/>
    <w:rsid w:val="00360108"/>
    <w:rsid w:val="00360D70"/>
    <w:rsid w:val="003641F1"/>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3B9B"/>
    <w:rsid w:val="003D5D65"/>
    <w:rsid w:val="003E2FE8"/>
    <w:rsid w:val="003F5A72"/>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083C"/>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65B7"/>
    <w:rsid w:val="005C45D1"/>
    <w:rsid w:val="005C4B9E"/>
    <w:rsid w:val="005C5915"/>
    <w:rsid w:val="005D50CE"/>
    <w:rsid w:val="005D5723"/>
    <w:rsid w:val="005D6054"/>
    <w:rsid w:val="005E07AD"/>
    <w:rsid w:val="005E143E"/>
    <w:rsid w:val="005E36AC"/>
    <w:rsid w:val="005F6D44"/>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36D3"/>
    <w:rsid w:val="00934A0A"/>
    <w:rsid w:val="00940A90"/>
    <w:rsid w:val="00942E9F"/>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13E7"/>
    <w:rsid w:val="009E1EED"/>
    <w:rsid w:val="009F0B90"/>
    <w:rsid w:val="009F1B0F"/>
    <w:rsid w:val="009F231A"/>
    <w:rsid w:val="009F37C4"/>
    <w:rsid w:val="009F42DA"/>
    <w:rsid w:val="009F5A85"/>
    <w:rsid w:val="009F5E10"/>
    <w:rsid w:val="00A03978"/>
    <w:rsid w:val="00A03F44"/>
    <w:rsid w:val="00A050C0"/>
    <w:rsid w:val="00A062DB"/>
    <w:rsid w:val="00A07F7B"/>
    <w:rsid w:val="00A147C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C7B36"/>
    <w:rsid w:val="00AD107E"/>
    <w:rsid w:val="00AD33E6"/>
    <w:rsid w:val="00AD4887"/>
    <w:rsid w:val="00AE4DFB"/>
    <w:rsid w:val="00AE57B6"/>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034"/>
    <w:rsid w:val="00C34674"/>
    <w:rsid w:val="00C3483A"/>
    <w:rsid w:val="00C45263"/>
    <w:rsid w:val="00C46AB4"/>
    <w:rsid w:val="00C522E6"/>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51F2"/>
    <w:rsid w:val="00CD2559"/>
    <w:rsid w:val="00CE13B0"/>
    <w:rsid w:val="00CE1407"/>
    <w:rsid w:val="00CE54EA"/>
    <w:rsid w:val="00CE5B85"/>
    <w:rsid w:val="00CE62ED"/>
    <w:rsid w:val="00CF4CA6"/>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2199"/>
    <w:rsid w:val="00E00FC9"/>
    <w:rsid w:val="00E02CA8"/>
    <w:rsid w:val="00E0650C"/>
    <w:rsid w:val="00E06B5E"/>
    <w:rsid w:val="00E076BB"/>
    <w:rsid w:val="00E140B1"/>
    <w:rsid w:val="00E14905"/>
    <w:rsid w:val="00E2530C"/>
    <w:rsid w:val="00E33964"/>
    <w:rsid w:val="00E33DFF"/>
    <w:rsid w:val="00E3462F"/>
    <w:rsid w:val="00E36231"/>
    <w:rsid w:val="00E500F1"/>
    <w:rsid w:val="00E5358E"/>
    <w:rsid w:val="00E60357"/>
    <w:rsid w:val="00E61AB4"/>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2296"/>
    <w:rsid w:val="00FA7E14"/>
    <w:rsid w:val="00FB1A6A"/>
    <w:rsid w:val="00FC380D"/>
    <w:rsid w:val="00FD0D70"/>
    <w:rsid w:val="00FD46AC"/>
    <w:rsid w:val="00FD5B10"/>
    <w:rsid w:val="00FD6DC2"/>
    <w:rsid w:val="00FD7AFA"/>
    <w:rsid w:val="00FE15B8"/>
    <w:rsid w:val="00FE1D78"/>
    <w:rsid w:val="00FE4F02"/>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7E2B2A8-7B48-4D47-BBB2-899A2172D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C5D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336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6D3"/>
    <w:rPr>
      <w:rFonts w:ascii="Segoe UI" w:hAnsi="Segoe UI" w:cs="Segoe UI"/>
      <w:sz w:val="18"/>
      <w:szCs w:val="18"/>
    </w:rPr>
  </w:style>
  <w:style w:type="table" w:styleId="TableGrid">
    <w:name w:val="Table Grid"/>
    <w:basedOn w:val="TableNormal"/>
    <w:uiPriority w:val="59"/>
    <w:rsid w:val="00CD255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C5D6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E13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15.docx" TargetMode="External"/><Relationship Id="rId13" Type="http://schemas.openxmlformats.org/officeDocument/2006/relationships/hyperlink" Target="file:///h:\hj\20190207.docx" TargetMode="External"/><Relationship Id="rId18" Type="http://schemas.openxmlformats.org/officeDocument/2006/relationships/hyperlink" Target="file:///h:\sj\20190314.docx" TargetMode="External"/><Relationship Id="rId26" Type="http://schemas.openxmlformats.org/officeDocument/2006/relationships/hyperlink" Target="file:///p:\pprever\2019-20\3595_20190206.docx" TargetMode="External"/><Relationship Id="rId3" Type="http://schemas.openxmlformats.org/officeDocument/2006/relationships/settings" Target="settings.xml"/><Relationship Id="rId21" Type="http://schemas.openxmlformats.org/officeDocument/2006/relationships/hyperlink" Target="file:///h:\hj\20190321.docx" TargetMode="External"/><Relationship Id="rId7" Type="http://schemas.openxmlformats.org/officeDocument/2006/relationships/hyperlink" Target="file:///h:\hj\20190115.docx" TargetMode="External"/><Relationship Id="rId12" Type="http://schemas.openxmlformats.org/officeDocument/2006/relationships/hyperlink" Target="file:///h:\hj\20190206.docx" TargetMode="External"/><Relationship Id="rId17" Type="http://schemas.openxmlformats.org/officeDocument/2006/relationships/hyperlink" Target="file:///h:\sj\20190314.docx" TargetMode="External"/><Relationship Id="rId25" Type="http://schemas.openxmlformats.org/officeDocument/2006/relationships/hyperlink" Target="file:///\\lsa-fs1\Common_spc\pprever\2019-20\3595_20190130.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312.docx" TargetMode="External"/><Relationship Id="rId20" Type="http://schemas.openxmlformats.org/officeDocument/2006/relationships/hyperlink" Target="file:///h:\sj\20190320.docx" TargetMode="External"/><Relationship Id="rId29" Type="http://schemas.openxmlformats.org/officeDocument/2006/relationships/hyperlink" Target="file:///p:\pprever\2019-20\3595_201903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06.docx" TargetMode="External"/><Relationship Id="rId24" Type="http://schemas.openxmlformats.org/officeDocument/2006/relationships/hyperlink" Target="file:///p:\pprever\2019-20\3595_20190115.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207.docx" TargetMode="External"/><Relationship Id="rId23" Type="http://schemas.openxmlformats.org/officeDocument/2006/relationships/hyperlink" Target="http://www.scstatehouse.gov/billsearch.php?billnumbers=3595&amp;session=123&amp;summary=B" TargetMode="External"/><Relationship Id="rId28" Type="http://schemas.openxmlformats.org/officeDocument/2006/relationships/hyperlink" Target="file:///p:\pprever\2019-20\3595_20190312.docx" TargetMode="External"/><Relationship Id="rId10" Type="http://schemas.openxmlformats.org/officeDocument/2006/relationships/hyperlink" Target="file:///h:\hj\20190206.docx" TargetMode="External"/><Relationship Id="rId19" Type="http://schemas.openxmlformats.org/officeDocument/2006/relationships/hyperlink" Target="file:///h:\sj\20190314.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90130.docx" TargetMode="External"/><Relationship Id="rId14" Type="http://schemas.openxmlformats.org/officeDocument/2006/relationships/hyperlink" Target="file:///h:\sj\20190207.docx" TargetMode="External"/><Relationship Id="rId22" Type="http://schemas.openxmlformats.org/officeDocument/2006/relationships/hyperlink" Target="file:///h:\hj\20190321.docx" TargetMode="External"/><Relationship Id="rId27" Type="http://schemas.openxmlformats.org/officeDocument/2006/relationships/hyperlink" Target="file:///p:\pprever\2019-20\3595_20190207.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315F0-DA88-4161-B884-8C6C754D2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14D285C2.dotm</Template>
  <TotalTime>0</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3595: Industry Partnership Fund tax credit - South Carolina Legislature Online</dc:title>
  <dc:subject/>
  <dc:creator>Niki Downey</dc:creator>
  <cp:keywords/>
  <dc:description/>
  <cp:lastModifiedBy>S Volk</cp:lastModifiedBy>
  <cp:revision>2</cp:revision>
  <cp:lastPrinted>2019-03-21T19:05:00Z</cp:lastPrinted>
  <dcterms:created xsi:type="dcterms:W3CDTF">2019-05-17T14:54:00Z</dcterms:created>
  <dcterms:modified xsi:type="dcterms:W3CDTF">2019-05-17T14:54:00Z</dcterms:modified>
</cp:coreProperties>
</file>