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9EB" w:rsidRDefault="008149EB" w:rsidP="008149EB">
      <w:pPr>
        <w:widowControl w:val="0"/>
        <w:jc w:val="center"/>
      </w:pPr>
      <w:r w:rsidRPr="008149EB">
        <w:rPr>
          <w:b/>
        </w:rPr>
        <w:t>South Carolina General Assembly</w:t>
      </w:r>
    </w:p>
    <w:p w:rsidR="008149EB" w:rsidRDefault="008149EB" w:rsidP="008149EB">
      <w:pPr>
        <w:widowControl w:val="0"/>
        <w:jc w:val="center"/>
      </w:pPr>
      <w:r>
        <w:t>123rd Session, 2019-2020</w:t>
      </w:r>
    </w:p>
    <w:p w:rsidR="008149EB" w:rsidRDefault="008149EB" w:rsidP="008149EB">
      <w:pPr>
        <w:widowControl w:val="0"/>
        <w:jc w:val="left"/>
      </w:pPr>
    </w:p>
    <w:p w:rsidR="008149EB" w:rsidRDefault="008149EB" w:rsidP="008149EB">
      <w:pPr>
        <w:widowControl w:val="0"/>
        <w:jc w:val="left"/>
        <w:rPr>
          <w:b/>
        </w:rPr>
      </w:pPr>
      <w:r w:rsidRPr="008149EB">
        <w:rPr>
          <w:b/>
        </w:rPr>
        <w:t>H. 3634</w:t>
      </w:r>
    </w:p>
    <w:p w:rsidR="008149EB" w:rsidRDefault="008149EB" w:rsidP="008149EB">
      <w:pPr>
        <w:widowControl w:val="0"/>
        <w:jc w:val="left"/>
        <w:rPr>
          <w:b/>
        </w:rPr>
      </w:pPr>
    </w:p>
    <w:p w:rsidR="008149EB" w:rsidRDefault="008149EB" w:rsidP="008149EB">
      <w:pPr>
        <w:widowControl w:val="0"/>
        <w:jc w:val="left"/>
      </w:pPr>
      <w:r w:rsidRPr="008149EB">
        <w:rPr>
          <w:b/>
        </w:rPr>
        <w:t>STATUS INFORMATION</w:t>
      </w:r>
    </w:p>
    <w:p w:rsidR="008149EB" w:rsidRDefault="008149EB" w:rsidP="008149EB">
      <w:pPr>
        <w:widowControl w:val="0"/>
        <w:jc w:val="left"/>
      </w:pPr>
    </w:p>
    <w:p w:rsidR="008149EB" w:rsidRDefault="008149EB" w:rsidP="008149EB">
      <w:pPr>
        <w:widowControl w:val="0"/>
        <w:jc w:val="left"/>
      </w:pPr>
      <w:r>
        <w:t>General Bill</w:t>
      </w:r>
    </w:p>
    <w:p w:rsidR="008149EB" w:rsidRDefault="008149EB" w:rsidP="008149EB">
      <w:pPr>
        <w:widowControl w:val="0"/>
        <w:jc w:val="left"/>
      </w:pPr>
      <w:r>
        <w:t>Sponsors: Reps. Hill, Magnuson and Gagnon</w:t>
      </w:r>
    </w:p>
    <w:p w:rsidR="008149EB" w:rsidRDefault="008149EB" w:rsidP="008149EB">
      <w:pPr>
        <w:widowControl w:val="0"/>
        <w:jc w:val="left"/>
      </w:pPr>
      <w:r>
        <w:t>Document Path: l:\council\bills\cc\15436zw19.docx</w:t>
      </w:r>
    </w:p>
    <w:p w:rsidR="008149EB" w:rsidRDefault="008149EB" w:rsidP="008149EB">
      <w:pPr>
        <w:widowControl w:val="0"/>
        <w:jc w:val="left"/>
      </w:pPr>
    </w:p>
    <w:p w:rsidR="008149EB" w:rsidRDefault="008149EB" w:rsidP="008149EB">
      <w:pPr>
        <w:widowControl w:val="0"/>
        <w:jc w:val="left"/>
      </w:pPr>
      <w:r>
        <w:t>Introduced in the House on January 16, 2019</w:t>
      </w:r>
    </w:p>
    <w:p w:rsidR="008149EB" w:rsidRDefault="008149EB" w:rsidP="008149EB">
      <w:pPr>
        <w:widowControl w:val="0"/>
        <w:jc w:val="left"/>
      </w:pPr>
      <w:r>
        <w:t xml:space="preserve">Currently residing in the House Committee on </w:t>
      </w:r>
      <w:r w:rsidRPr="008149EB">
        <w:rPr>
          <w:b/>
        </w:rPr>
        <w:t>Judiciary</w:t>
      </w:r>
    </w:p>
    <w:p w:rsidR="008149EB" w:rsidRDefault="008149EB" w:rsidP="008149EB">
      <w:pPr>
        <w:widowControl w:val="0"/>
        <w:jc w:val="left"/>
      </w:pPr>
    </w:p>
    <w:p w:rsidR="008149EB" w:rsidRDefault="008149EB" w:rsidP="008149EB">
      <w:pPr>
        <w:widowControl w:val="0"/>
        <w:jc w:val="left"/>
      </w:pPr>
      <w:r>
        <w:t xml:space="preserve">Summary: </w:t>
      </w:r>
      <w:r w:rsidR="00D731B6">
        <w:t>Voting offenses</w:t>
      </w:r>
    </w:p>
    <w:p w:rsidR="008149EB" w:rsidRDefault="008149EB" w:rsidP="008149EB">
      <w:pPr>
        <w:widowControl w:val="0"/>
        <w:jc w:val="left"/>
      </w:pPr>
    </w:p>
    <w:p w:rsidR="008149EB" w:rsidRDefault="008149EB" w:rsidP="008149EB">
      <w:pPr>
        <w:widowControl w:val="0"/>
        <w:jc w:val="left"/>
      </w:pPr>
    </w:p>
    <w:p w:rsidR="008149EB" w:rsidRDefault="008149EB" w:rsidP="008149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9EB">
        <w:rPr>
          <w:b/>
        </w:rPr>
        <w:t>HISTORY OF LEGISLATIVE ACTIONS</w:t>
      </w:r>
    </w:p>
    <w:p w:rsidR="008149EB" w:rsidRDefault="008149EB" w:rsidP="008149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49EB" w:rsidRPr="008149EB" w:rsidRDefault="008149EB" w:rsidP="008149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49EB">
        <w:rPr>
          <w:u w:val="single"/>
        </w:rPr>
        <w:tab/>
        <w:t>Date</w:t>
      </w:r>
      <w:r w:rsidRPr="008149EB">
        <w:rPr>
          <w:u w:val="single"/>
        </w:rPr>
        <w:tab/>
        <w:t>Body</w:t>
      </w:r>
      <w:r w:rsidRPr="008149EB">
        <w:rPr>
          <w:u w:val="single"/>
        </w:rPr>
        <w:tab/>
        <w:t>Action Description with journal page number</w:t>
      </w:r>
      <w:r w:rsidRPr="008149EB">
        <w:rPr>
          <w:u w:val="single"/>
        </w:rPr>
        <w:tab/>
      </w:r>
    </w:p>
    <w:p w:rsidR="00D138B8" w:rsidRDefault="00D138B8" w:rsidP="00D1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D36A15">
        <w:t>Introduced and read first time (</w:t>
      </w:r>
      <w:hyperlink r:id="rId7" w:history="1">
        <w:r w:rsidRPr="00D36A15">
          <w:rPr>
            <w:rStyle w:val="Hyperlink"/>
          </w:rPr>
          <w:t>House Journal</w:t>
        </w:r>
        <w:r w:rsidRPr="00D36A15">
          <w:rPr>
            <w:rStyle w:val="Hyperlink"/>
          </w:rPr>
          <w:noBreakHyphen/>
          <w:t>page 30</w:t>
        </w:r>
      </w:hyperlink>
      <w:r w:rsidRPr="00D36A15">
        <w:t>)</w:t>
      </w:r>
    </w:p>
    <w:p w:rsidR="00D138B8" w:rsidRDefault="00D138B8" w:rsidP="00D1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D36A15">
        <w:t>Ref</w:t>
      </w:r>
      <w:r>
        <w:t xml:space="preserve">erred to Committee on </w:t>
      </w:r>
      <w:r w:rsidRPr="00D36A15">
        <w:rPr>
          <w:b/>
        </w:rPr>
        <w:t>Judiciary</w:t>
      </w:r>
      <w:r>
        <w:t xml:space="preserve"> </w:t>
      </w:r>
      <w:r w:rsidRPr="00D36A15">
        <w:t>(</w:t>
      </w:r>
      <w:hyperlink r:id="rId8" w:history="1">
        <w:r w:rsidRPr="00D36A15">
          <w:rPr>
            <w:rStyle w:val="Hyperlink"/>
          </w:rPr>
          <w:t>House Journal</w:t>
        </w:r>
        <w:r w:rsidRPr="00D36A15">
          <w:rPr>
            <w:rStyle w:val="Hyperlink"/>
          </w:rPr>
          <w:noBreakHyphen/>
          <w:t>page 30</w:t>
        </w:r>
      </w:hyperlink>
      <w:r w:rsidRPr="00D36A15">
        <w:t>)</w:t>
      </w:r>
    </w:p>
    <w:p w:rsidR="00D138B8" w:rsidRDefault="00D138B8" w:rsidP="00D13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49EB" w:rsidRDefault="008149EB" w:rsidP="00814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149EB">
          <w:rPr>
            <w:rStyle w:val="Hyperlink"/>
          </w:rPr>
          <w:t>legislative information</w:t>
        </w:r>
      </w:hyperlink>
      <w:r>
        <w:t xml:space="preserve"> at the website</w:t>
      </w:r>
    </w:p>
    <w:p w:rsidR="008149EB" w:rsidRDefault="008149EB" w:rsidP="00814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9EB" w:rsidRPr="008149EB" w:rsidRDefault="008149EB" w:rsidP="008149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49EB" w:rsidRDefault="008149EB" w:rsidP="008149EB">
      <w:pPr>
        <w:widowControl w:val="0"/>
        <w:jc w:val="left"/>
      </w:pPr>
      <w:r w:rsidRPr="008149EB">
        <w:rPr>
          <w:b/>
        </w:rPr>
        <w:t>VERSIONS OF THIS BILL</w:t>
      </w:r>
    </w:p>
    <w:p w:rsidR="008149EB" w:rsidRDefault="008149EB" w:rsidP="008149EB">
      <w:pPr>
        <w:widowControl w:val="0"/>
        <w:jc w:val="left"/>
      </w:pPr>
    </w:p>
    <w:p w:rsidR="008149EB" w:rsidRDefault="00C7707D" w:rsidP="008149EB">
      <w:pPr>
        <w:widowControl w:val="0"/>
        <w:jc w:val="left"/>
      </w:pPr>
      <w:hyperlink r:id="rId10" w:history="1">
        <w:r w:rsidR="008149EB">
          <w:rPr>
            <w:rStyle w:val="Hyperlink"/>
          </w:rPr>
          <w:t>1/16/2019</w:t>
        </w:r>
      </w:hyperlink>
    </w:p>
    <w:p w:rsidR="008149EB" w:rsidRDefault="008149EB" w:rsidP="008149EB"/>
    <w:p w:rsidR="008149EB" w:rsidRDefault="008149EB" w:rsidP="008149EB">
      <w:pPr>
        <w:sectPr w:rsidR="008149EB" w:rsidSect="008149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0150" w:rsidRDefault="00D70150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C8C" w:rsidRDefault="00363C8C" w:rsidP="00363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0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0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1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74FDA">
        <w:rPr>
          <w:color w:val="000000" w:themeColor="text1"/>
          <w:u w:color="000000" w:themeColor="text1"/>
        </w:rPr>
        <w:t>TO AMEND SECTION 7</w:t>
      </w:r>
      <w:r w:rsidR="002A2996"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 w:rsidR="002A2996"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100, CODE OF LAWS OF SOUTH CAROLINA, 1976, RELATING TO THE PROHIBITION AGAINST A VOTER ALLOWING HIS BALLOT TO BE SEEN BY ANOTHER PERSON AND OTHER VOTING OFFENSES, SO AS TO CLARIFY THAT A VOTER MAY DISTRIBUTE OR SHARE AN ELECTRONIC OR DIGITAL IMAGE OF THE VOTER</w:t>
      </w:r>
      <w:r w:rsidR="002A2996" w:rsidRPr="002A2996">
        <w:rPr>
          <w:color w:val="000000" w:themeColor="text1"/>
          <w:u w:color="000000" w:themeColor="text1"/>
        </w:rPr>
        <w:t>’</w:t>
      </w:r>
      <w:r w:rsidRPr="00E74FDA">
        <w:rPr>
          <w:color w:val="000000" w:themeColor="text1"/>
          <w:u w:color="000000" w:themeColor="text1"/>
        </w:rPr>
        <w:t>S OWN MARKED BALLOT VIA SOCIAL MEDIA OR OTHER MEANS.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107B" w:rsidRDefault="000D10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107B" w:rsidRDefault="000D10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B04" w:rsidRPr="00E74FDA" w:rsidRDefault="000D107B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01B04" w:rsidRPr="00E74FDA">
        <w:rPr>
          <w:color w:val="000000" w:themeColor="text1"/>
          <w:u w:color="000000" w:themeColor="text1"/>
        </w:rPr>
        <w:t>Section 7</w:t>
      </w:r>
      <w:r w:rsidR="002A2996">
        <w:rPr>
          <w:color w:val="000000" w:themeColor="text1"/>
          <w:u w:color="000000" w:themeColor="text1"/>
        </w:rPr>
        <w:noBreakHyphen/>
      </w:r>
      <w:r w:rsidR="00001B04" w:rsidRPr="00E74FDA">
        <w:rPr>
          <w:color w:val="000000" w:themeColor="text1"/>
          <w:u w:color="000000" w:themeColor="text1"/>
        </w:rPr>
        <w:t>25</w:t>
      </w:r>
      <w:r w:rsidR="002A2996">
        <w:rPr>
          <w:color w:val="000000" w:themeColor="text1"/>
          <w:u w:color="000000" w:themeColor="text1"/>
        </w:rPr>
        <w:noBreakHyphen/>
      </w:r>
      <w:r w:rsidR="00001B04" w:rsidRPr="00E74FDA">
        <w:rPr>
          <w:color w:val="000000" w:themeColor="text1"/>
          <w:u w:color="000000" w:themeColor="text1"/>
        </w:rPr>
        <w:t>100 of the 1976 Code is amended to read: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E74FDA">
        <w:rPr>
          <w:color w:val="000000" w:themeColor="text1"/>
          <w:u w:color="000000" w:themeColor="text1"/>
        </w:rPr>
        <w:t>Section 7</w:t>
      </w:r>
      <w:r w:rsidR="002A2996">
        <w:rPr>
          <w:color w:val="000000" w:themeColor="text1"/>
          <w:u w:color="000000" w:themeColor="text1"/>
        </w:rPr>
        <w:noBreakHyphen/>
      </w:r>
      <w:r w:rsidRPr="00E74FDA">
        <w:rPr>
          <w:color w:val="000000" w:themeColor="text1"/>
          <w:u w:color="000000" w:themeColor="text1"/>
        </w:rPr>
        <w:t>25</w:t>
      </w:r>
      <w:r w:rsidR="002A29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It is unlawful in any election for a voter to: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allow his ballot to be seen by a person, except as provided by law;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take, remove, or attempt to take or remove a ballot from the polling place before the close of the polls;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place a mark upon his ballot by which it may be identified;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take into the election booth a mechanical device to enable him to mark his ballot; or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remain longer than the specified time allowed by law in the booth or compartment after having been notified that his time has expired and requested by a manager to leave the compartment or booth.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It is unlawful for a person to: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interfere with a voter who is inside of the polling place or is marking his ballot;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lastRenderedPageBreak/>
        <w:tab/>
      </w:r>
      <w:r w:rsidRPr="00E74FDA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unduly influence or attempt to influence unduly a voter in the preparation of his ballot;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endeavor to induce a voter to show how he marks or has marked his ballot; or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color="000000" w:themeColor="text1"/>
        </w:rPr>
        <w:t>aid or attempt to aid a voter by means of any mechanical device in marking his ballot.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  <w:t>(C)</w:t>
      </w: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val="single" w:color="000000" w:themeColor="text1"/>
        </w:rPr>
        <w:t>A voter may distribute or share an electronic or digital image of the voter</w:t>
      </w:r>
      <w:r w:rsidR="002A2996" w:rsidRPr="002A2996">
        <w:rPr>
          <w:color w:val="000000" w:themeColor="text1"/>
          <w:u w:val="single" w:color="000000" w:themeColor="text1"/>
        </w:rPr>
        <w:t>’</w:t>
      </w:r>
      <w:r w:rsidRPr="00E74FDA">
        <w:rPr>
          <w:color w:val="000000" w:themeColor="text1"/>
          <w:u w:val="single" w:color="000000" w:themeColor="text1"/>
        </w:rPr>
        <w:t>s own marked ballot via social media or other means regardless of how the voter acquired the image; provided that a person may not use this subsection as a defense for any crimes or offenses against the election laws of this State.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FDA">
        <w:rPr>
          <w:color w:val="000000" w:themeColor="text1"/>
          <w:u w:color="000000" w:themeColor="text1"/>
        </w:rPr>
        <w:tab/>
      </w:r>
      <w:r w:rsidRPr="00E74FDA">
        <w:rPr>
          <w:color w:val="000000" w:themeColor="text1"/>
          <w:u w:val="single" w:color="000000" w:themeColor="text1"/>
        </w:rPr>
        <w:t>(D)</w:t>
      </w:r>
      <w:r w:rsidRPr="00E74FDA">
        <w:rPr>
          <w:color w:val="000000" w:themeColor="text1"/>
          <w:u w:color="000000" w:themeColor="text1"/>
        </w:rPr>
        <w:tab/>
        <w:t>A person who violates the provisions of this section is guilty of a misdemeanor and, upon conviction, must be fined not more than one hundred dollars or imprisoned not more than one year.”</w:t>
      </w:r>
    </w:p>
    <w:p w:rsidR="00001B04" w:rsidRPr="00E74FDA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07B" w:rsidRDefault="00001B04" w:rsidP="00001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74FDA">
        <w:rPr>
          <w:color w:val="000000" w:themeColor="text1"/>
          <w:u w:color="000000" w:themeColor="text1"/>
        </w:rPr>
        <w:t>SECTION</w:t>
      </w:r>
      <w:r w:rsidRPr="00E74FDA">
        <w:rPr>
          <w:color w:val="000000" w:themeColor="text1"/>
          <w:u w:color="000000" w:themeColor="text1"/>
        </w:rPr>
        <w:tab/>
        <w:t>2.</w:t>
      </w:r>
      <w:r w:rsidRPr="00E74FD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A3075" w:rsidRDefault="002A29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49EB" w:rsidRDefault="008149EB" w:rsidP="008149EB">
      <w:pPr>
        <w:suppressAutoHyphens/>
      </w:pPr>
    </w:p>
    <w:sectPr w:rsidR="008149EB" w:rsidSect="008149E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07B" w:rsidRDefault="000D107B" w:rsidP="009F0C77">
      <w:r>
        <w:separator/>
      </w:r>
    </w:p>
  </w:endnote>
  <w:endnote w:type="continuationSeparator" w:id="0">
    <w:p w:rsidR="000D107B" w:rsidRDefault="000D10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F725AB-DC4F-430A-9821-AA24C9D93D64}"/>
    <w:embedBold r:id="rId2" w:fontKey="{6C7DF57C-CF70-491C-8A4B-277F497F69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6D0E9A-2C85-4B3F-9336-2572E0D23B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043A4D-8C5B-4136-A181-225820AC7B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ADBB0D-D91E-418C-B1C6-492B9BC598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9EB" w:rsidRPr="00D70150" w:rsidRDefault="008149EB" w:rsidP="00D70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31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07B" w:rsidRDefault="000D107B" w:rsidP="009F0C77">
      <w:r>
        <w:separator/>
      </w:r>
    </w:p>
  </w:footnote>
  <w:footnote w:type="continuationSeparator" w:id="0">
    <w:p w:rsidR="000D107B" w:rsidRDefault="000D10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36ZW19"/>
    <w:docVar w:name="CoverBillType" w:val="b"/>
    <w:docVar w:name="DocPath" w:val="L:\Council\bills\CC\15436ZW19.DOCX"/>
    <w:docVar w:name="dvBillNumber" w:val="363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D107B"/>
    <w:rsid w:val="00001B04"/>
    <w:rsid w:val="00011869"/>
    <w:rsid w:val="00015CD6"/>
    <w:rsid w:val="000D107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2996"/>
    <w:rsid w:val="002E5912"/>
    <w:rsid w:val="00301B21"/>
    <w:rsid w:val="00325348"/>
    <w:rsid w:val="0032732C"/>
    <w:rsid w:val="00336AD0"/>
    <w:rsid w:val="00363C8C"/>
    <w:rsid w:val="0037079A"/>
    <w:rsid w:val="003C4DAB"/>
    <w:rsid w:val="003D01E8"/>
    <w:rsid w:val="003E36AC"/>
    <w:rsid w:val="003E5288"/>
    <w:rsid w:val="003F6D79"/>
    <w:rsid w:val="0041760A"/>
    <w:rsid w:val="00417C01"/>
    <w:rsid w:val="004403BD"/>
    <w:rsid w:val="00461441"/>
    <w:rsid w:val="004809EE"/>
    <w:rsid w:val="004E7D54"/>
    <w:rsid w:val="004F0CB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543D"/>
    <w:rsid w:val="007A70AE"/>
    <w:rsid w:val="008149E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3075"/>
    <w:rsid w:val="00CC6B7B"/>
    <w:rsid w:val="00CD2089"/>
    <w:rsid w:val="00D138B8"/>
    <w:rsid w:val="00D70150"/>
    <w:rsid w:val="00D731B6"/>
    <w:rsid w:val="00D73A67"/>
    <w:rsid w:val="00D970A9"/>
    <w:rsid w:val="00DB5D20"/>
    <w:rsid w:val="00DF3845"/>
    <w:rsid w:val="00E41911"/>
    <w:rsid w:val="00E44B57"/>
    <w:rsid w:val="00E92EEF"/>
    <w:rsid w:val="00E96B8C"/>
    <w:rsid w:val="00EF2368"/>
    <w:rsid w:val="00F24442"/>
    <w:rsid w:val="00F50AE3"/>
    <w:rsid w:val="00F655B7"/>
    <w:rsid w:val="00F656BA"/>
    <w:rsid w:val="00F67CF1"/>
    <w:rsid w:val="00F728AA"/>
    <w:rsid w:val="00F840F0"/>
    <w:rsid w:val="00FA4B5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2DFE57-8D27-457E-9F34-F25A0587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4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43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49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34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3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407FC-E120-49EC-A6C4-E5C94FA9C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465</Words>
  <Characters>2221</Characters>
  <Application>Microsoft Office Word</Application>
  <DocSecurity>0</DocSecurity>
  <Lines>89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3634: Voting offenses - South Carolina Legislature Online</dc:title>
  <dc:creator>Chris Charlton</dc:creator>
  <cp:lastModifiedBy>S Volk</cp:lastModifiedBy>
  <cp:revision>2</cp:revision>
  <cp:lastPrinted>2019-01-10T17:35:00Z</cp:lastPrinted>
  <dcterms:created xsi:type="dcterms:W3CDTF">2019-09-11T14:21:00Z</dcterms:created>
  <dcterms:modified xsi:type="dcterms:W3CDTF">2019-09-11T14:21:00Z</dcterms:modified>
</cp:coreProperties>
</file>