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E8" w:rsidRDefault="00396FE8" w:rsidP="00396FE8">
      <w:pPr>
        <w:widowControl w:val="0"/>
        <w:jc w:val="center"/>
      </w:pPr>
      <w:r w:rsidRPr="00396FE8">
        <w:rPr>
          <w:b/>
        </w:rPr>
        <w:t>South Carolina General Assembly</w:t>
      </w:r>
    </w:p>
    <w:p w:rsidR="00396FE8" w:rsidRDefault="00396FE8" w:rsidP="00396FE8">
      <w:pPr>
        <w:widowControl w:val="0"/>
        <w:jc w:val="center"/>
      </w:pPr>
      <w:r>
        <w:t>123rd Session, 2019-2020</w:t>
      </w: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jc w:val="left"/>
        <w:rPr>
          <w:b/>
        </w:rPr>
      </w:pPr>
      <w:r w:rsidRPr="00396FE8">
        <w:rPr>
          <w:b/>
        </w:rPr>
        <w:t>H. 3696</w:t>
      </w:r>
    </w:p>
    <w:p w:rsidR="00396FE8" w:rsidRDefault="00396FE8" w:rsidP="00396FE8">
      <w:pPr>
        <w:widowControl w:val="0"/>
        <w:jc w:val="left"/>
        <w:rPr>
          <w:b/>
        </w:rPr>
      </w:pPr>
    </w:p>
    <w:p w:rsidR="00396FE8" w:rsidRDefault="00396FE8" w:rsidP="00396FE8">
      <w:pPr>
        <w:widowControl w:val="0"/>
        <w:jc w:val="left"/>
      </w:pPr>
      <w:r w:rsidRPr="00396FE8">
        <w:rPr>
          <w:b/>
        </w:rPr>
        <w:t>STATUS INFORMATION</w:t>
      </w: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jc w:val="left"/>
      </w:pPr>
      <w:r>
        <w:t>General Bill</w:t>
      </w:r>
    </w:p>
    <w:p w:rsidR="00396FE8" w:rsidRDefault="00396FE8" w:rsidP="00396FE8">
      <w:pPr>
        <w:widowControl w:val="0"/>
        <w:jc w:val="left"/>
      </w:pPr>
      <w:r>
        <w:t>Sponsors: Reps. Rose, Bryant and Bales</w:t>
      </w:r>
    </w:p>
    <w:p w:rsidR="00396FE8" w:rsidRDefault="00396FE8" w:rsidP="00396FE8">
      <w:pPr>
        <w:widowControl w:val="0"/>
        <w:jc w:val="left"/>
      </w:pPr>
      <w:r>
        <w:t>Document Path: l:\council\bills\bh\7123cz19.docx</w:t>
      </w:r>
    </w:p>
    <w:p w:rsidR="005F357E" w:rsidRDefault="005F357E" w:rsidP="00396FE8">
      <w:pPr>
        <w:widowControl w:val="0"/>
        <w:jc w:val="left"/>
      </w:pPr>
      <w:r>
        <w:t>Companion/Similar bill(s): 397</w:t>
      </w: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jc w:val="left"/>
      </w:pPr>
      <w:r>
        <w:t>Introduced in the House on January 22, 2019</w:t>
      </w:r>
    </w:p>
    <w:p w:rsidR="00396FE8" w:rsidRDefault="00396FE8" w:rsidP="00396FE8">
      <w:pPr>
        <w:widowControl w:val="0"/>
        <w:jc w:val="left"/>
      </w:pPr>
      <w:r>
        <w:t xml:space="preserve">Currently residing in the House Committee on </w:t>
      </w:r>
      <w:r w:rsidRPr="00396FE8">
        <w:rPr>
          <w:b/>
        </w:rPr>
        <w:t>Judiciary</w:t>
      </w: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jc w:val="left"/>
      </w:pPr>
      <w:r>
        <w:t xml:space="preserve">Summary: </w:t>
      </w:r>
      <w:r w:rsidR="00E60A5E">
        <w:t>Municipal police officer, authority</w:t>
      </w: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jc w:val="left"/>
      </w:pPr>
    </w:p>
    <w:p w:rsidR="00396FE8" w:rsidRDefault="00396FE8" w:rsidP="00396F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FE8">
        <w:rPr>
          <w:b/>
        </w:rPr>
        <w:t>HISTORY OF LEGISLATIVE ACTIONS</w:t>
      </w:r>
    </w:p>
    <w:p w:rsidR="00396FE8" w:rsidRDefault="00396FE8" w:rsidP="00396F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FE8" w:rsidRPr="00396FE8" w:rsidRDefault="00396FE8" w:rsidP="00396F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FE8">
        <w:rPr>
          <w:u w:val="single"/>
        </w:rPr>
        <w:tab/>
        <w:t>Date</w:t>
      </w:r>
      <w:r w:rsidRPr="00396FE8">
        <w:rPr>
          <w:u w:val="single"/>
        </w:rPr>
        <w:tab/>
        <w:t>Body</w:t>
      </w:r>
      <w:r w:rsidRPr="00396FE8">
        <w:rPr>
          <w:u w:val="single"/>
        </w:rPr>
        <w:tab/>
        <w:t>Action Description with journal page number</w:t>
      </w:r>
      <w:r w:rsidRPr="00396FE8">
        <w:rPr>
          <w:u w:val="single"/>
        </w:rPr>
        <w:tab/>
      </w:r>
    </w:p>
    <w:p w:rsidR="00A02A29" w:rsidRDefault="00A02A29" w:rsidP="00A0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A13CCD">
        <w:t>Introduced and read first time (</w:t>
      </w:r>
      <w:hyperlink r:id="rId7" w:history="1">
        <w:r w:rsidRPr="00A13CCD">
          <w:rPr>
            <w:rStyle w:val="Hyperlink"/>
          </w:rPr>
          <w:t>House Journal</w:t>
        </w:r>
        <w:r w:rsidRPr="00A13CCD">
          <w:rPr>
            <w:rStyle w:val="Hyperlink"/>
          </w:rPr>
          <w:noBreakHyphen/>
          <w:t>page 27</w:t>
        </w:r>
      </w:hyperlink>
      <w:r w:rsidRPr="00A13CCD">
        <w:t>)</w:t>
      </w:r>
    </w:p>
    <w:p w:rsidR="00A02A29" w:rsidRDefault="00A02A29" w:rsidP="00A0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A13CCD">
        <w:t>Ref</w:t>
      </w:r>
      <w:r>
        <w:t xml:space="preserve">erred to Committee on </w:t>
      </w:r>
      <w:r w:rsidRPr="00A13CCD">
        <w:rPr>
          <w:b/>
        </w:rPr>
        <w:t>Judiciary</w:t>
      </w:r>
      <w:r>
        <w:t xml:space="preserve"> </w:t>
      </w:r>
      <w:r w:rsidRPr="00A13CCD">
        <w:t>(</w:t>
      </w:r>
      <w:hyperlink r:id="rId8" w:history="1">
        <w:r w:rsidRPr="00A13CCD">
          <w:rPr>
            <w:rStyle w:val="Hyperlink"/>
          </w:rPr>
          <w:t>House Journal</w:t>
        </w:r>
        <w:r w:rsidRPr="00A13CCD">
          <w:rPr>
            <w:rStyle w:val="Hyperlink"/>
          </w:rPr>
          <w:noBreakHyphen/>
          <w:t>page 27</w:t>
        </w:r>
      </w:hyperlink>
      <w:r w:rsidRPr="00A13CCD">
        <w:t>)</w:t>
      </w:r>
    </w:p>
    <w:p w:rsidR="00A02A29" w:rsidRDefault="00A02A29" w:rsidP="00A0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6FE8" w:rsidRDefault="00396FE8" w:rsidP="00396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96FE8">
          <w:rPr>
            <w:rStyle w:val="Hyperlink"/>
          </w:rPr>
          <w:t>legislative information</w:t>
        </w:r>
      </w:hyperlink>
      <w:r>
        <w:t xml:space="preserve"> at the website</w:t>
      </w:r>
    </w:p>
    <w:p w:rsidR="00396FE8" w:rsidRDefault="00396FE8" w:rsidP="00396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FE8" w:rsidRPr="00396FE8" w:rsidRDefault="00396FE8" w:rsidP="00396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FE8" w:rsidRDefault="00396FE8" w:rsidP="00396FE8">
      <w:pPr>
        <w:widowControl w:val="0"/>
        <w:jc w:val="left"/>
      </w:pPr>
      <w:r w:rsidRPr="00396FE8">
        <w:rPr>
          <w:b/>
        </w:rPr>
        <w:t>VERSIONS OF THIS BILL</w:t>
      </w:r>
    </w:p>
    <w:p w:rsidR="00396FE8" w:rsidRDefault="00396FE8" w:rsidP="00396FE8">
      <w:pPr>
        <w:widowControl w:val="0"/>
        <w:jc w:val="left"/>
      </w:pPr>
    </w:p>
    <w:p w:rsidR="00396FE8" w:rsidRDefault="00361408" w:rsidP="00396FE8">
      <w:pPr>
        <w:widowControl w:val="0"/>
        <w:jc w:val="left"/>
      </w:pPr>
      <w:hyperlink r:id="rId10" w:history="1">
        <w:r w:rsidR="00396FE8">
          <w:rPr>
            <w:rStyle w:val="Hyperlink"/>
          </w:rPr>
          <w:t>1/22/2019</w:t>
        </w:r>
      </w:hyperlink>
    </w:p>
    <w:p w:rsidR="00396FE8" w:rsidRDefault="00396FE8" w:rsidP="00396FE8"/>
    <w:p w:rsidR="00396FE8" w:rsidRDefault="00396FE8" w:rsidP="00396FE8">
      <w:pPr>
        <w:sectPr w:rsidR="00396FE8" w:rsidSect="00396F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2B1B" w:rsidRDefault="00702B1B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2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1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F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F6E7B">
        <w:rPr>
          <w:color w:val="000000" w:themeColor="text1"/>
          <w:u w:color="000000" w:themeColor="text1"/>
        </w:rPr>
        <w:t>TO AMEND 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4510, CODE OF LAWS OF SOUTH CAROLINA, 1976, RELATING TO THE AUTHORITY OF MUNICIPAL POLICE OFFICERS TO ENFORCE THE PROVISIONS OF ARTICLE 13</w:t>
      </w:r>
      <w:r w:rsidR="007E6423">
        <w:rPr>
          <w:color w:val="000000" w:themeColor="text1"/>
          <w:u w:color="000000" w:themeColor="text1"/>
        </w:rPr>
        <w:t xml:space="preserve">, </w:t>
      </w:r>
      <w:r w:rsidRPr="00FF6E7B">
        <w:rPr>
          <w:color w:val="000000" w:themeColor="text1"/>
          <w:u w:color="000000" w:themeColor="text1"/>
        </w:rPr>
        <w:t>CHAPTER 6, TITLE 61, SO AS TO EXTEND THAT AUTHORITY TO A COUNTY SHERIFF</w:t>
      </w:r>
      <w:r w:rsidR="007F245D" w:rsidRPr="007F245D">
        <w:rPr>
          <w:color w:val="000000" w:themeColor="text1"/>
          <w:u w:color="000000" w:themeColor="text1"/>
        </w:rPr>
        <w:t>’</w:t>
      </w:r>
      <w:r w:rsidRPr="00FF6E7B">
        <w:rPr>
          <w:color w:val="000000" w:themeColor="text1"/>
          <w:u w:color="000000" w:themeColor="text1"/>
        </w:rPr>
        <w:t xml:space="preserve">S DEPARTMENT.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>SECTION</w:t>
      </w:r>
      <w:r w:rsid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1.</w:t>
      </w:r>
      <w:r w:rsid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 xml:space="preserve">4510 of the 1976 Code is amended to read: </w:t>
      </w: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ab/>
        <w:t>“Section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4510.</w:t>
      </w:r>
      <w:r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Municipal police officers have the power of constables to enforce the provisions of this article, except 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4720, in cases arising within the municipal limits</w:t>
      </w:r>
      <w:r w:rsidRPr="007E6423">
        <w:rPr>
          <w:strike/>
          <w:color w:val="000000" w:themeColor="text1"/>
          <w:u w:color="000000" w:themeColor="text1"/>
        </w:rPr>
        <w:t>;</w:t>
      </w:r>
      <w:r w:rsidRPr="00FF6E7B">
        <w:rPr>
          <w:color w:val="000000" w:themeColor="text1"/>
          <w:u w:color="000000" w:themeColor="text1"/>
        </w:rPr>
        <w:t xml:space="preserve">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3C5F42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(B)</w:t>
      </w:r>
      <w:r w:rsidR="007F245D" w:rsidRP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A county sheriff</w:t>
      </w:r>
      <w:r w:rsidR="007F245D" w:rsidRPr="007F245D">
        <w:rPr>
          <w:color w:val="000000" w:themeColor="text1"/>
          <w:u w:val="single" w:color="000000" w:themeColor="text1"/>
        </w:rPr>
        <w:t>’</w:t>
      </w:r>
      <w:r w:rsidRPr="00FF6E7B">
        <w:rPr>
          <w:color w:val="000000" w:themeColor="text1"/>
          <w:u w:val="single" w:color="000000" w:themeColor="text1"/>
        </w:rPr>
        <w:t>s department has the power of a constable to enforce the provisions of this article, except Section 61</w:t>
      </w:r>
      <w:r w:rsidR="007F245D">
        <w:rPr>
          <w:color w:val="000000" w:themeColor="text1"/>
          <w:u w:val="single" w:color="000000" w:themeColor="text1"/>
        </w:rPr>
        <w:noBreakHyphen/>
      </w:r>
      <w:r w:rsidRPr="00FF6E7B">
        <w:rPr>
          <w:color w:val="000000" w:themeColor="text1"/>
          <w:u w:val="single" w:color="000000" w:themeColor="text1"/>
        </w:rPr>
        <w:t>6</w:t>
      </w:r>
      <w:r w:rsidR="007F245D">
        <w:rPr>
          <w:color w:val="000000" w:themeColor="text1"/>
          <w:u w:val="single" w:color="000000" w:themeColor="text1"/>
        </w:rPr>
        <w:noBreakHyphen/>
      </w:r>
      <w:r w:rsidRPr="00FF6E7B">
        <w:rPr>
          <w:color w:val="000000" w:themeColor="text1"/>
          <w:u w:val="single" w:color="000000" w:themeColor="text1"/>
        </w:rPr>
        <w:t>4720, in cases arising within the county limits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FF6E7B">
        <w:rPr>
          <w:color w:val="000000" w:themeColor="text1"/>
          <w:u w:color="000000" w:themeColor="text1"/>
        </w:rPr>
        <w:t>”</w:t>
      </w:r>
    </w:p>
    <w:p w:rsidR="003C5F42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5F42">
        <w:t>2</w:t>
      </w:r>
      <w:r>
        <w:t>.</w:t>
      </w:r>
      <w:r>
        <w:tab/>
        <w:t>This act takes effect upon approval by the Governor.</w:t>
      </w:r>
    </w:p>
    <w:p w:rsidR="00E00FD3" w:rsidRDefault="007F245D" w:rsidP="007F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FE8" w:rsidRDefault="00396FE8" w:rsidP="00396FE8">
      <w:pPr>
        <w:suppressAutoHyphens/>
      </w:pPr>
    </w:p>
    <w:sectPr w:rsidR="00396FE8" w:rsidSect="00396F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78" w:rsidRDefault="008E4178" w:rsidP="009F0C77">
      <w:r>
        <w:separator/>
      </w:r>
    </w:p>
  </w:endnote>
  <w:endnote w:type="continuationSeparator" w:id="0">
    <w:p w:rsidR="008E4178" w:rsidRDefault="008E41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D53F18-95A7-4937-B422-CA481E656DBB}"/>
    <w:embedBold r:id="rId2" w:fontKey="{6B9E76A1-04B0-466B-A982-8C26826D93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475BAD-7FB3-4262-846A-11DCEFB747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364B6F-772B-40AB-B646-4F4254B2E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F47FEE-D318-4D02-B728-F407CAF9B5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FE8" w:rsidRPr="00702B1B" w:rsidRDefault="00396FE8" w:rsidP="00702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0A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78" w:rsidRDefault="008E4178" w:rsidP="009F0C77">
      <w:r>
        <w:separator/>
      </w:r>
    </w:p>
  </w:footnote>
  <w:footnote w:type="continuationSeparator" w:id="0">
    <w:p w:rsidR="008E4178" w:rsidRDefault="008E41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3CZ19"/>
    <w:docVar w:name="CoverBillType" w:val="b"/>
    <w:docVar w:name="DocPath" w:val="L:\Council\bills\BH\7123CZ19.DOCX"/>
    <w:docVar w:name="dvBillNumber" w:val="369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E4178"/>
    <w:rsid w:val="00011869"/>
    <w:rsid w:val="00015CD6"/>
    <w:rsid w:val="000E0100"/>
    <w:rsid w:val="000E1785"/>
    <w:rsid w:val="000F40FA"/>
    <w:rsid w:val="0010220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FE8"/>
    <w:rsid w:val="003C4DAB"/>
    <w:rsid w:val="003C5F42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57E"/>
    <w:rsid w:val="00605102"/>
    <w:rsid w:val="006215AA"/>
    <w:rsid w:val="00634937"/>
    <w:rsid w:val="006913C9"/>
    <w:rsid w:val="0069470D"/>
    <w:rsid w:val="006D58AA"/>
    <w:rsid w:val="006F662B"/>
    <w:rsid w:val="00702B1B"/>
    <w:rsid w:val="00734F00"/>
    <w:rsid w:val="007A70AE"/>
    <w:rsid w:val="007E6423"/>
    <w:rsid w:val="007F0E66"/>
    <w:rsid w:val="007F245D"/>
    <w:rsid w:val="008362E8"/>
    <w:rsid w:val="0085786E"/>
    <w:rsid w:val="008A1768"/>
    <w:rsid w:val="008A489F"/>
    <w:rsid w:val="008E4178"/>
    <w:rsid w:val="008F0F33"/>
    <w:rsid w:val="008F4429"/>
    <w:rsid w:val="0094021A"/>
    <w:rsid w:val="009B44AF"/>
    <w:rsid w:val="009C6A0B"/>
    <w:rsid w:val="009F0C77"/>
    <w:rsid w:val="009F4DD1"/>
    <w:rsid w:val="00A00B07"/>
    <w:rsid w:val="00A02543"/>
    <w:rsid w:val="00A02A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F3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FD3"/>
    <w:rsid w:val="00E41911"/>
    <w:rsid w:val="00E44B57"/>
    <w:rsid w:val="00E5472B"/>
    <w:rsid w:val="00E60A5E"/>
    <w:rsid w:val="00E92EEF"/>
    <w:rsid w:val="00EF2368"/>
    <w:rsid w:val="00F203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52C3BA-A656-4A38-B197-651DD88B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24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6F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96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9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005E1-9B69-48FD-BCFD-315DA05DF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324</Words>
  <Characters>1792</Characters>
  <Application>Microsoft Office Word</Application>
  <DocSecurity>0</DocSecurity>
  <Lines>74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3696: Municipal police officer, authority - South Carolina Legislature Online</dc:title>
  <dc:creator>Bonnie Huth</dc:creator>
  <cp:lastModifiedBy>S Volk</cp:lastModifiedBy>
  <cp:revision>2</cp:revision>
  <cp:lastPrinted>2019-01-22T15:34:00Z</cp:lastPrinted>
  <dcterms:created xsi:type="dcterms:W3CDTF">2019-09-11T14:32:00Z</dcterms:created>
  <dcterms:modified xsi:type="dcterms:W3CDTF">2019-09-11T14:32:00Z</dcterms:modified>
</cp:coreProperties>
</file>