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06F" w:rsidRDefault="0055606F" w:rsidP="0055606F">
      <w:pPr>
        <w:widowControl w:val="0"/>
        <w:jc w:val="center"/>
      </w:pPr>
      <w:r w:rsidRPr="0055606F">
        <w:rPr>
          <w:b/>
        </w:rPr>
        <w:t>South Carolina General Assembly</w:t>
      </w:r>
    </w:p>
    <w:p w:rsidR="0055606F" w:rsidRDefault="0055606F" w:rsidP="0055606F">
      <w:pPr>
        <w:widowControl w:val="0"/>
        <w:jc w:val="center"/>
      </w:pPr>
      <w:r>
        <w:t>123rd Session, 2019-2020</w:t>
      </w:r>
    </w:p>
    <w:p w:rsidR="0055606F" w:rsidRDefault="0055606F" w:rsidP="0055606F">
      <w:pPr>
        <w:widowControl w:val="0"/>
        <w:jc w:val="left"/>
      </w:pPr>
    </w:p>
    <w:p w:rsidR="0055606F" w:rsidRDefault="0055606F" w:rsidP="0055606F">
      <w:pPr>
        <w:widowControl w:val="0"/>
        <w:jc w:val="left"/>
        <w:rPr>
          <w:b/>
        </w:rPr>
      </w:pPr>
      <w:r w:rsidRPr="0055606F">
        <w:rPr>
          <w:b/>
        </w:rPr>
        <w:t>H. 3797</w:t>
      </w:r>
    </w:p>
    <w:p w:rsidR="0055606F" w:rsidRDefault="0055606F" w:rsidP="0055606F">
      <w:pPr>
        <w:widowControl w:val="0"/>
        <w:jc w:val="left"/>
        <w:rPr>
          <w:b/>
        </w:rPr>
      </w:pPr>
    </w:p>
    <w:p w:rsidR="0055606F" w:rsidRDefault="0055606F" w:rsidP="0055606F">
      <w:pPr>
        <w:widowControl w:val="0"/>
        <w:jc w:val="left"/>
      </w:pPr>
      <w:r w:rsidRPr="0055606F">
        <w:rPr>
          <w:b/>
        </w:rPr>
        <w:t>STATUS INFORMATION</w:t>
      </w:r>
    </w:p>
    <w:p w:rsidR="0055606F" w:rsidRDefault="0055606F" w:rsidP="0055606F">
      <w:pPr>
        <w:widowControl w:val="0"/>
        <w:jc w:val="left"/>
      </w:pPr>
    </w:p>
    <w:p w:rsidR="0055606F" w:rsidRDefault="0055606F" w:rsidP="0055606F">
      <w:pPr>
        <w:widowControl w:val="0"/>
        <w:jc w:val="left"/>
      </w:pPr>
      <w:r>
        <w:t>Concurrent Resolution</w:t>
      </w:r>
    </w:p>
    <w:p w:rsidR="0055606F" w:rsidRDefault="0055606F" w:rsidP="0055606F">
      <w:pPr>
        <w:widowControl w:val="0"/>
        <w:jc w:val="left"/>
      </w:pPr>
      <w:r>
        <w:t>Sponsors: Rep. Rose</w:t>
      </w:r>
    </w:p>
    <w:p w:rsidR="0055606F" w:rsidRDefault="0055606F" w:rsidP="0055606F">
      <w:pPr>
        <w:widowControl w:val="0"/>
        <w:jc w:val="left"/>
      </w:pPr>
      <w:r>
        <w:t>Document Path: l:\council\bills\gt\5604cm19.docx</w:t>
      </w:r>
    </w:p>
    <w:p w:rsidR="0055606F" w:rsidRDefault="0055606F" w:rsidP="0055606F">
      <w:pPr>
        <w:widowControl w:val="0"/>
        <w:jc w:val="left"/>
      </w:pPr>
    </w:p>
    <w:p w:rsidR="00A679E5" w:rsidRDefault="00A679E5" w:rsidP="0055606F">
      <w:pPr>
        <w:widowControl w:val="0"/>
        <w:jc w:val="left"/>
      </w:pPr>
      <w:r>
        <w:t>Introduced in the House on January 30, 2019</w:t>
      </w:r>
    </w:p>
    <w:p w:rsidR="00A679E5" w:rsidRDefault="00A679E5" w:rsidP="0055606F">
      <w:pPr>
        <w:widowControl w:val="0"/>
        <w:jc w:val="left"/>
      </w:pPr>
      <w:r>
        <w:t>Introduced in the Senate on February 28, 2019</w:t>
      </w:r>
    </w:p>
    <w:p w:rsidR="00A679E5" w:rsidRDefault="00A679E5" w:rsidP="0055606F">
      <w:pPr>
        <w:widowControl w:val="0"/>
        <w:jc w:val="left"/>
      </w:pPr>
      <w:r>
        <w:t>Adopted by the General Assembly on March 27, 2019</w:t>
      </w:r>
    </w:p>
    <w:p w:rsidR="00A679E5" w:rsidRDefault="00A679E5" w:rsidP="0055606F">
      <w:pPr>
        <w:widowControl w:val="0"/>
        <w:jc w:val="left"/>
      </w:pPr>
    </w:p>
    <w:p w:rsidR="0055606F" w:rsidRDefault="0055606F" w:rsidP="0055606F">
      <w:pPr>
        <w:widowControl w:val="0"/>
        <w:jc w:val="left"/>
      </w:pPr>
      <w:r>
        <w:t xml:space="preserve">Summary: </w:t>
      </w:r>
      <w:r w:rsidR="005A491E">
        <w:t>Richland County</w:t>
      </w:r>
    </w:p>
    <w:p w:rsidR="0055606F" w:rsidRDefault="0055606F" w:rsidP="0055606F">
      <w:pPr>
        <w:widowControl w:val="0"/>
        <w:jc w:val="left"/>
      </w:pPr>
    </w:p>
    <w:p w:rsidR="0055606F" w:rsidRDefault="0055606F" w:rsidP="0055606F">
      <w:pPr>
        <w:widowControl w:val="0"/>
        <w:jc w:val="left"/>
      </w:pPr>
    </w:p>
    <w:p w:rsidR="0055606F" w:rsidRDefault="0055606F" w:rsidP="0055606F">
      <w:pPr>
        <w:widowControl w:val="0"/>
        <w:tabs>
          <w:tab w:val="center" w:pos="590"/>
          <w:tab w:val="center" w:pos="1440"/>
          <w:tab w:val="left" w:pos="1872"/>
          <w:tab w:val="left" w:pos="9187"/>
        </w:tabs>
        <w:jc w:val="left"/>
      </w:pPr>
      <w:r w:rsidRPr="0055606F">
        <w:rPr>
          <w:b/>
        </w:rPr>
        <w:t>HISTORY OF LEGISLATIVE ACTIONS</w:t>
      </w:r>
    </w:p>
    <w:p w:rsidR="0055606F" w:rsidRDefault="0055606F" w:rsidP="0055606F">
      <w:pPr>
        <w:widowControl w:val="0"/>
        <w:tabs>
          <w:tab w:val="center" w:pos="590"/>
          <w:tab w:val="center" w:pos="1440"/>
          <w:tab w:val="left" w:pos="1872"/>
          <w:tab w:val="left" w:pos="9187"/>
        </w:tabs>
        <w:jc w:val="left"/>
      </w:pPr>
    </w:p>
    <w:p w:rsidR="0055606F" w:rsidRPr="0055606F" w:rsidRDefault="0055606F" w:rsidP="0055606F">
      <w:pPr>
        <w:widowControl w:val="0"/>
        <w:tabs>
          <w:tab w:val="center" w:pos="590"/>
          <w:tab w:val="center" w:pos="1440"/>
          <w:tab w:val="left" w:pos="1872"/>
          <w:tab w:val="left" w:pos="9187"/>
        </w:tabs>
        <w:jc w:val="left"/>
      </w:pPr>
      <w:r w:rsidRPr="0055606F">
        <w:rPr>
          <w:u w:val="single"/>
        </w:rPr>
        <w:tab/>
        <w:t>Date</w:t>
      </w:r>
      <w:r w:rsidRPr="0055606F">
        <w:rPr>
          <w:u w:val="single"/>
        </w:rPr>
        <w:tab/>
        <w:t>Body</w:t>
      </w:r>
      <w:r w:rsidRPr="0055606F">
        <w:rPr>
          <w:u w:val="single"/>
        </w:rPr>
        <w:tab/>
        <w:t>Action Description with journal page number</w:t>
      </w:r>
      <w:r w:rsidRPr="0055606F">
        <w:rPr>
          <w:u w:val="single"/>
        </w:rPr>
        <w:tab/>
      </w:r>
    </w:p>
    <w:p w:rsidR="004F5AFB" w:rsidRDefault="004F5AFB" w:rsidP="004F5AFB">
      <w:pPr>
        <w:widowControl w:val="0"/>
        <w:tabs>
          <w:tab w:val="right" w:pos="1008"/>
          <w:tab w:val="left" w:pos="1152"/>
          <w:tab w:val="left" w:pos="1872"/>
          <w:tab w:val="left" w:pos="9187"/>
        </w:tabs>
        <w:ind w:left="2088" w:hanging="2088"/>
      </w:pPr>
      <w:r>
        <w:tab/>
        <w:t>1/30/2019</w:t>
      </w:r>
      <w:r>
        <w:tab/>
        <w:t>House</w:t>
      </w:r>
      <w:r>
        <w:tab/>
      </w:r>
      <w:r w:rsidRPr="00556C35">
        <w:t>Introduced (</w:t>
      </w:r>
      <w:hyperlink r:id="rId7" w:history="1">
        <w:r w:rsidRPr="00556C35">
          <w:rPr>
            <w:rStyle w:val="Hyperlink"/>
          </w:rPr>
          <w:t>House Journal</w:t>
        </w:r>
        <w:r w:rsidRPr="00556C35">
          <w:rPr>
            <w:rStyle w:val="Hyperlink"/>
          </w:rPr>
          <w:noBreakHyphen/>
          <w:t>page 4</w:t>
        </w:r>
      </w:hyperlink>
      <w:r w:rsidRPr="00556C35">
        <w:t>)</w:t>
      </w:r>
    </w:p>
    <w:p w:rsidR="004F5AFB" w:rsidRDefault="004F5AFB" w:rsidP="004F5AFB">
      <w:pPr>
        <w:widowControl w:val="0"/>
        <w:tabs>
          <w:tab w:val="right" w:pos="1008"/>
          <w:tab w:val="left" w:pos="1152"/>
          <w:tab w:val="left" w:pos="1872"/>
          <w:tab w:val="left" w:pos="9187"/>
        </w:tabs>
        <w:ind w:left="2088" w:hanging="2088"/>
      </w:pPr>
      <w:r>
        <w:tab/>
        <w:t>1/30/2019</w:t>
      </w:r>
      <w:r>
        <w:tab/>
        <w:t>House</w:t>
      </w:r>
      <w:r>
        <w:tab/>
      </w:r>
      <w:r w:rsidRPr="00556C35">
        <w:t xml:space="preserve">Referred to Committee on </w:t>
      </w:r>
      <w:r w:rsidRPr="00556C35">
        <w:rPr>
          <w:b/>
        </w:rPr>
        <w:t>Invitations and Memorial Resolutions</w:t>
      </w:r>
      <w:r w:rsidRPr="00556C35">
        <w:t xml:space="preserve"> (</w:t>
      </w:r>
      <w:hyperlink r:id="rId8" w:history="1">
        <w:r w:rsidRPr="00556C35">
          <w:rPr>
            <w:rStyle w:val="Hyperlink"/>
          </w:rPr>
          <w:t>House Journal</w:t>
        </w:r>
        <w:r w:rsidRPr="00556C35">
          <w:rPr>
            <w:rStyle w:val="Hyperlink"/>
          </w:rPr>
          <w:noBreakHyphen/>
          <w:t>page 4</w:t>
        </w:r>
      </w:hyperlink>
      <w:r w:rsidRPr="00556C35">
        <w:t>)</w:t>
      </w:r>
    </w:p>
    <w:p w:rsidR="004F5AFB" w:rsidRDefault="004F5AFB" w:rsidP="004F5AFB">
      <w:pPr>
        <w:widowControl w:val="0"/>
        <w:tabs>
          <w:tab w:val="right" w:pos="1008"/>
          <w:tab w:val="left" w:pos="1152"/>
          <w:tab w:val="left" w:pos="1872"/>
          <w:tab w:val="left" w:pos="9187"/>
        </w:tabs>
        <w:ind w:left="2088" w:hanging="2088"/>
      </w:pPr>
      <w:r>
        <w:tab/>
        <w:t>2/27/2019</w:t>
      </w:r>
      <w:r>
        <w:tab/>
        <w:t>House</w:t>
      </w:r>
      <w:r>
        <w:tab/>
      </w:r>
      <w:r w:rsidRPr="00556C35">
        <w:t>Committee re</w:t>
      </w:r>
      <w:r>
        <w:t xml:space="preserve">port: Favorable </w:t>
      </w:r>
      <w:r w:rsidRPr="00556C35">
        <w:rPr>
          <w:b/>
        </w:rPr>
        <w:t>Invitations and Memorial Resolutions</w:t>
      </w:r>
      <w:r w:rsidRPr="00556C35">
        <w:t xml:space="preserve"> (</w:t>
      </w:r>
      <w:hyperlink r:id="rId9" w:history="1">
        <w:r w:rsidRPr="00556C35">
          <w:rPr>
            <w:rStyle w:val="Hyperlink"/>
          </w:rPr>
          <w:t>House Journal</w:t>
        </w:r>
        <w:r w:rsidRPr="00556C35">
          <w:rPr>
            <w:rStyle w:val="Hyperlink"/>
          </w:rPr>
          <w:noBreakHyphen/>
          <w:t>page 45</w:t>
        </w:r>
      </w:hyperlink>
      <w:r w:rsidRPr="00556C35">
        <w:t>)</w:t>
      </w:r>
    </w:p>
    <w:p w:rsidR="004F5AFB" w:rsidRDefault="004F5AFB" w:rsidP="004F5AFB">
      <w:pPr>
        <w:widowControl w:val="0"/>
        <w:tabs>
          <w:tab w:val="right" w:pos="1008"/>
          <w:tab w:val="left" w:pos="1152"/>
          <w:tab w:val="left" w:pos="1872"/>
          <w:tab w:val="left" w:pos="9187"/>
        </w:tabs>
        <w:ind w:left="2088" w:hanging="2088"/>
      </w:pPr>
      <w:r>
        <w:tab/>
        <w:t>2/28/2019</w:t>
      </w:r>
      <w:r>
        <w:tab/>
        <w:t>House</w:t>
      </w:r>
      <w:r>
        <w:tab/>
      </w:r>
      <w:r w:rsidRPr="00556C35">
        <w:t>Adopted, sent to Senate (</w:t>
      </w:r>
      <w:hyperlink r:id="rId10" w:history="1">
        <w:r w:rsidRPr="00556C35">
          <w:rPr>
            <w:rStyle w:val="Hyperlink"/>
          </w:rPr>
          <w:t>House Journal</w:t>
        </w:r>
        <w:r w:rsidRPr="00556C35">
          <w:rPr>
            <w:rStyle w:val="Hyperlink"/>
          </w:rPr>
          <w:noBreakHyphen/>
          <w:t>page 36</w:t>
        </w:r>
      </w:hyperlink>
      <w:r w:rsidRPr="00556C35">
        <w:t>)</w:t>
      </w:r>
    </w:p>
    <w:p w:rsidR="004F5AFB" w:rsidRDefault="004F5AFB" w:rsidP="004F5AFB">
      <w:pPr>
        <w:widowControl w:val="0"/>
        <w:tabs>
          <w:tab w:val="right" w:pos="1008"/>
          <w:tab w:val="left" w:pos="1152"/>
          <w:tab w:val="left" w:pos="1872"/>
          <w:tab w:val="left" w:pos="9187"/>
        </w:tabs>
        <w:ind w:left="2088" w:hanging="2088"/>
      </w:pPr>
      <w:r>
        <w:tab/>
        <w:t>2/28/2019</w:t>
      </w:r>
      <w:r>
        <w:tab/>
        <w:t>Senate</w:t>
      </w:r>
      <w:r>
        <w:tab/>
      </w:r>
      <w:r w:rsidRPr="00556C35">
        <w:t>Introduced (</w:t>
      </w:r>
      <w:hyperlink r:id="rId11" w:history="1">
        <w:r w:rsidRPr="00556C35">
          <w:rPr>
            <w:rStyle w:val="Hyperlink"/>
          </w:rPr>
          <w:t>Senate Journal</w:t>
        </w:r>
        <w:r w:rsidRPr="00556C35">
          <w:rPr>
            <w:rStyle w:val="Hyperlink"/>
          </w:rPr>
          <w:noBreakHyphen/>
          <w:t>page 10</w:t>
        </w:r>
      </w:hyperlink>
      <w:r w:rsidRPr="00556C35">
        <w:t>)</w:t>
      </w:r>
    </w:p>
    <w:p w:rsidR="004F5AFB" w:rsidRDefault="004F5AFB" w:rsidP="004F5AFB">
      <w:pPr>
        <w:widowControl w:val="0"/>
        <w:tabs>
          <w:tab w:val="right" w:pos="1008"/>
          <w:tab w:val="left" w:pos="1152"/>
          <w:tab w:val="left" w:pos="1872"/>
          <w:tab w:val="left" w:pos="9187"/>
        </w:tabs>
        <w:ind w:left="2088" w:hanging="2088"/>
      </w:pPr>
      <w:r>
        <w:tab/>
        <w:t>2/28/2019</w:t>
      </w:r>
      <w:r>
        <w:tab/>
        <w:t>Senate</w:t>
      </w:r>
      <w:r>
        <w:tab/>
      </w:r>
      <w:r w:rsidRPr="00556C35">
        <w:t>Referred</w:t>
      </w:r>
      <w:r>
        <w:t xml:space="preserve"> to Committee on </w:t>
      </w:r>
      <w:r w:rsidRPr="00556C35">
        <w:rPr>
          <w:b/>
        </w:rPr>
        <w:t>Transportation</w:t>
      </w:r>
      <w:r>
        <w:t xml:space="preserve"> </w:t>
      </w:r>
      <w:r w:rsidRPr="00556C35">
        <w:t>(</w:t>
      </w:r>
      <w:hyperlink r:id="rId12" w:history="1">
        <w:r w:rsidRPr="00556C35">
          <w:rPr>
            <w:rStyle w:val="Hyperlink"/>
          </w:rPr>
          <w:t>Senate Journal</w:t>
        </w:r>
        <w:r w:rsidRPr="00556C35">
          <w:rPr>
            <w:rStyle w:val="Hyperlink"/>
          </w:rPr>
          <w:noBreakHyphen/>
          <w:t>page 10</w:t>
        </w:r>
      </w:hyperlink>
      <w:r w:rsidRPr="00556C35">
        <w:t>)</w:t>
      </w:r>
    </w:p>
    <w:p w:rsidR="004F5AFB" w:rsidRDefault="004F5AFB" w:rsidP="004F5AFB">
      <w:pPr>
        <w:widowControl w:val="0"/>
        <w:tabs>
          <w:tab w:val="right" w:pos="1008"/>
          <w:tab w:val="left" w:pos="1152"/>
          <w:tab w:val="left" w:pos="1872"/>
          <w:tab w:val="left" w:pos="9187"/>
        </w:tabs>
        <w:ind w:left="2088" w:hanging="2088"/>
      </w:pPr>
      <w:r>
        <w:tab/>
        <w:t>3/26/2019</w:t>
      </w:r>
      <w:r>
        <w:tab/>
        <w:t>Senate</w:t>
      </w:r>
      <w:r>
        <w:tab/>
      </w:r>
      <w:r w:rsidRPr="00556C35">
        <w:t>Recalled f</w:t>
      </w:r>
      <w:r>
        <w:t xml:space="preserve">rom Committee on </w:t>
      </w:r>
      <w:r w:rsidRPr="00556C35">
        <w:rPr>
          <w:b/>
        </w:rPr>
        <w:t>Transportation</w:t>
      </w:r>
      <w:r>
        <w:t xml:space="preserve"> </w:t>
      </w:r>
      <w:r w:rsidRPr="00556C35">
        <w:t>(</w:t>
      </w:r>
      <w:hyperlink r:id="rId13" w:history="1">
        <w:r w:rsidRPr="00556C35">
          <w:rPr>
            <w:rStyle w:val="Hyperlink"/>
          </w:rPr>
          <w:t>Senate Journal</w:t>
        </w:r>
        <w:r w:rsidRPr="00556C35">
          <w:rPr>
            <w:rStyle w:val="Hyperlink"/>
          </w:rPr>
          <w:noBreakHyphen/>
          <w:t>page 3</w:t>
        </w:r>
      </w:hyperlink>
      <w:r w:rsidRPr="00556C35">
        <w:t>)</w:t>
      </w:r>
    </w:p>
    <w:p w:rsidR="004F5AFB" w:rsidRDefault="004F5AFB" w:rsidP="004F5AFB">
      <w:pPr>
        <w:widowControl w:val="0"/>
        <w:tabs>
          <w:tab w:val="right" w:pos="1008"/>
          <w:tab w:val="left" w:pos="1152"/>
          <w:tab w:val="left" w:pos="1872"/>
          <w:tab w:val="left" w:pos="9187"/>
        </w:tabs>
        <w:ind w:left="2088" w:hanging="2088"/>
      </w:pPr>
      <w:r>
        <w:tab/>
        <w:t>3/27/2019</w:t>
      </w:r>
      <w:r>
        <w:tab/>
        <w:t>Senate</w:t>
      </w:r>
      <w:r>
        <w:tab/>
      </w:r>
      <w:r w:rsidRPr="00556C35">
        <w:t>Adopted, ret</w:t>
      </w:r>
      <w:r>
        <w:t xml:space="preserve">urned to House with concurrence </w:t>
      </w:r>
      <w:r w:rsidRPr="00556C35">
        <w:t>(</w:t>
      </w:r>
      <w:hyperlink r:id="rId14" w:history="1">
        <w:r w:rsidRPr="00556C35">
          <w:rPr>
            <w:rStyle w:val="Hyperlink"/>
          </w:rPr>
          <w:t>Senate Journal</w:t>
        </w:r>
        <w:r w:rsidRPr="00556C35">
          <w:rPr>
            <w:rStyle w:val="Hyperlink"/>
          </w:rPr>
          <w:noBreakHyphen/>
          <w:t>page 68</w:t>
        </w:r>
      </w:hyperlink>
      <w:r w:rsidRPr="00556C35">
        <w:t>)</w:t>
      </w:r>
    </w:p>
    <w:p w:rsidR="004F5AFB" w:rsidRDefault="004F5AFB" w:rsidP="004F5AFB">
      <w:pPr>
        <w:widowControl w:val="0"/>
        <w:tabs>
          <w:tab w:val="right" w:pos="1008"/>
          <w:tab w:val="left" w:pos="1152"/>
          <w:tab w:val="left" w:pos="1872"/>
          <w:tab w:val="left" w:pos="9187"/>
        </w:tabs>
        <w:ind w:left="2088" w:hanging="2088"/>
      </w:pPr>
    </w:p>
    <w:p w:rsidR="0055606F" w:rsidRDefault="0055606F" w:rsidP="005560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55606F">
          <w:rPr>
            <w:rStyle w:val="Hyperlink"/>
          </w:rPr>
          <w:t>legislative information</w:t>
        </w:r>
      </w:hyperlink>
      <w:r>
        <w:t xml:space="preserve"> at the website</w:t>
      </w:r>
    </w:p>
    <w:p w:rsidR="0055606F" w:rsidRDefault="0055606F" w:rsidP="0055606F">
      <w:pPr>
        <w:widowControl w:val="0"/>
        <w:tabs>
          <w:tab w:val="right" w:pos="1008"/>
          <w:tab w:val="left" w:pos="1152"/>
          <w:tab w:val="left" w:pos="1872"/>
          <w:tab w:val="left" w:pos="9187"/>
        </w:tabs>
        <w:ind w:left="2088" w:hanging="2088"/>
        <w:jc w:val="left"/>
      </w:pPr>
    </w:p>
    <w:p w:rsidR="0055606F" w:rsidRPr="0055606F" w:rsidRDefault="0055606F" w:rsidP="0055606F">
      <w:pPr>
        <w:widowControl w:val="0"/>
        <w:tabs>
          <w:tab w:val="right" w:pos="1008"/>
          <w:tab w:val="left" w:pos="1152"/>
          <w:tab w:val="left" w:pos="1872"/>
          <w:tab w:val="left" w:pos="9187"/>
        </w:tabs>
        <w:ind w:left="2088" w:hanging="2088"/>
        <w:jc w:val="left"/>
      </w:pPr>
    </w:p>
    <w:p w:rsidR="0055606F" w:rsidRDefault="0055606F" w:rsidP="0055606F">
      <w:pPr>
        <w:widowControl w:val="0"/>
        <w:jc w:val="left"/>
      </w:pPr>
      <w:r w:rsidRPr="0055606F">
        <w:rPr>
          <w:b/>
        </w:rPr>
        <w:t>VERSIONS OF THIS BILL</w:t>
      </w:r>
    </w:p>
    <w:p w:rsidR="0055606F" w:rsidRDefault="0055606F" w:rsidP="0055606F">
      <w:pPr>
        <w:widowControl w:val="0"/>
        <w:jc w:val="left"/>
      </w:pPr>
    </w:p>
    <w:p w:rsidR="0055606F" w:rsidRDefault="007907BB" w:rsidP="0055606F">
      <w:pPr>
        <w:widowControl w:val="0"/>
        <w:jc w:val="left"/>
      </w:pPr>
      <w:hyperlink r:id="rId16" w:history="1">
        <w:r w:rsidR="0055606F">
          <w:rPr>
            <w:rStyle w:val="Hyperlink"/>
          </w:rPr>
          <w:t>1/30/2019</w:t>
        </w:r>
      </w:hyperlink>
    </w:p>
    <w:p w:rsidR="0055606F" w:rsidRDefault="007907BB" w:rsidP="0055606F">
      <w:hyperlink r:id="rId17" w:history="1">
        <w:r w:rsidR="003E71D4" w:rsidRPr="003E71D4">
          <w:rPr>
            <w:rStyle w:val="Hyperlink"/>
          </w:rPr>
          <w:t>2/27/2019</w:t>
        </w:r>
      </w:hyperlink>
    </w:p>
    <w:p w:rsidR="003E71D4" w:rsidRDefault="007907BB" w:rsidP="0055606F">
      <w:hyperlink r:id="rId18" w:history="1">
        <w:r w:rsidR="002D7885" w:rsidRPr="002D7885">
          <w:rPr>
            <w:rStyle w:val="Hyperlink"/>
          </w:rPr>
          <w:t>3/26/2019</w:t>
        </w:r>
      </w:hyperlink>
    </w:p>
    <w:p w:rsidR="002D7885" w:rsidRDefault="002D7885" w:rsidP="0055606F"/>
    <w:p w:rsidR="0055606F" w:rsidRDefault="0055606F" w:rsidP="0055606F">
      <w:pPr>
        <w:sectPr w:rsidR="0055606F" w:rsidSect="0055606F">
          <w:pgSz w:w="12240" w:h="15840" w:code="1"/>
          <w:pgMar w:top="1080" w:right="1440" w:bottom="1080" w:left="1440" w:header="720" w:footer="720" w:gutter="0"/>
          <w:cols w:space="720"/>
          <w:noEndnote/>
          <w:docGrid w:linePitch="360"/>
        </w:sectPr>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Pr="006F4DA0" w:rsidRDefault="002D7885" w:rsidP="006F4DA0">
      <w:pPr>
        <w:tabs>
          <w:tab w:val="right" w:pos="5933"/>
        </w:tabs>
        <w:suppressAutoHyphens/>
      </w:pPr>
      <w:r>
        <w:tab/>
      </w:r>
      <w:r>
        <w:rPr>
          <w:b/>
          <w:sz w:val="36"/>
        </w:rPr>
        <w:t>H. 3797</w:t>
      </w: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6F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A720D">
        <w:t>Rep. Rose</w:t>
      </w: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3/26/19--S.</w:t>
      </w: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2D7885" w:rsidRPr="006F4DA0" w:rsidRDefault="002D7885" w:rsidP="006F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885" w:rsidSect="00C3608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Pr="00325348" w:rsidRDefault="002D7885" w:rsidP="0009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D7885" w:rsidRDefault="002D788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BLUFF ROAD AND ROSEWOOD DRIVE IN THE CITY OF COLUMBIA “JACO</w:t>
      </w:r>
      <w:r w:rsidRPr="00954D27">
        <w:t>’</w:t>
      </w:r>
      <w:r>
        <w:t>S CORNER” AND ERECT APPROPRIATE MARKERS OR SIGNS AT THIS INTERSECTION CONTAINING THIS DESIGNATION.</w:t>
      </w:r>
    </w:p>
    <w:p w:rsidR="002D7885" w:rsidRDefault="002D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a century Jaco</w:t>
      </w:r>
      <w:r w:rsidRPr="00954D27">
        <w:t>’</w:t>
      </w:r>
      <w:r>
        <w:t>s Corner at the intersection of Bluff Road and Rosewood Drive has been a mainstay in the historic Olympic Mill Village; and</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1912 by Alberta Dunham Jaco and Thomas Harris Jaco in a small wooden shack with a counter top, it quickly became a gathering spot for locals; and</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tavern thrived, and as its prominence grew the Jacos expanded the tavern and their wares to include the sale of produce, canned foods, and tobacco. Mill workers frequented Jaco</w:t>
      </w:r>
      <w:r w:rsidRPr="00954D27">
        <w:t>’</w:t>
      </w:r>
      <w:r>
        <w:t>s each morning to purchase snacks and socialize before the start of their 6 a.m. shift. Ice blocks were delivered daily to mill homes from a wooden</w:t>
      </w:r>
      <w:r>
        <w:noBreakHyphen/>
        <w:t>paneled horse</w:t>
      </w:r>
      <w:r>
        <w:noBreakHyphen/>
        <w:t xml:space="preserve">drawn wagon; and </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Jaco</w:t>
      </w:r>
      <w:r w:rsidRPr="00954D27">
        <w:t>’</w:t>
      </w:r>
      <w:r>
        <w:t>s Corner survived the Great Depression during which a larger brick structure was built, complete with a wide front porch and electric gas pumps that delivered “Good Gulf” gasoline to their customers</w:t>
      </w:r>
      <w:r w:rsidRPr="00954D27">
        <w:t>’</w:t>
      </w:r>
      <w:r>
        <w:t xml:space="preserve"> cars; and </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generations of the Jaco family operated this establishment until it was sold in 2017. More recent years saw colorful groups of local regulars and late night crowds of students from the University of South Carolina; and</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across the street from the State Fairgrounds and a block away from Williams</w:t>
      </w:r>
      <w:r>
        <w:noBreakHyphen/>
        <w:t>Brice Stadium, Jaco</w:t>
      </w:r>
      <w:r w:rsidRPr="00954D27">
        <w:t>’</w:t>
      </w:r>
      <w:r>
        <w:t>s was a game</w:t>
      </w:r>
      <w:r>
        <w:noBreakHyphen/>
        <w:t>day staple for tailgaters, and a hangout for carnival workers during the annual State Fair; and</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this location for the contributions the Jaco family has made toward the development of the City of Columbia by naming it “Jaco</w:t>
      </w:r>
      <w:r w:rsidRPr="00954D27">
        <w:t>’</w:t>
      </w:r>
      <w:r>
        <w:t xml:space="preserve">s Corner”. Now, therefore, </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Bluff Road and Rosewood Drive in the City of Columbia “Jaco</w:t>
      </w:r>
      <w:r w:rsidRPr="00954D27">
        <w:t>’</w:t>
      </w:r>
      <w:r>
        <w:t>s Corner” and erect appropriate markers or signs at this intersection containing this designation.</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D7885" w:rsidRDefault="002D7885"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606F" w:rsidRDefault="0055606F" w:rsidP="002D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606F" w:rsidSect="00C3608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DDC" w:rsidRDefault="00441DDC" w:rsidP="009F0C77">
      <w:r>
        <w:separator/>
      </w:r>
    </w:p>
  </w:endnote>
  <w:endnote w:type="continuationSeparator" w:id="0">
    <w:p w:rsidR="00441DDC" w:rsidRDefault="00441D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ADFC05-1E2E-42A0-90BA-42D7ADE574BE}"/>
    <w:embedBold r:id="rId2" w:fontKey="{9E69C89A-4FB2-4C8E-8754-AE7E2F431FF1}"/>
  </w:font>
  <w:font w:name="Calibri">
    <w:panose1 w:val="020F0502020204030204"/>
    <w:charset w:val="00"/>
    <w:family w:val="swiss"/>
    <w:pitch w:val="variable"/>
    <w:sig w:usb0="E00002FF" w:usb1="4000ACFF" w:usb2="00000001" w:usb3="00000000" w:csb0="0000019F" w:csb1="00000000"/>
    <w:embedRegular r:id="rId3" w:fontKey="{10BAC8B4-695F-4B26-B283-4544635EF78E}"/>
  </w:font>
  <w:font w:name="Cambria">
    <w:panose1 w:val="02040503050406030204"/>
    <w:charset w:val="00"/>
    <w:family w:val="roman"/>
    <w:pitch w:val="variable"/>
    <w:sig w:usb0="E00002FF" w:usb1="400004FF" w:usb2="00000000" w:usb3="00000000" w:csb0="0000019F" w:csb1="00000000"/>
    <w:embedRegular r:id="rId4" w:fontKey="{9A93F2BB-4350-4810-AD38-86C882248E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885" w:rsidRPr="0009448C" w:rsidRDefault="002D7885" w:rsidP="0009448C">
    <w:pPr>
      <w:pStyle w:val="Footer"/>
      <w:tabs>
        <w:tab w:val="clear" w:pos="4680"/>
        <w:tab w:val="clear" w:pos="9360"/>
        <w:tab w:val="center" w:pos="2995"/>
      </w:tabs>
      <w:spacing w:before="120"/>
    </w:pPr>
    <w:r>
      <w:t>[3797-</w:t>
    </w:r>
    <w:r>
      <w:fldChar w:fldCharType="begin"/>
    </w:r>
    <w:r>
      <w:instrText xml:space="preserve"> PAGE  \* MERGEFORMAT </w:instrText>
    </w:r>
    <w:r>
      <w:fldChar w:fldCharType="separate"/>
    </w:r>
    <w:r w:rsidR="004F5AF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08F" w:rsidRPr="0009448C" w:rsidRDefault="002D7885" w:rsidP="0009448C">
    <w:pPr>
      <w:pStyle w:val="Footer"/>
      <w:tabs>
        <w:tab w:val="clear" w:pos="4680"/>
        <w:tab w:val="clear" w:pos="9360"/>
        <w:tab w:val="center" w:pos="2995"/>
      </w:tabs>
      <w:spacing w:before="120"/>
    </w:pPr>
    <w:r>
      <w:t>[3797]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DDC" w:rsidRDefault="00441DDC" w:rsidP="009F0C77">
      <w:r>
        <w:separator/>
      </w:r>
    </w:p>
  </w:footnote>
  <w:footnote w:type="continuationSeparator" w:id="0">
    <w:p w:rsidR="00441DDC" w:rsidRDefault="00441D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4CM19"/>
    <w:docVar w:name="CoverBillType" w:val="c"/>
    <w:docVar w:name="DocPath" w:val="L:\Council\bills\GT\5604CM19.DOCX"/>
    <w:docVar w:name="dvBillNumber" w:val="3797"/>
    <w:docVar w:name="dvBillNumberPrefix" w:val="H. "/>
    <w:docVar w:name="dvOriginalBody" w:val="House"/>
    <w:docVar w:name="dvSteno" w:val="GT"/>
    <w:docVar w:name="NameofBody" w:val="h"/>
    <w:docVar w:name="vGroup2" w:val="Council"/>
  </w:docVars>
  <w:rsids>
    <w:rsidRoot w:val="00441DDC"/>
    <w:rsid w:val="00011869"/>
    <w:rsid w:val="00015CD6"/>
    <w:rsid w:val="0009448C"/>
    <w:rsid w:val="000D7D9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830"/>
    <w:rsid w:val="00284AAE"/>
    <w:rsid w:val="0029099D"/>
    <w:rsid w:val="002D7885"/>
    <w:rsid w:val="002E5912"/>
    <w:rsid w:val="00301B21"/>
    <w:rsid w:val="00325348"/>
    <w:rsid w:val="0032732C"/>
    <w:rsid w:val="00336AD0"/>
    <w:rsid w:val="0037079A"/>
    <w:rsid w:val="003C4DAB"/>
    <w:rsid w:val="003D01E8"/>
    <w:rsid w:val="003E5288"/>
    <w:rsid w:val="003E71D4"/>
    <w:rsid w:val="003F6D79"/>
    <w:rsid w:val="0041760A"/>
    <w:rsid w:val="00417C01"/>
    <w:rsid w:val="004403BD"/>
    <w:rsid w:val="00441DDC"/>
    <w:rsid w:val="00461441"/>
    <w:rsid w:val="004809EE"/>
    <w:rsid w:val="004E7D54"/>
    <w:rsid w:val="004F5AFB"/>
    <w:rsid w:val="005273C6"/>
    <w:rsid w:val="00530A69"/>
    <w:rsid w:val="00545593"/>
    <w:rsid w:val="0055606F"/>
    <w:rsid w:val="00556EBF"/>
    <w:rsid w:val="00577C6C"/>
    <w:rsid w:val="005A491E"/>
    <w:rsid w:val="005A62FE"/>
    <w:rsid w:val="005C0D8D"/>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4D27"/>
    <w:rsid w:val="00975771"/>
    <w:rsid w:val="009B44AF"/>
    <w:rsid w:val="009C6A0B"/>
    <w:rsid w:val="009F0C77"/>
    <w:rsid w:val="009F4DD1"/>
    <w:rsid w:val="00A02543"/>
    <w:rsid w:val="00A41684"/>
    <w:rsid w:val="00A57987"/>
    <w:rsid w:val="00A64E80"/>
    <w:rsid w:val="00A679E5"/>
    <w:rsid w:val="00A72BCD"/>
    <w:rsid w:val="00A741D9"/>
    <w:rsid w:val="00A760B7"/>
    <w:rsid w:val="00A833AB"/>
    <w:rsid w:val="00A9741D"/>
    <w:rsid w:val="00AC34A2"/>
    <w:rsid w:val="00AD1C9A"/>
    <w:rsid w:val="00AD4B17"/>
    <w:rsid w:val="00B327E2"/>
    <w:rsid w:val="00B412D4"/>
    <w:rsid w:val="00BE3C22"/>
    <w:rsid w:val="00BF6DF7"/>
    <w:rsid w:val="00C0345E"/>
    <w:rsid w:val="00C11E24"/>
    <w:rsid w:val="00C31C95"/>
    <w:rsid w:val="00C3483A"/>
    <w:rsid w:val="00C73D46"/>
    <w:rsid w:val="00C74E9D"/>
    <w:rsid w:val="00C826DD"/>
    <w:rsid w:val="00C82FD3"/>
    <w:rsid w:val="00C92819"/>
    <w:rsid w:val="00CC6B7B"/>
    <w:rsid w:val="00CD2089"/>
    <w:rsid w:val="00D73A67"/>
    <w:rsid w:val="00D970A9"/>
    <w:rsid w:val="00DE73E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BF695-444A-4D74-9EF2-63636617C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6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0.docx" TargetMode="External"/><Relationship Id="rId13" Type="http://schemas.openxmlformats.org/officeDocument/2006/relationships/hyperlink" Target="file:///h:\sj\20190326.docx" TargetMode="External"/><Relationship Id="rId18" Type="http://schemas.openxmlformats.org/officeDocument/2006/relationships/hyperlink" Target="file:///p:\pprever\2019-20\3797_201903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30.docx" TargetMode="External"/><Relationship Id="rId12" Type="http://schemas.openxmlformats.org/officeDocument/2006/relationships/hyperlink" Target="file:///h:\sj\20190228.docx" TargetMode="External"/><Relationship Id="rId17" Type="http://schemas.openxmlformats.org/officeDocument/2006/relationships/hyperlink" Target="file:///p:\pprever\2019-20\3797_20190227.docx" TargetMode="External"/><Relationship Id="rId2" Type="http://schemas.openxmlformats.org/officeDocument/2006/relationships/styles" Target="styles.xml"/><Relationship Id="rId16" Type="http://schemas.openxmlformats.org/officeDocument/2006/relationships/hyperlink" Target="file:///p:\pprever\2019-20\3797_2019013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2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797&amp;session=123&amp;summary=B" TargetMode="External"/><Relationship Id="rId10" Type="http://schemas.openxmlformats.org/officeDocument/2006/relationships/hyperlink" Target="file:///h:\hj\20190228.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227.docx" TargetMode="External"/><Relationship Id="rId14" Type="http://schemas.openxmlformats.org/officeDocument/2006/relationships/hyperlink" Target="file:///h:\sj\2019032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122C5-ACA2-42C7-A6EA-D58A15070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3</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3797: Richland County - South Carolina Legislature Online</dc:title>
  <dc:creator>Gwen Thurmond</dc:creator>
  <cp:lastModifiedBy>S Volk</cp:lastModifiedBy>
  <cp:revision>2</cp:revision>
  <dcterms:created xsi:type="dcterms:W3CDTF">2019-03-28T13:24:00Z</dcterms:created>
  <dcterms:modified xsi:type="dcterms:W3CDTF">2019-03-28T13:24:00Z</dcterms:modified>
</cp:coreProperties>
</file>