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b/>
          <w:szCs w:val="20"/>
        </w:rPr>
        <w:t>South Carolina General Assembly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>123rd Session, 2019-2020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F72178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A155, R177, H3800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b/>
          <w:szCs w:val="20"/>
        </w:rPr>
        <w:t>STATUS INFORMATION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>General Bill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>Sponsors: Reps. B. Cox, Hiott, Elliott, Morgan, White, Clemmons, Hyde, Caskey, Magnuson, Hewitt, Trantham, Davis, Forrest and Hixon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>Document Path: l:\council\bills\nbd\11203cz19.docx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30, 2019</w:t>
      </w: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3, 2019</w:t>
      </w: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2, 2019</w:t>
      </w: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September 17, 2020</w:t>
      </w: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September 28, 2020, Signed</w:t>
      </w:r>
    </w:p>
    <w:p w:rsidR="00816291" w:rsidRDefault="00816291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>Summary: Hunting licenses, apprentice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b/>
          <w:szCs w:val="20"/>
        </w:rPr>
        <w:t>HISTORY OF LEGISLATIVE ACTIONS</w:t>
      </w:r>
    </w:p>
    <w:p w:rsidR="000F501F" w:rsidRPr="000F501F" w:rsidRDefault="000F501F" w:rsidP="000F50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  <w:u w:val="single"/>
        </w:rPr>
        <w:tab/>
        <w:t>Date</w:t>
      </w:r>
      <w:r w:rsidRPr="000F501F">
        <w:rPr>
          <w:rFonts w:eastAsia="Times New Roman" w:cs="Times New Roman"/>
          <w:szCs w:val="20"/>
          <w:u w:val="single"/>
        </w:rPr>
        <w:tab/>
        <w:t>Body</w:t>
      </w:r>
      <w:r w:rsidRPr="000F501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0F501F">
        <w:rPr>
          <w:rFonts w:eastAsia="Times New Roman" w:cs="Times New Roman"/>
          <w:szCs w:val="20"/>
          <w:u w:val="single"/>
        </w:rPr>
        <w:tab/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1/30/2019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E86C00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8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5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Davis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E86C00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(</w:t>
      </w:r>
      <w:hyperlink r:id="rId9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26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Member(s) request name added as sponsor: Forrest, Hixon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0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34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1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34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104  Nays</w:t>
      </w:r>
      <w:r>
        <w:rPr>
          <w:rFonts w:cs="Times New Roman"/>
        </w:rPr>
        <w:noBreakHyphen/>
        <w:t>1 (</w:t>
      </w:r>
      <w:hyperlink r:id="rId12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35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3" w:history="1">
        <w:r w:rsidRPr="00E86C00">
          <w:rPr>
            <w:rStyle w:val="Hyperlink"/>
            <w:rFonts w:cs="Times New Roman"/>
          </w:rPr>
          <w:t>House Journal</w:t>
        </w:r>
        <w:r w:rsidRPr="00E86C00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4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E86C00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15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4/3/2019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Recalled from Committee on </w:t>
      </w:r>
      <w:r w:rsidRPr="00E86C00">
        <w:rPr>
          <w:rFonts w:cs="Times New Roman"/>
          <w:b/>
        </w:rPr>
        <w:t>Fish, Game and Forestry</w:t>
      </w:r>
      <w:r>
        <w:rPr>
          <w:rFonts w:cs="Times New Roman"/>
        </w:rPr>
        <w:t xml:space="preserve"> (</w:t>
      </w:r>
      <w:hyperlink r:id="rId16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7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41  Nays</w:t>
      </w:r>
      <w:r>
        <w:rPr>
          <w:rFonts w:cs="Times New Roman"/>
        </w:rPr>
        <w:noBreakHyphen/>
        <w:t>0 (</w:t>
      </w:r>
      <w:hyperlink r:id="rId18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19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21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9/17/2020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enrolled (</w:t>
      </w:r>
      <w:hyperlink r:id="rId20" w:history="1">
        <w:r w:rsidRPr="00E86C00">
          <w:rPr>
            <w:rStyle w:val="Hyperlink"/>
            <w:rFonts w:cs="Times New Roman"/>
          </w:rPr>
          <w:t>Senate Journal</w:t>
        </w:r>
        <w:r w:rsidRPr="00E86C00">
          <w:rPr>
            <w:rStyle w:val="Hyperlink"/>
            <w:rFonts w:cs="Times New Roman"/>
          </w:rPr>
          <w:noBreakHyphen/>
          <w:t>page 6</w:t>
        </w:r>
      </w:hyperlink>
      <w:r>
        <w:rPr>
          <w:rFonts w:cs="Times New Roman"/>
        </w:rPr>
        <w:t>)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9/25/2020</w:t>
      </w:r>
      <w:r>
        <w:rPr>
          <w:rFonts w:cs="Times New Roman"/>
        </w:rPr>
        <w:tab/>
      </w:r>
      <w:r>
        <w:rPr>
          <w:rFonts w:cs="Times New Roman"/>
        </w:rPr>
        <w:tab/>
        <w:t>Ratified R  177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9/28/2020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11/27/20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Act No.  155</w:t>
      </w:r>
    </w:p>
    <w:p w:rsidR="00F72178" w:rsidRDefault="00F72178" w:rsidP="00F721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F501F" w:rsidRPr="000F501F" w:rsidRDefault="000F501F" w:rsidP="000F501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0F501F">
        <w:rPr>
          <w:rFonts w:eastAsia="Times New Roman" w:cs="Times New Roman"/>
          <w:szCs w:val="20"/>
        </w:rPr>
        <w:t xml:space="preserve"> at the website</w:t>
      </w:r>
    </w:p>
    <w:p w:rsidR="000F501F" w:rsidRPr="000F501F" w:rsidRDefault="000F501F" w:rsidP="000F501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0F501F">
        <w:rPr>
          <w:rFonts w:eastAsia="Times New Roman" w:cs="Times New Roman"/>
          <w:b/>
          <w:szCs w:val="20"/>
        </w:rPr>
        <w:t>VERSIONS OF THIS BILL</w:t>
      </w:r>
    </w:p>
    <w:p w:rsidR="000F501F" w:rsidRPr="000F501F" w:rsidRDefault="000F501F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F501F" w:rsidRPr="000F501F" w:rsidRDefault="001677A4" w:rsidP="000F501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0F501F"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1/30/2019</w:t>
        </w:r>
      </w:hyperlink>
    </w:p>
    <w:p w:rsidR="000F501F" w:rsidRPr="000F501F" w:rsidRDefault="001677A4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0F501F"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0F501F" w:rsidRPr="000F501F" w:rsidRDefault="001677A4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0F501F"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4/2/2019</w:t>
        </w:r>
      </w:hyperlink>
    </w:p>
    <w:p w:rsidR="000F501F" w:rsidRPr="000F501F" w:rsidRDefault="001677A4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0F501F"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4/3/2019</w:t>
        </w:r>
      </w:hyperlink>
    </w:p>
    <w:p w:rsidR="000F501F" w:rsidRPr="000F501F" w:rsidRDefault="001677A4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0F501F" w:rsidRPr="000F501F">
          <w:rPr>
            <w:rFonts w:eastAsia="Times New Roman" w:cs="Times New Roman"/>
            <w:color w:val="0000FF" w:themeColor="hyperlink"/>
            <w:szCs w:val="20"/>
            <w:u w:val="single"/>
          </w:rPr>
          <w:t>9/15/2020</w:t>
        </w:r>
      </w:hyperlink>
    </w:p>
    <w:p w:rsidR="000F501F" w:rsidRPr="000F501F" w:rsidRDefault="000F501F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0F501F" w:rsidRDefault="000F501F" w:rsidP="000F501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F501F" w:rsidSect="000F501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3066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(A155, R177, H3800)</w:t>
      </w:r>
    </w:p>
    <w:p w:rsidR="00230665" w:rsidRPr="008836A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30665" w:rsidRPr="000F501F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F501F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0F501F">
        <w:rPr>
          <w:rFonts w:cs="Times New Roman"/>
          <w:b/>
        </w:rPr>
        <w:t xml:space="preserve">TO AMEND SECTION 50-9-350, CODE OF LAWS OF SOUTH CAROLINA, 1976, RELATING TO APPRENTICE HUNTING LICENSES, SO AS TO ALLOW FOR A PERSON WITH AN APPRENTICE HUNTING LICENSE TO WAIVE THE CERTIFICATE OF COMPLETION REQUIREMENT; AND TO AMEND SECTION 50-9-510, RELATING TO HUNTING AND FISHING LICENSES, SO AS TO PROVIDE THAT A NONRESIDENT WHO MEETS THE QUALIFICATIONS OF AN APPRENTICE HUNTER MAY PURCHASE A THREE-DAY HUNTING LICENSE. 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3CF8">
        <w:rPr>
          <w:rFonts w:cs="Times New Roman"/>
        </w:rPr>
        <w:t>Be it enacted by the General Assembly of the State of South Carolina:</w:t>
      </w:r>
    </w:p>
    <w:p w:rsidR="0023066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Pr="005D752A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Apprentice Hunting License, Certificate of Completion waived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>SECTION</w:t>
      </w:r>
      <w:r w:rsidRPr="00703CF8">
        <w:rPr>
          <w:rFonts w:cs="Times New Roman"/>
          <w:u w:color="000000" w:themeColor="text1"/>
        </w:rPr>
        <w:tab/>
        <w:t>1.</w:t>
      </w:r>
      <w:r w:rsidRPr="00703CF8">
        <w:rPr>
          <w:rFonts w:cs="Times New Roman"/>
          <w:u w:color="000000" w:themeColor="text1"/>
        </w:rPr>
        <w:tab/>
        <w:t>Section 50</w:t>
      </w:r>
      <w:r w:rsidRPr="00703CF8">
        <w:rPr>
          <w:rFonts w:cs="Times New Roman"/>
          <w:u w:color="000000" w:themeColor="text1"/>
        </w:rPr>
        <w:noBreakHyphen/>
        <w:t>9</w:t>
      </w:r>
      <w:r w:rsidRPr="00703CF8">
        <w:rPr>
          <w:rFonts w:cs="Times New Roman"/>
          <w:u w:color="000000" w:themeColor="text1"/>
        </w:rPr>
        <w:noBreakHyphen/>
        <w:t xml:space="preserve">350(1) of the 1976 Code is amended to read: 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ab/>
        <w:t>“(1)</w:t>
      </w:r>
      <w:r w:rsidRPr="00703CF8">
        <w:rPr>
          <w:rFonts w:cs="Times New Roman"/>
          <w:u w:color="000000" w:themeColor="text1"/>
        </w:rPr>
        <w:tab/>
        <w:t>The certificate of completion requirement may be waived if a person obtains an apprentice hunting license. An apprentice hunting license may be issued if the applicant: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ab/>
      </w:r>
      <w:r w:rsidRPr="00703CF8">
        <w:rPr>
          <w:rFonts w:cs="Times New Roman"/>
          <w:u w:color="000000" w:themeColor="text1"/>
        </w:rPr>
        <w:tab/>
        <w:t>(a)</w:t>
      </w:r>
      <w:r w:rsidRPr="00703CF8">
        <w:rPr>
          <w:rFonts w:cs="Times New Roman"/>
          <w:u w:color="000000" w:themeColor="text1"/>
        </w:rPr>
        <w:tab/>
        <w:t>is at least sixteen years of age and otherwise required to obtain a certificate of completion to obtain a hunting license;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ab/>
      </w:r>
      <w:r w:rsidRPr="00703CF8">
        <w:rPr>
          <w:rFonts w:cs="Times New Roman"/>
          <w:u w:color="000000" w:themeColor="text1"/>
        </w:rPr>
        <w:tab/>
        <w:t>(b)</w:t>
      </w:r>
      <w:r w:rsidRPr="00703CF8">
        <w:rPr>
          <w:rFonts w:cs="Times New Roman"/>
          <w:u w:color="000000" w:themeColor="text1"/>
        </w:rPr>
        <w:tab/>
        <w:t>has not been convicted of or received deferred adjudication for violation of the hunter education requirement in this State; and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ab/>
      </w:r>
      <w:r w:rsidRPr="00703CF8">
        <w:rPr>
          <w:rFonts w:cs="Times New Roman"/>
          <w:u w:color="000000" w:themeColor="text1"/>
        </w:rPr>
        <w:tab/>
        <w:t>(c)</w:t>
      </w:r>
      <w:r w:rsidRPr="00703CF8">
        <w:rPr>
          <w:rFonts w:cs="Times New Roman"/>
          <w:u w:color="000000" w:themeColor="text1"/>
        </w:rPr>
        <w:tab/>
        <w:t>has not been convicted of a hunting violation.”</w:t>
      </w:r>
    </w:p>
    <w:p w:rsidR="0023066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230665" w:rsidRPr="005D752A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>
        <w:rPr>
          <w:rFonts w:cs="Times New Roman"/>
          <w:b/>
          <w:u w:color="000000" w:themeColor="text1"/>
        </w:rPr>
        <w:t>Nonresident Apprentice Hunting License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703CF8">
        <w:rPr>
          <w:rFonts w:cs="Times New Roman"/>
          <w:u w:color="000000" w:themeColor="text1"/>
        </w:rPr>
        <w:t>SECTION</w:t>
      </w:r>
      <w:r w:rsidRPr="00703CF8">
        <w:rPr>
          <w:rFonts w:cs="Times New Roman"/>
          <w:u w:color="000000" w:themeColor="text1"/>
        </w:rPr>
        <w:tab/>
        <w:t>2.</w:t>
      </w:r>
      <w:r w:rsidRPr="00703CF8">
        <w:rPr>
          <w:rFonts w:cs="Times New Roman"/>
          <w:u w:color="000000" w:themeColor="text1"/>
        </w:rPr>
        <w:tab/>
        <w:t>Section 50</w:t>
      </w:r>
      <w:r w:rsidRPr="00703CF8">
        <w:rPr>
          <w:rFonts w:cs="Times New Roman"/>
          <w:u w:color="000000" w:themeColor="text1"/>
        </w:rPr>
        <w:noBreakHyphen/>
        <w:t>9</w:t>
      </w:r>
      <w:r w:rsidRPr="00703CF8">
        <w:rPr>
          <w:rFonts w:cs="Times New Roman"/>
          <w:u w:color="000000" w:themeColor="text1"/>
        </w:rPr>
        <w:noBreakHyphen/>
        <w:t>510(A)(4) of the 1976 Code is amended to read: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3CF8">
        <w:rPr>
          <w:rFonts w:cs="Times New Roman"/>
          <w:u w:color="000000" w:themeColor="text1"/>
        </w:rPr>
        <w:tab/>
        <w:t>“</w:t>
      </w:r>
      <w:r w:rsidRPr="00703CF8">
        <w:rPr>
          <w:rFonts w:cs="Times New Roman"/>
        </w:rPr>
        <w:t>(4)</w:t>
      </w:r>
      <w:r w:rsidRPr="00703CF8">
        <w:rPr>
          <w:rFonts w:cs="Times New Roman"/>
        </w:rPr>
        <w:tab/>
        <w:t>a nonresident who meets the qualifications as an apprentice hunter must purchase a three</w:t>
      </w:r>
      <w:r w:rsidRPr="00703CF8">
        <w:rPr>
          <w:rFonts w:cs="Times New Roman"/>
        </w:rPr>
        <w:noBreakHyphen/>
        <w:t>day temporary statewide apprentice hunting license for fifty dollars, two dollars of which the issuing sales vendor may retain.”</w:t>
      </w:r>
    </w:p>
    <w:p w:rsidR="0023066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Pr="005D752A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03CF8">
        <w:rPr>
          <w:rFonts w:cs="Times New Roman"/>
        </w:rPr>
        <w:t>SECTION</w:t>
      </w:r>
      <w:r w:rsidRPr="00703CF8">
        <w:rPr>
          <w:rFonts w:cs="Times New Roman"/>
        </w:rPr>
        <w:tab/>
        <w:t>3.</w:t>
      </w:r>
      <w:r w:rsidRPr="00703CF8">
        <w:rPr>
          <w:rFonts w:cs="Times New Roman"/>
        </w:rPr>
        <w:tab/>
        <w:t>This act takes effect sixty days after approval by the Governor.</w:t>
      </w:r>
      <w:r w:rsidRPr="00703CF8">
        <w:rPr>
          <w:rFonts w:cs="Times New Roman"/>
        </w:rPr>
        <w:tab/>
      </w:r>
    </w:p>
    <w:p w:rsidR="00230665" w:rsidRPr="00703CF8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0665" w:rsidRDefault="00230665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lastRenderedPageBreak/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</w:t>
      </w:r>
    </w:p>
    <w:p w:rsidR="00230665" w:rsidRDefault="00230665" w:rsidP="00230665">
      <w:pPr>
        <w:jc w:val="both"/>
        <w:rPr>
          <w:color w:val="000000" w:themeColor="text1"/>
        </w:rPr>
      </w:pPr>
    </w:p>
    <w:p w:rsidR="00230665" w:rsidRDefault="00230665" w:rsidP="00230665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AF42A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 </w:t>
      </w:r>
    </w:p>
    <w:p w:rsidR="00230665" w:rsidRDefault="00230665" w:rsidP="00230665">
      <w:pPr>
        <w:jc w:val="center"/>
        <w:rPr>
          <w:color w:val="000000" w:themeColor="text1"/>
        </w:rPr>
      </w:pPr>
    </w:p>
    <w:p w:rsidR="00230665" w:rsidRDefault="00230665" w:rsidP="00230665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0F501F" w:rsidRPr="00E9686E" w:rsidRDefault="000F501F" w:rsidP="0023066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0F501F" w:rsidRPr="00E9686E" w:rsidSect="000F501F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7AF8" w:rsidRDefault="006A7AF8" w:rsidP="007D5FAC">
      <w:r>
        <w:separator/>
      </w:r>
    </w:p>
  </w:endnote>
  <w:endnote w:type="continuationSeparator" w:id="0">
    <w:p w:rsidR="006A7AF8" w:rsidRDefault="006A7AF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1F" w:rsidRPr="000F501F" w:rsidRDefault="000F501F" w:rsidP="000F501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23066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501F" w:rsidRDefault="000F50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7AF8" w:rsidRDefault="006A7AF8" w:rsidP="007D5FAC">
      <w:r>
        <w:separator/>
      </w:r>
    </w:p>
  </w:footnote>
  <w:footnote w:type="continuationSeparator" w:id="0">
    <w:p w:rsidR="006A7AF8" w:rsidRDefault="006A7AF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800"/>
    <w:docVar w:name="ActSecretary" w:val="Newboult"/>
    <w:docVar w:name="ActSIdno" w:val="(168)  3800CZ20"/>
    <w:docVar w:name="clipname" w:val="3800CZ20"/>
    <w:docVar w:name="dvBillNumber" w:val="3800"/>
    <w:docVar w:name="dvBillNumberPrefix" w:val="H"/>
    <w:docVar w:name="dvOriginalBody" w:val="House"/>
    <w:docVar w:name="HOUSEACTFULLPATH" w:val="L:\COUNCIL\ACTS\3800CZ20.DOCX"/>
    <w:docVar w:name="OrigHOUSEBillNo" w:val="3800"/>
    <w:docVar w:name="WhatActtype" w:val="AN ACT"/>
  </w:docVars>
  <w:rsids>
    <w:rsidRoot w:val="006A7AF8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1D7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501F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653AA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0665"/>
    <w:rsid w:val="00230D1F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57E8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4DF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438D"/>
    <w:rsid w:val="00435D03"/>
    <w:rsid w:val="004374A9"/>
    <w:rsid w:val="00445A20"/>
    <w:rsid w:val="00446B85"/>
    <w:rsid w:val="00447C2D"/>
    <w:rsid w:val="0045270B"/>
    <w:rsid w:val="004666F5"/>
    <w:rsid w:val="00472A5B"/>
    <w:rsid w:val="00475FAD"/>
    <w:rsid w:val="004761FB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B66D1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360ED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D752A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5AF4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773B8"/>
    <w:rsid w:val="006839A3"/>
    <w:rsid w:val="00684F1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A7AF8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11BEB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759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0B2D"/>
    <w:rsid w:val="00804419"/>
    <w:rsid w:val="00805054"/>
    <w:rsid w:val="008066FB"/>
    <w:rsid w:val="00806F5B"/>
    <w:rsid w:val="00816291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2CD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0639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C6"/>
    <w:rsid w:val="00B678FA"/>
    <w:rsid w:val="00B72ED3"/>
    <w:rsid w:val="00B73571"/>
    <w:rsid w:val="00B75A68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56C31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D5E42"/>
    <w:rsid w:val="00DF0E69"/>
    <w:rsid w:val="00E00FC9"/>
    <w:rsid w:val="00E02CA8"/>
    <w:rsid w:val="00E0650C"/>
    <w:rsid w:val="00E06B5E"/>
    <w:rsid w:val="00E076BB"/>
    <w:rsid w:val="00E140B1"/>
    <w:rsid w:val="00E14905"/>
    <w:rsid w:val="00E230CE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9686E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78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48D7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34101730-01AE-4DF1-A7B0-BE048B2FB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F501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5360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60ED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D56C3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0F501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00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130.docx" TargetMode="External"/><Relationship Id="rId13" Type="http://schemas.openxmlformats.org/officeDocument/2006/relationships/hyperlink" Target="file:///h:\hj\20190403.docx" TargetMode="External"/><Relationship Id="rId18" Type="http://schemas.openxmlformats.org/officeDocument/2006/relationships/hyperlink" Target="file:///h:\sj\20200916.docx" TargetMode="External"/><Relationship Id="rId26" Type="http://schemas.openxmlformats.org/officeDocument/2006/relationships/hyperlink" Target="file:///p:\pprever\2019-20\3800_2020091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statehouse.gov/billsearch.php?billnumbers=3800&amp;session=123&amp;summary=B" TargetMode="External"/><Relationship Id="rId7" Type="http://schemas.openxmlformats.org/officeDocument/2006/relationships/hyperlink" Target="file:///h:\hj\20190130.docx" TargetMode="External"/><Relationship Id="rId12" Type="http://schemas.openxmlformats.org/officeDocument/2006/relationships/hyperlink" Target="file:///h:\hj\20190402.docx" TargetMode="External"/><Relationship Id="rId17" Type="http://schemas.openxmlformats.org/officeDocument/2006/relationships/hyperlink" Target="file:///h:\sj\20200916.docx" TargetMode="External"/><Relationship Id="rId25" Type="http://schemas.openxmlformats.org/officeDocument/2006/relationships/hyperlink" Target="file:///p:\pprever\2019-20\3800_2019040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00915.docx" TargetMode="External"/><Relationship Id="rId20" Type="http://schemas.openxmlformats.org/officeDocument/2006/relationships/hyperlink" Target="file:///h:\sj\20200917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402.docx" TargetMode="External"/><Relationship Id="rId24" Type="http://schemas.openxmlformats.org/officeDocument/2006/relationships/hyperlink" Target="file:///p:\pprever\2019-20\3800_20190402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190403.docx" TargetMode="External"/><Relationship Id="rId23" Type="http://schemas.openxmlformats.org/officeDocument/2006/relationships/hyperlink" Target="file:///p:\pprever\2019-20\3800_20190327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hj\20190402.docx" TargetMode="External"/><Relationship Id="rId19" Type="http://schemas.openxmlformats.org/officeDocument/2006/relationships/hyperlink" Target="file:///h:\sj\202009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90327.docx" TargetMode="External"/><Relationship Id="rId14" Type="http://schemas.openxmlformats.org/officeDocument/2006/relationships/hyperlink" Target="file:///h:\sj\20190403.docx" TargetMode="External"/><Relationship Id="rId22" Type="http://schemas.openxmlformats.org/officeDocument/2006/relationships/hyperlink" Target="file:///p:\pprever\2019-20\3800_20190130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7E6B71-3154-4AB5-9344-FFCFD689E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F3BE904A</Template>
  <TotalTime>0</TotalTime>
  <Pages>4</Pages>
  <Words>739</Words>
  <Characters>4216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3800: Hunting licenses, apprentice - South Carolina Legislature Online</dc:title>
  <dc:subject/>
  <dc:creator>Julie Newboult</dc:creator>
  <cp:keywords/>
  <dc:description/>
  <cp:lastModifiedBy>Lavarres Lynch</cp:lastModifiedBy>
  <cp:revision>2</cp:revision>
  <cp:lastPrinted>2020-09-17T14:41:00Z</cp:lastPrinted>
  <dcterms:created xsi:type="dcterms:W3CDTF">2020-10-06T13:46:00Z</dcterms:created>
  <dcterms:modified xsi:type="dcterms:W3CDTF">2020-10-06T13:46:00Z</dcterms:modified>
</cp:coreProperties>
</file>