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E8A" w:rsidRDefault="00DA1E8A" w:rsidP="00DA1E8A">
      <w:pPr>
        <w:widowControl w:val="0"/>
        <w:jc w:val="center"/>
      </w:pPr>
      <w:r w:rsidRPr="00DA1E8A">
        <w:rPr>
          <w:b/>
        </w:rPr>
        <w:t>South Carolina General Assembly</w:t>
      </w:r>
    </w:p>
    <w:p w:rsidR="00DA1E8A" w:rsidRDefault="00DA1E8A" w:rsidP="00DA1E8A">
      <w:pPr>
        <w:widowControl w:val="0"/>
        <w:jc w:val="center"/>
      </w:pPr>
      <w:r>
        <w:t>123rd Session, 2019-2020</w:t>
      </w:r>
    </w:p>
    <w:p w:rsidR="00DA1E8A" w:rsidRDefault="00DA1E8A" w:rsidP="00DA1E8A">
      <w:pPr>
        <w:widowControl w:val="0"/>
        <w:jc w:val="left"/>
      </w:pPr>
    </w:p>
    <w:p w:rsidR="00DA1E8A" w:rsidRDefault="00DA1E8A" w:rsidP="00DA1E8A">
      <w:pPr>
        <w:widowControl w:val="0"/>
        <w:jc w:val="left"/>
        <w:rPr>
          <w:b/>
        </w:rPr>
      </w:pPr>
      <w:r w:rsidRPr="00DA1E8A">
        <w:rPr>
          <w:b/>
        </w:rPr>
        <w:t>H. 3920</w:t>
      </w:r>
    </w:p>
    <w:p w:rsidR="00DA1E8A" w:rsidRDefault="00DA1E8A" w:rsidP="00DA1E8A">
      <w:pPr>
        <w:widowControl w:val="0"/>
        <w:jc w:val="left"/>
        <w:rPr>
          <w:b/>
        </w:rPr>
      </w:pPr>
    </w:p>
    <w:p w:rsidR="00DA1E8A" w:rsidRDefault="00DA1E8A" w:rsidP="00DA1E8A">
      <w:pPr>
        <w:widowControl w:val="0"/>
        <w:jc w:val="left"/>
      </w:pPr>
      <w:r w:rsidRPr="00DA1E8A">
        <w:rPr>
          <w:b/>
        </w:rPr>
        <w:t>STATUS INFORMATION</w:t>
      </w:r>
    </w:p>
    <w:p w:rsidR="00DA1E8A" w:rsidRDefault="00DA1E8A" w:rsidP="00DA1E8A">
      <w:pPr>
        <w:widowControl w:val="0"/>
        <w:jc w:val="left"/>
      </w:pPr>
    </w:p>
    <w:p w:rsidR="00DA1E8A" w:rsidRDefault="00DA1E8A" w:rsidP="00DA1E8A">
      <w:pPr>
        <w:widowControl w:val="0"/>
        <w:jc w:val="left"/>
      </w:pPr>
      <w:r>
        <w:t>General Bill</w:t>
      </w:r>
    </w:p>
    <w:p w:rsidR="00DA1E8A" w:rsidRDefault="00AF1755" w:rsidP="00DA1E8A">
      <w:pPr>
        <w:widowControl w:val="0"/>
        <w:jc w:val="left"/>
      </w:pPr>
      <w:r>
        <w:t>Sponsors: Reps. Magnuson, Long, McCravy, Burns, B. Cox, G.R. Smith, Crawford, Chumley, Morgan, Huggins, Willis, Hiott, Bryant, Pope, Hill, Thayer, Trantham, V.S. Moss, Toole, Stringer, Martin, Daning, Yow, Young, Hixon, Taylor, Loftis, Bales, Elliott, Forrest, White, Jones and Haddon</w:t>
      </w:r>
    </w:p>
    <w:p w:rsidR="00DA1E8A" w:rsidRDefault="00DA1E8A" w:rsidP="00DA1E8A">
      <w:pPr>
        <w:widowControl w:val="0"/>
        <w:jc w:val="left"/>
      </w:pPr>
      <w:r>
        <w:t>Document Path: l:\council\bills\rt\17567sa19.docx</w:t>
      </w:r>
    </w:p>
    <w:p w:rsidR="00355757" w:rsidRDefault="00355757" w:rsidP="00DA1E8A">
      <w:pPr>
        <w:widowControl w:val="0"/>
        <w:jc w:val="left"/>
      </w:pPr>
      <w:r>
        <w:t>Companion/Similar bill(s): 485, 3289</w:t>
      </w:r>
    </w:p>
    <w:p w:rsidR="00DA1E8A" w:rsidRDefault="00DA1E8A" w:rsidP="00DA1E8A">
      <w:pPr>
        <w:widowControl w:val="0"/>
        <w:jc w:val="left"/>
      </w:pPr>
    </w:p>
    <w:p w:rsidR="00DA1E8A" w:rsidRDefault="00DA1E8A" w:rsidP="00DA1E8A">
      <w:pPr>
        <w:widowControl w:val="0"/>
        <w:jc w:val="left"/>
      </w:pPr>
      <w:r>
        <w:t>Introduced in the House on February 7, 2019</w:t>
      </w:r>
    </w:p>
    <w:p w:rsidR="00DA1E8A" w:rsidRDefault="00DA1E8A" w:rsidP="00DA1E8A">
      <w:pPr>
        <w:widowControl w:val="0"/>
        <w:jc w:val="left"/>
      </w:pPr>
      <w:r>
        <w:t xml:space="preserve">Currently residing in the House Committee on </w:t>
      </w:r>
      <w:r w:rsidRPr="00DA1E8A">
        <w:rPr>
          <w:b/>
        </w:rPr>
        <w:t>Judiciary</w:t>
      </w:r>
    </w:p>
    <w:p w:rsidR="00DA1E8A" w:rsidRDefault="00DA1E8A" w:rsidP="00DA1E8A">
      <w:pPr>
        <w:widowControl w:val="0"/>
        <w:jc w:val="left"/>
      </w:pPr>
    </w:p>
    <w:p w:rsidR="00DA1E8A" w:rsidRDefault="00DA1E8A" w:rsidP="00DA1E8A">
      <w:pPr>
        <w:widowControl w:val="0"/>
        <w:jc w:val="left"/>
      </w:pPr>
      <w:r>
        <w:t xml:space="preserve">Summary: </w:t>
      </w:r>
      <w:r w:rsidR="00F52A24">
        <w:t>Personhood Act of SC</w:t>
      </w:r>
    </w:p>
    <w:p w:rsidR="00DA1E8A" w:rsidRDefault="00DA1E8A" w:rsidP="00DA1E8A">
      <w:pPr>
        <w:widowControl w:val="0"/>
        <w:jc w:val="left"/>
      </w:pPr>
    </w:p>
    <w:p w:rsidR="00DA1E8A" w:rsidRDefault="00DA1E8A" w:rsidP="00DA1E8A">
      <w:pPr>
        <w:widowControl w:val="0"/>
        <w:jc w:val="left"/>
      </w:pPr>
    </w:p>
    <w:p w:rsidR="00DA1E8A" w:rsidRDefault="00DA1E8A" w:rsidP="00DA1E8A">
      <w:pPr>
        <w:widowControl w:val="0"/>
        <w:tabs>
          <w:tab w:val="center" w:pos="590"/>
          <w:tab w:val="center" w:pos="1440"/>
          <w:tab w:val="left" w:pos="1872"/>
          <w:tab w:val="left" w:pos="9187"/>
        </w:tabs>
        <w:jc w:val="left"/>
      </w:pPr>
      <w:r w:rsidRPr="00DA1E8A">
        <w:rPr>
          <w:b/>
        </w:rPr>
        <w:t>HISTORY OF LEGISLATIVE ACTIONS</w:t>
      </w:r>
    </w:p>
    <w:p w:rsidR="00DA1E8A" w:rsidRDefault="00DA1E8A" w:rsidP="00DA1E8A">
      <w:pPr>
        <w:widowControl w:val="0"/>
        <w:tabs>
          <w:tab w:val="center" w:pos="590"/>
          <w:tab w:val="center" w:pos="1440"/>
          <w:tab w:val="left" w:pos="1872"/>
          <w:tab w:val="left" w:pos="9187"/>
        </w:tabs>
        <w:jc w:val="left"/>
      </w:pPr>
    </w:p>
    <w:p w:rsidR="00DA1E8A" w:rsidRPr="00DA1E8A" w:rsidRDefault="00DA1E8A" w:rsidP="00DA1E8A">
      <w:pPr>
        <w:widowControl w:val="0"/>
        <w:tabs>
          <w:tab w:val="center" w:pos="590"/>
          <w:tab w:val="center" w:pos="1440"/>
          <w:tab w:val="left" w:pos="1872"/>
          <w:tab w:val="left" w:pos="9187"/>
        </w:tabs>
        <w:jc w:val="left"/>
      </w:pPr>
      <w:r w:rsidRPr="00DA1E8A">
        <w:rPr>
          <w:u w:val="single"/>
        </w:rPr>
        <w:tab/>
        <w:t>Date</w:t>
      </w:r>
      <w:r w:rsidRPr="00DA1E8A">
        <w:rPr>
          <w:u w:val="single"/>
        </w:rPr>
        <w:tab/>
        <w:t>Body</w:t>
      </w:r>
      <w:r w:rsidRPr="00DA1E8A">
        <w:rPr>
          <w:u w:val="single"/>
        </w:rPr>
        <w:tab/>
        <w:t>Action Description with journal page number</w:t>
      </w:r>
      <w:r w:rsidRPr="00DA1E8A">
        <w:rPr>
          <w:u w:val="single"/>
        </w:rPr>
        <w:tab/>
      </w:r>
    </w:p>
    <w:p w:rsidR="00AF1755" w:rsidRDefault="00AF1755" w:rsidP="00AF1755">
      <w:pPr>
        <w:widowControl w:val="0"/>
        <w:tabs>
          <w:tab w:val="right" w:pos="1008"/>
          <w:tab w:val="left" w:pos="1152"/>
          <w:tab w:val="left" w:pos="1872"/>
          <w:tab w:val="left" w:pos="9187"/>
        </w:tabs>
        <w:ind w:left="2088" w:hanging="2088"/>
      </w:pPr>
      <w:r>
        <w:tab/>
        <w:t>2/7/2019</w:t>
      </w:r>
      <w:r>
        <w:tab/>
        <w:t>House</w:t>
      </w:r>
      <w:r>
        <w:tab/>
        <w:t>Introduced and read first time (</w:t>
      </w:r>
      <w:hyperlink r:id="rId7" w:history="1">
        <w:r w:rsidRPr="00082BCA">
          <w:rPr>
            <w:rStyle w:val="Hyperlink"/>
          </w:rPr>
          <w:t>House Journal</w:t>
        </w:r>
        <w:r w:rsidRPr="00082BCA">
          <w:rPr>
            <w:rStyle w:val="Hyperlink"/>
          </w:rPr>
          <w:noBreakHyphen/>
          <w:t>page 2</w:t>
        </w:r>
      </w:hyperlink>
      <w:r>
        <w:t>)</w:t>
      </w:r>
    </w:p>
    <w:p w:rsidR="00AF1755" w:rsidRDefault="00AF1755" w:rsidP="00AF1755">
      <w:pPr>
        <w:widowControl w:val="0"/>
        <w:tabs>
          <w:tab w:val="right" w:pos="1008"/>
          <w:tab w:val="left" w:pos="1152"/>
          <w:tab w:val="left" w:pos="1872"/>
          <w:tab w:val="left" w:pos="9187"/>
        </w:tabs>
        <w:ind w:left="2088" w:hanging="2088"/>
      </w:pPr>
      <w:r>
        <w:tab/>
        <w:t>2/7/2019</w:t>
      </w:r>
      <w:r>
        <w:tab/>
        <w:t>House</w:t>
      </w:r>
      <w:r>
        <w:tab/>
        <w:t xml:space="preserve">Referred to Committee on </w:t>
      </w:r>
      <w:r w:rsidRPr="00082BCA">
        <w:rPr>
          <w:b/>
        </w:rPr>
        <w:t>Judiciary</w:t>
      </w:r>
      <w:r>
        <w:t xml:space="preserve"> (</w:t>
      </w:r>
      <w:hyperlink r:id="rId8" w:history="1">
        <w:r w:rsidRPr="00082BCA">
          <w:rPr>
            <w:rStyle w:val="Hyperlink"/>
          </w:rPr>
          <w:t>House Journal</w:t>
        </w:r>
        <w:r w:rsidRPr="00082BCA">
          <w:rPr>
            <w:rStyle w:val="Hyperlink"/>
          </w:rPr>
          <w:noBreakHyphen/>
          <w:t>page 2</w:t>
        </w:r>
      </w:hyperlink>
      <w:r>
        <w:t>)</w:t>
      </w:r>
    </w:p>
    <w:p w:rsidR="00AF1755" w:rsidRDefault="00AF1755" w:rsidP="00AF1755">
      <w:pPr>
        <w:widowControl w:val="0"/>
        <w:tabs>
          <w:tab w:val="right" w:pos="1008"/>
          <w:tab w:val="left" w:pos="1152"/>
          <w:tab w:val="left" w:pos="1872"/>
          <w:tab w:val="left" w:pos="9187"/>
        </w:tabs>
        <w:ind w:left="2088" w:hanging="2088"/>
      </w:pPr>
      <w:r>
        <w:tab/>
        <w:t>2/12/2019</w:t>
      </w:r>
      <w:r>
        <w:tab/>
        <w:t>House</w:t>
      </w:r>
      <w:r>
        <w:tab/>
        <w:t>Member(s) request name added as sponsor: V.S.Moss, Toole, Stringer, Martin (</w:t>
      </w:r>
      <w:hyperlink r:id="rId9" w:history="1">
        <w:r w:rsidRPr="00082BCA">
          <w:rPr>
            <w:rStyle w:val="Hyperlink"/>
          </w:rPr>
          <w:t>House Journal</w:t>
        </w:r>
        <w:r w:rsidRPr="00082BCA">
          <w:rPr>
            <w:rStyle w:val="Hyperlink"/>
          </w:rPr>
          <w:noBreakHyphen/>
          <w:t>page 2</w:t>
        </w:r>
      </w:hyperlink>
      <w:r>
        <w:t>)</w:t>
      </w:r>
    </w:p>
    <w:p w:rsidR="00AF1755" w:rsidRDefault="00AF1755" w:rsidP="00AF1755">
      <w:pPr>
        <w:widowControl w:val="0"/>
        <w:tabs>
          <w:tab w:val="right" w:pos="1008"/>
          <w:tab w:val="left" w:pos="1152"/>
          <w:tab w:val="left" w:pos="1872"/>
          <w:tab w:val="left" w:pos="9187"/>
        </w:tabs>
        <w:ind w:left="2088" w:hanging="2088"/>
      </w:pPr>
      <w:r>
        <w:tab/>
        <w:t>2/14/2019</w:t>
      </w:r>
      <w:r>
        <w:tab/>
        <w:t>House</w:t>
      </w:r>
      <w:r>
        <w:tab/>
        <w:t>Member(s) request name added as sponsor: Daning</w:t>
      </w:r>
    </w:p>
    <w:p w:rsidR="00AF1755" w:rsidRDefault="00AF1755" w:rsidP="00AF1755">
      <w:pPr>
        <w:widowControl w:val="0"/>
        <w:tabs>
          <w:tab w:val="right" w:pos="1008"/>
          <w:tab w:val="left" w:pos="1152"/>
          <w:tab w:val="left" w:pos="1872"/>
          <w:tab w:val="left" w:pos="9187"/>
        </w:tabs>
        <w:ind w:left="2088" w:hanging="2088"/>
      </w:pPr>
      <w:r>
        <w:tab/>
        <w:t>2/19/2019</w:t>
      </w:r>
      <w:r>
        <w:tab/>
        <w:t>House</w:t>
      </w:r>
      <w:r>
        <w:tab/>
        <w:t>Member(s) request name added as sponsor: Yow, Young, Hixon, Taylor</w:t>
      </w:r>
    </w:p>
    <w:p w:rsidR="00AF1755" w:rsidRDefault="00AF1755" w:rsidP="00AF1755">
      <w:pPr>
        <w:widowControl w:val="0"/>
        <w:tabs>
          <w:tab w:val="right" w:pos="1008"/>
          <w:tab w:val="left" w:pos="1152"/>
          <w:tab w:val="left" w:pos="1872"/>
          <w:tab w:val="left" w:pos="9187"/>
        </w:tabs>
        <w:ind w:left="2088" w:hanging="2088"/>
      </w:pPr>
      <w:r>
        <w:tab/>
        <w:t>2/26/2019</w:t>
      </w:r>
      <w:r>
        <w:tab/>
        <w:t>House</w:t>
      </w:r>
      <w:r>
        <w:tab/>
        <w:t>Member(s) request name added as sponsor: Loftis</w:t>
      </w:r>
    </w:p>
    <w:p w:rsidR="00AF1755" w:rsidRDefault="00AF1755" w:rsidP="00AF1755">
      <w:pPr>
        <w:widowControl w:val="0"/>
        <w:tabs>
          <w:tab w:val="right" w:pos="1008"/>
          <w:tab w:val="left" w:pos="1152"/>
          <w:tab w:val="left" w:pos="1872"/>
          <w:tab w:val="left" w:pos="9187"/>
        </w:tabs>
        <w:ind w:left="2088" w:hanging="2088"/>
      </w:pPr>
      <w:r>
        <w:tab/>
        <w:t>3/5/2019</w:t>
      </w:r>
      <w:r>
        <w:tab/>
        <w:t>House</w:t>
      </w:r>
      <w:r>
        <w:tab/>
        <w:t>Member(s) request name added as sponsor: Bales</w:t>
      </w:r>
    </w:p>
    <w:p w:rsidR="00AF1755" w:rsidRDefault="00AF1755" w:rsidP="00AF1755">
      <w:pPr>
        <w:widowControl w:val="0"/>
        <w:tabs>
          <w:tab w:val="right" w:pos="1008"/>
          <w:tab w:val="left" w:pos="1152"/>
          <w:tab w:val="left" w:pos="1872"/>
          <w:tab w:val="left" w:pos="9187"/>
        </w:tabs>
        <w:ind w:left="2088" w:hanging="2088"/>
      </w:pPr>
      <w:r>
        <w:tab/>
        <w:t>3/12/2019</w:t>
      </w:r>
      <w:r>
        <w:tab/>
        <w:t>House</w:t>
      </w:r>
      <w:r>
        <w:tab/>
        <w:t>Member(s) request name added as sponsor: Elliott</w:t>
      </w:r>
    </w:p>
    <w:p w:rsidR="00AF1755" w:rsidRDefault="00AF1755" w:rsidP="00AF1755">
      <w:pPr>
        <w:widowControl w:val="0"/>
        <w:tabs>
          <w:tab w:val="right" w:pos="1008"/>
          <w:tab w:val="left" w:pos="1152"/>
          <w:tab w:val="left" w:pos="1872"/>
          <w:tab w:val="left" w:pos="9187"/>
        </w:tabs>
        <w:ind w:left="2088" w:hanging="2088"/>
      </w:pPr>
      <w:r>
        <w:tab/>
        <w:t>3/20/2019</w:t>
      </w:r>
      <w:r>
        <w:tab/>
        <w:t>House</w:t>
      </w:r>
      <w:r>
        <w:tab/>
        <w:t>Member(s) request name added as sponsor: Forrest</w:t>
      </w:r>
    </w:p>
    <w:p w:rsidR="00AF1755" w:rsidRDefault="00AF1755" w:rsidP="00AF1755">
      <w:pPr>
        <w:widowControl w:val="0"/>
        <w:tabs>
          <w:tab w:val="right" w:pos="1008"/>
          <w:tab w:val="left" w:pos="1152"/>
          <w:tab w:val="left" w:pos="1872"/>
          <w:tab w:val="left" w:pos="9187"/>
        </w:tabs>
        <w:ind w:left="2088" w:hanging="2088"/>
      </w:pPr>
      <w:r>
        <w:tab/>
        <w:t>3/28/2019</w:t>
      </w:r>
      <w:r>
        <w:tab/>
        <w:t>House</w:t>
      </w:r>
      <w:r>
        <w:tab/>
        <w:t>Member(s) request name added as sponsor: White</w:t>
      </w:r>
    </w:p>
    <w:p w:rsidR="00AF1755" w:rsidRDefault="00AF1755" w:rsidP="00AF1755">
      <w:pPr>
        <w:widowControl w:val="0"/>
        <w:tabs>
          <w:tab w:val="right" w:pos="1008"/>
          <w:tab w:val="left" w:pos="1152"/>
          <w:tab w:val="left" w:pos="1872"/>
          <w:tab w:val="left" w:pos="9187"/>
        </w:tabs>
        <w:ind w:left="2088" w:hanging="2088"/>
      </w:pPr>
      <w:r>
        <w:tab/>
        <w:t>5/2/2019</w:t>
      </w:r>
      <w:r>
        <w:tab/>
        <w:t>House</w:t>
      </w:r>
      <w:r>
        <w:tab/>
        <w:t>Member(s) request name added as sponsor: Jones</w:t>
      </w:r>
    </w:p>
    <w:p w:rsidR="00AF1755" w:rsidRDefault="00AF1755" w:rsidP="00AF1755">
      <w:pPr>
        <w:widowControl w:val="0"/>
        <w:tabs>
          <w:tab w:val="right" w:pos="1008"/>
          <w:tab w:val="left" w:pos="1152"/>
          <w:tab w:val="left" w:pos="1872"/>
          <w:tab w:val="left" w:pos="9187"/>
        </w:tabs>
        <w:ind w:left="2088" w:hanging="2088"/>
      </w:pPr>
      <w:r>
        <w:tab/>
        <w:t>1/29/2020</w:t>
      </w:r>
      <w:r>
        <w:tab/>
        <w:t>House</w:t>
      </w:r>
      <w:r>
        <w:tab/>
        <w:t>Member(s) request name added as sponsor: Haddon</w:t>
      </w:r>
    </w:p>
    <w:p w:rsidR="00AF1755" w:rsidRDefault="00AF1755" w:rsidP="00AF1755">
      <w:pPr>
        <w:widowControl w:val="0"/>
        <w:tabs>
          <w:tab w:val="right" w:pos="1008"/>
          <w:tab w:val="left" w:pos="1152"/>
          <w:tab w:val="left" w:pos="1872"/>
          <w:tab w:val="left" w:pos="9187"/>
        </w:tabs>
        <w:ind w:left="2088" w:hanging="2088"/>
      </w:pPr>
    </w:p>
    <w:p w:rsidR="00DA1E8A" w:rsidRDefault="00DA1E8A" w:rsidP="00DA1E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DA1E8A">
          <w:rPr>
            <w:rStyle w:val="Hyperlink"/>
          </w:rPr>
          <w:t>legislative information</w:t>
        </w:r>
      </w:hyperlink>
      <w:r>
        <w:t xml:space="preserve"> at the website</w:t>
      </w:r>
    </w:p>
    <w:p w:rsidR="00DA1E8A" w:rsidRDefault="00DA1E8A" w:rsidP="00DA1E8A">
      <w:pPr>
        <w:widowControl w:val="0"/>
        <w:tabs>
          <w:tab w:val="right" w:pos="1008"/>
          <w:tab w:val="left" w:pos="1152"/>
          <w:tab w:val="left" w:pos="1872"/>
          <w:tab w:val="left" w:pos="9187"/>
        </w:tabs>
        <w:ind w:left="2088" w:hanging="2088"/>
        <w:jc w:val="left"/>
      </w:pPr>
    </w:p>
    <w:p w:rsidR="00DA1E8A" w:rsidRPr="00DA1E8A" w:rsidRDefault="00DA1E8A" w:rsidP="00DA1E8A">
      <w:pPr>
        <w:widowControl w:val="0"/>
        <w:tabs>
          <w:tab w:val="right" w:pos="1008"/>
          <w:tab w:val="left" w:pos="1152"/>
          <w:tab w:val="left" w:pos="1872"/>
          <w:tab w:val="left" w:pos="9187"/>
        </w:tabs>
        <w:ind w:left="2088" w:hanging="2088"/>
        <w:jc w:val="left"/>
      </w:pPr>
    </w:p>
    <w:p w:rsidR="00DA1E8A" w:rsidRDefault="00DA1E8A" w:rsidP="00DA1E8A">
      <w:pPr>
        <w:widowControl w:val="0"/>
        <w:jc w:val="left"/>
      </w:pPr>
      <w:r w:rsidRPr="00DA1E8A">
        <w:rPr>
          <w:b/>
        </w:rPr>
        <w:t>VERSIONS OF THIS BILL</w:t>
      </w:r>
    </w:p>
    <w:p w:rsidR="00DA1E8A" w:rsidRDefault="00DA1E8A" w:rsidP="00DA1E8A">
      <w:pPr>
        <w:widowControl w:val="0"/>
        <w:jc w:val="left"/>
      </w:pPr>
    </w:p>
    <w:p w:rsidR="00DA1E8A" w:rsidRDefault="00584517" w:rsidP="00DA1E8A">
      <w:pPr>
        <w:widowControl w:val="0"/>
        <w:jc w:val="left"/>
      </w:pPr>
      <w:hyperlink r:id="rId11" w:history="1">
        <w:r w:rsidR="00DA1E8A">
          <w:rPr>
            <w:rStyle w:val="Hyperlink"/>
          </w:rPr>
          <w:t>2/7/2019</w:t>
        </w:r>
      </w:hyperlink>
    </w:p>
    <w:p w:rsidR="00DA1E8A" w:rsidRDefault="00DA1E8A" w:rsidP="00DA1E8A"/>
    <w:p w:rsidR="00DA1E8A" w:rsidRDefault="00DA1E8A" w:rsidP="00DA1E8A">
      <w:pPr>
        <w:sectPr w:rsidR="00DA1E8A" w:rsidSect="00DA1E8A">
          <w:pgSz w:w="12240" w:h="15840" w:code="1"/>
          <w:pgMar w:top="1080" w:right="1440" w:bottom="1080" w:left="1440" w:header="720" w:footer="720" w:gutter="0"/>
          <w:cols w:space="720"/>
          <w:noEndnote/>
          <w:docGrid w:linePitch="360"/>
        </w:sectPr>
      </w:pPr>
    </w:p>
    <w:p w:rsidR="00B573D0" w:rsidRDefault="00B573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5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7C1F9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ARTICLE 5 TO CHAPTER 1, TITLE 1, SO AS TO ENACT THE </w:t>
      </w:r>
      <w:r w:rsidR="00100B12">
        <w:rPr>
          <w:color w:val="000000" w:themeColor="text1"/>
          <w:u w:color="000000" w:themeColor="text1"/>
        </w:rPr>
        <w:t>“</w:t>
      </w:r>
      <w:r>
        <w:rPr>
          <w:color w:val="000000" w:themeColor="text1"/>
          <w:u w:color="000000" w:themeColor="text1"/>
        </w:rPr>
        <w:t>PERSONHOOD ACT OF SOUTH CAROLINA</w:t>
      </w:r>
      <w:r w:rsidR="00100B12">
        <w:rPr>
          <w:color w:val="000000" w:themeColor="text1"/>
          <w:u w:color="000000" w:themeColor="text1"/>
        </w:rPr>
        <w:t>”</w:t>
      </w:r>
      <w:r>
        <w:rPr>
          <w:color w:val="000000" w:themeColor="text1"/>
          <w:u w:color="000000" w:themeColor="text1"/>
        </w:rPr>
        <w:t>,</w:t>
      </w:r>
      <w:r w:rsidRPr="00B86E41">
        <w:rPr>
          <w:color w:val="000000" w:themeColor="text1"/>
          <w:u w:color="000000" w:themeColor="text1"/>
        </w:rPr>
        <w:t xml:space="preserve"> </w:t>
      </w:r>
      <w:r>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w:t>
      </w:r>
      <w:r w:rsidR="00100B12">
        <w:rPr>
          <w:color w:val="000000" w:themeColor="text1"/>
          <w:u w:color="000000" w:themeColor="text1"/>
        </w:rPr>
        <w:t xml:space="preserve">SECTION 3, </w:t>
      </w:r>
      <w:r w:rsidRPr="00B86E41">
        <w:rPr>
          <w:color w:val="000000" w:themeColor="text1"/>
          <w:u w:color="000000" w:themeColor="text1"/>
        </w:rPr>
        <w:t>ARTICLE I OF THE CONSTITUTION OF THIS STATE, VEST</w:t>
      </w:r>
      <w:r w:rsidR="00100B12">
        <w:rPr>
          <w:color w:val="000000" w:themeColor="text1"/>
          <w:u w:color="000000" w:themeColor="text1"/>
        </w:rPr>
        <w:t>S</w:t>
      </w:r>
      <w:r w:rsidRPr="00B86E41">
        <w:rPr>
          <w:color w:val="000000" w:themeColor="text1"/>
          <w:u w:color="000000" w:themeColor="text1"/>
        </w:rPr>
        <w:t xml:space="preserve"> AT FERTILIZATION FOR EACH BORN AND PREBORN HUMAN </w:t>
      </w:r>
      <w:r>
        <w:rPr>
          <w:color w:val="000000" w:themeColor="text1"/>
          <w:u w:color="000000" w:themeColor="text1"/>
        </w:rPr>
        <w:t>BEING</w:t>
      </w:r>
      <w:r w:rsidRPr="00B86E41">
        <w:rPr>
          <w:color w:val="000000" w:themeColor="text1"/>
          <w:u w:color="000000" w:themeColor="text1"/>
        </w:rPr>
        <w:t>.</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 xml:space="preserve">Whereas, the General Assembly, under </w:t>
      </w:r>
      <w:r w:rsidR="00100B12" w:rsidRPr="00627293">
        <w:rPr>
          <w:color w:val="000000" w:themeColor="text1"/>
          <w:u w:color="000000" w:themeColor="text1"/>
        </w:rPr>
        <w:t>Section 1A</w:t>
      </w:r>
      <w:r w:rsidR="00100B12">
        <w:rPr>
          <w:color w:val="000000" w:themeColor="text1"/>
          <w:u w:color="000000" w:themeColor="text1"/>
        </w:rPr>
        <w:t xml:space="preserve">, </w:t>
      </w:r>
      <w:r w:rsidRPr="00627293">
        <w:rPr>
          <w:color w:val="000000" w:themeColor="text1"/>
          <w:u w:color="000000" w:themeColor="text1"/>
        </w:rPr>
        <w:t xml:space="preserve">Article III of the </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Constitution of South Carolina, 1895, is empowered to assemble to make new laws, as the common good may require; and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Whereas,</w:t>
      </w:r>
      <w:r w:rsidR="00100B12">
        <w:rPr>
          <w:color w:val="000000" w:themeColor="text1"/>
          <w:u w:color="000000" w:themeColor="text1"/>
        </w:rPr>
        <w:t xml:space="preserve"> </w:t>
      </w:r>
      <w:r w:rsidR="00100B12" w:rsidRPr="00627293">
        <w:rPr>
          <w:color w:val="000000" w:themeColor="text1"/>
          <w:u w:color="000000" w:themeColor="text1"/>
        </w:rPr>
        <w:t>Section 3</w:t>
      </w:r>
      <w:r w:rsidR="00100B12">
        <w:rPr>
          <w:color w:val="000000" w:themeColor="text1"/>
          <w:u w:color="000000" w:themeColor="text1"/>
        </w:rPr>
        <w:t>, Article I</w:t>
      </w:r>
      <w:r w:rsidRPr="00627293">
        <w:rPr>
          <w:color w:val="000000" w:themeColor="text1"/>
          <w:u w:color="000000" w:themeColor="text1"/>
        </w:rPr>
        <w:t xml:space="preserve"> of the Constitution of South Carolina, 1895, guarantees that no person may be deprived of life, liberty, or property without due process of law or </w:t>
      </w:r>
      <w:r>
        <w:rPr>
          <w:color w:val="000000" w:themeColor="text1"/>
          <w:u w:color="000000" w:themeColor="text1"/>
        </w:rPr>
        <w:t xml:space="preserve">be </w:t>
      </w:r>
      <w:r w:rsidRPr="00627293">
        <w:rPr>
          <w:color w:val="000000" w:themeColor="text1"/>
          <w:u w:color="000000" w:themeColor="text1"/>
        </w:rPr>
        <w:t>denied the equal protection of the laws; and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522CE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293">
        <w:rPr>
          <w:color w:val="000000" w:themeColor="text1"/>
          <w:u w:color="000000" w:themeColor="text1"/>
        </w:rPr>
        <w:t>Whereas, the General Assembly</w:t>
      </w:r>
      <w:r>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27293">
        <w:rPr>
          <w:color w:val="000000" w:themeColor="text1"/>
          <w:u w:color="000000" w:themeColor="text1"/>
        </w:rPr>
        <w:t>Chapter 1, Title 1 of the 1976 Code is amended by adding:</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627293">
        <w:rPr>
          <w:color w:val="000000" w:themeColor="text1"/>
          <w:u w:color="000000" w:themeColor="text1"/>
        </w:rPr>
        <w:t>Article 5</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310.</w:t>
      </w:r>
      <w:r w:rsidRPr="00627293">
        <w:rPr>
          <w:color w:val="000000" w:themeColor="text1"/>
          <w:u w:color="000000" w:themeColor="text1"/>
        </w:rPr>
        <w:tab/>
        <w:t xml:space="preserve">This article may be cited as the </w:t>
      </w:r>
      <w:r w:rsidR="00100B12" w:rsidRPr="00100B12">
        <w:rPr>
          <w:color w:val="000000" w:themeColor="text1"/>
          <w:u w:color="000000" w:themeColor="text1"/>
        </w:rPr>
        <w:t>‘</w:t>
      </w:r>
      <w:r w:rsidRPr="00627293">
        <w:rPr>
          <w:color w:val="000000" w:themeColor="text1"/>
          <w:u w:color="000000" w:themeColor="text1"/>
        </w:rPr>
        <w:t>Personhood Act of South Carolina</w:t>
      </w:r>
      <w:r w:rsidR="00100B12" w:rsidRPr="00100B12">
        <w:rPr>
          <w:color w:val="000000" w:themeColor="text1"/>
          <w:u w:color="000000" w:themeColor="text1"/>
        </w:rPr>
        <w:t>’</w:t>
      </w:r>
      <w:r>
        <w:rPr>
          <w:color w:val="000000" w:themeColor="text1"/>
          <w:u w:color="000000" w:themeColor="text1"/>
        </w:rPr>
        <w:t>.</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320.</w:t>
      </w:r>
      <w:r w:rsidRPr="00627293">
        <w:rPr>
          <w:color w:val="000000" w:themeColor="text1"/>
          <w:u w:color="000000" w:themeColor="text1"/>
        </w:rPr>
        <w:tab/>
        <w:t>The General Assembly finds as follows regarding the sanctity of life:</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personhood is God</w:t>
      </w:r>
      <w:r w:rsidR="00100B12">
        <w:rPr>
          <w:color w:val="000000" w:themeColor="text1"/>
          <w:u w:color="000000" w:themeColor="text1"/>
        </w:rPr>
        <w:noBreakHyphen/>
      </w:r>
      <w:r w:rsidRPr="00627293">
        <w:rPr>
          <w:color w:val="000000" w:themeColor="text1"/>
          <w:u w:color="000000" w:themeColor="text1"/>
        </w:rPr>
        <w:t>given, as all men are created in the image of God.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w:t>
      </w:r>
      <w:r w:rsidR="00100B12" w:rsidRPr="00100B12">
        <w:rPr>
          <w:color w:val="000000" w:themeColor="text1"/>
          <w:u w:color="000000" w:themeColor="text1"/>
        </w:rPr>
        <w:t>’</w:t>
      </w:r>
      <w:r w:rsidRPr="00627293">
        <w:rPr>
          <w:color w:val="000000" w:themeColor="text1"/>
          <w:u w:color="000000" w:themeColor="text1"/>
        </w:rPr>
        <w:t xml:space="preserve"> acknowledgment of God as the source of constitutional liberty</w:t>
      </w:r>
      <w:r>
        <w:rPr>
          <w:color w:val="000000" w:themeColor="text1"/>
          <w:u w:color="000000" w:themeColor="text1"/>
        </w:rPr>
        <w:t>,</w:t>
      </w:r>
      <w:r w:rsidRPr="00627293">
        <w:rPr>
          <w:color w:val="000000" w:themeColor="text1"/>
          <w:u w:color="000000" w:themeColor="text1"/>
        </w:rPr>
        <w:t xml:space="preserve"> saying: </w:t>
      </w:r>
      <w:r w:rsidR="00100B12" w:rsidRPr="00100B12">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w:t>
      </w:r>
      <w:r>
        <w:rPr>
          <w:color w:val="000000" w:themeColor="text1"/>
          <w:u w:color="000000" w:themeColor="text1"/>
        </w:rPr>
        <w:t>on and perpetuation of the same</w:t>
      </w:r>
      <w:r w:rsidR="00100B12" w:rsidRPr="00100B12">
        <w:rPr>
          <w:color w:val="000000" w:themeColor="text1"/>
          <w:u w:color="000000" w:themeColor="text1"/>
        </w:rPr>
        <w:t>’</w:t>
      </w:r>
      <w:r>
        <w:rPr>
          <w:color w:val="000000" w:themeColor="text1"/>
          <w:u w:color="000000" w:themeColor="text1"/>
        </w:rPr>
        <w:t>.</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rights guaranteed by </w:t>
      </w:r>
      <w:r w:rsidR="00343313" w:rsidRPr="00627293">
        <w:rPr>
          <w:color w:val="000000" w:themeColor="text1"/>
          <w:u w:color="000000" w:themeColor="text1"/>
        </w:rPr>
        <w:t>Section 3</w:t>
      </w:r>
      <w:r w:rsidR="00343313">
        <w:rPr>
          <w:color w:val="000000" w:themeColor="text1"/>
          <w:u w:color="000000" w:themeColor="text1"/>
        </w:rPr>
        <w:t xml:space="preserve">, </w:t>
      </w:r>
      <w:r w:rsidRPr="00627293">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Default="000E649C" w:rsidP="0010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r>
      <w:r w:rsidRPr="00083812">
        <w:rPr>
          <w:snapToGrid w:val="0"/>
        </w:rPr>
        <w:t>Section 1</w:t>
      </w:r>
      <w:r w:rsidR="00100B12">
        <w:rPr>
          <w:snapToGrid w:val="0"/>
        </w:rPr>
        <w:noBreakHyphen/>
      </w:r>
      <w:r w:rsidRPr="00083812">
        <w:rPr>
          <w:snapToGrid w:val="0"/>
        </w:rPr>
        <w:t>1</w:t>
      </w:r>
      <w:r w:rsidR="00100B12">
        <w:rPr>
          <w:snapToGrid w:val="0"/>
        </w:rPr>
        <w:noBreakHyphen/>
      </w:r>
      <w:r w:rsidRPr="00083812">
        <w:rPr>
          <w:snapToGrid w:val="0"/>
        </w:rPr>
        <w:t>340.</w:t>
      </w:r>
      <w:r w:rsidRPr="00083812">
        <w:rPr>
          <w:snapToGrid w:val="0"/>
        </w:rPr>
        <w:tab/>
      </w:r>
      <w:r w:rsidR="00100B12" w:rsidRPr="001A07BC">
        <w:rPr>
          <w:color w:val="000000" w:themeColor="text1"/>
          <w:u w:color="000000" w:themeColor="text1"/>
        </w:rPr>
        <w:t>This article is enacted pursuant to the power reserved to this State under the Tenth Amendment to the United States Constitution.</w:t>
      </w:r>
      <w:r w:rsidRPr="00083812">
        <w:rPr>
          <w:snapToGrid w:val="0"/>
        </w:rPr>
        <w:t>”</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522CE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20CF" w:rsidRDefault="00100B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E8A" w:rsidRDefault="00DA1E8A" w:rsidP="00DA1E8A">
      <w:pPr>
        <w:suppressAutoHyphens/>
      </w:pPr>
    </w:p>
    <w:sectPr w:rsidR="00DA1E8A" w:rsidSect="00DA1E8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514" w:rsidRDefault="00240514" w:rsidP="009F0C77">
      <w:r>
        <w:separator/>
      </w:r>
    </w:p>
  </w:endnote>
  <w:endnote w:type="continuationSeparator" w:id="0">
    <w:p w:rsidR="00240514" w:rsidRDefault="00240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C54F00-63ED-4490-B6B5-090721789415}"/>
    <w:embedBold r:id="rId2" w:fontKey="{8A42FD84-A1BF-4211-BD93-A77F78670146}"/>
  </w:font>
  <w:font w:name="Calibri">
    <w:panose1 w:val="020F0502020204030204"/>
    <w:charset w:val="00"/>
    <w:family w:val="swiss"/>
    <w:pitch w:val="variable"/>
    <w:sig w:usb0="E0002EFF" w:usb1="C000247B" w:usb2="00000009" w:usb3="00000000" w:csb0="000001FF" w:csb1="00000000"/>
    <w:embedRegular r:id="rId3" w:fontKey="{D0739CF8-FCB9-4703-86D1-06C6FF8638A2}"/>
  </w:font>
  <w:font w:name="Cambria">
    <w:panose1 w:val="02040503050406030204"/>
    <w:charset w:val="00"/>
    <w:family w:val="roman"/>
    <w:pitch w:val="variable"/>
    <w:sig w:usb0="E00006FF" w:usb1="420024FF" w:usb2="02000000" w:usb3="00000000" w:csb0="0000019F" w:csb1="00000000"/>
    <w:embedRegular r:id="rId4" w:fontKey="{654E9F73-700E-4FC5-B9B4-A2C194AEBE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E8A" w:rsidRPr="00B573D0" w:rsidRDefault="00DA1E8A" w:rsidP="00B573D0">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sidR="00AF17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514" w:rsidRDefault="00240514" w:rsidP="009F0C77">
      <w:r>
        <w:separator/>
      </w:r>
    </w:p>
  </w:footnote>
  <w:footnote w:type="continuationSeparator" w:id="0">
    <w:p w:rsidR="00240514" w:rsidRDefault="00240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7SA19"/>
    <w:docVar w:name="CoverBillType" w:val="b"/>
    <w:docVar w:name="DocPath" w:val="L:\Council\bills\RT\17567SA19.DOCX"/>
    <w:docVar w:name="dvBillNumber" w:val="3920"/>
    <w:docVar w:name="dvBillNumberPrefix" w:val="H. "/>
    <w:docVar w:name="dvOriginalBody" w:val="House"/>
    <w:docVar w:name="dvSteno" w:val="RT"/>
    <w:docVar w:name="NameofBody" w:val="h"/>
    <w:docVar w:name="vGroup2" w:val="Council"/>
  </w:docVars>
  <w:rsids>
    <w:rsidRoot w:val="00240514"/>
    <w:rsid w:val="00011869"/>
    <w:rsid w:val="00015CD6"/>
    <w:rsid w:val="000E0100"/>
    <w:rsid w:val="000E1785"/>
    <w:rsid w:val="000E649C"/>
    <w:rsid w:val="000F40FA"/>
    <w:rsid w:val="00100B12"/>
    <w:rsid w:val="001035F1"/>
    <w:rsid w:val="0010776B"/>
    <w:rsid w:val="00133E66"/>
    <w:rsid w:val="001435A3"/>
    <w:rsid w:val="00146ED3"/>
    <w:rsid w:val="00151044"/>
    <w:rsid w:val="001D08F2"/>
    <w:rsid w:val="001D3A58"/>
    <w:rsid w:val="001D525B"/>
    <w:rsid w:val="001D7F4F"/>
    <w:rsid w:val="00205238"/>
    <w:rsid w:val="002321B6"/>
    <w:rsid w:val="00240514"/>
    <w:rsid w:val="00250967"/>
    <w:rsid w:val="002543C8"/>
    <w:rsid w:val="0025541D"/>
    <w:rsid w:val="00284AAE"/>
    <w:rsid w:val="002E5912"/>
    <w:rsid w:val="00301B21"/>
    <w:rsid w:val="00325348"/>
    <w:rsid w:val="0032732C"/>
    <w:rsid w:val="00336AD0"/>
    <w:rsid w:val="00343313"/>
    <w:rsid w:val="00355757"/>
    <w:rsid w:val="0037079A"/>
    <w:rsid w:val="003C4DAB"/>
    <w:rsid w:val="003D01E8"/>
    <w:rsid w:val="003E5288"/>
    <w:rsid w:val="003F1383"/>
    <w:rsid w:val="003F6D79"/>
    <w:rsid w:val="0041760A"/>
    <w:rsid w:val="00417C01"/>
    <w:rsid w:val="004403BD"/>
    <w:rsid w:val="00461441"/>
    <w:rsid w:val="0047127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284"/>
    <w:rsid w:val="008362E8"/>
    <w:rsid w:val="008420C1"/>
    <w:rsid w:val="0085786E"/>
    <w:rsid w:val="008820CF"/>
    <w:rsid w:val="008A1768"/>
    <w:rsid w:val="008A489F"/>
    <w:rsid w:val="008E1EA3"/>
    <w:rsid w:val="008F0F33"/>
    <w:rsid w:val="008F4429"/>
    <w:rsid w:val="009149A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755"/>
    <w:rsid w:val="00B412D4"/>
    <w:rsid w:val="00B573D0"/>
    <w:rsid w:val="00B73C25"/>
    <w:rsid w:val="00B93A0E"/>
    <w:rsid w:val="00BE3C22"/>
    <w:rsid w:val="00C0345E"/>
    <w:rsid w:val="00C31C95"/>
    <w:rsid w:val="00C3483A"/>
    <w:rsid w:val="00C43CDE"/>
    <w:rsid w:val="00C74E9D"/>
    <w:rsid w:val="00C826DD"/>
    <w:rsid w:val="00C82FD3"/>
    <w:rsid w:val="00C91BF8"/>
    <w:rsid w:val="00C92819"/>
    <w:rsid w:val="00CC6B7B"/>
    <w:rsid w:val="00CD2089"/>
    <w:rsid w:val="00CE6031"/>
    <w:rsid w:val="00D61675"/>
    <w:rsid w:val="00D73A67"/>
    <w:rsid w:val="00D970A9"/>
    <w:rsid w:val="00DA1E8A"/>
    <w:rsid w:val="00DF3845"/>
    <w:rsid w:val="00E1186E"/>
    <w:rsid w:val="00E41911"/>
    <w:rsid w:val="00E44B57"/>
    <w:rsid w:val="00E47EFD"/>
    <w:rsid w:val="00E92EEF"/>
    <w:rsid w:val="00EF2368"/>
    <w:rsid w:val="00F24442"/>
    <w:rsid w:val="00F50AE3"/>
    <w:rsid w:val="00F52A24"/>
    <w:rsid w:val="00F655B7"/>
    <w:rsid w:val="00F656BA"/>
    <w:rsid w:val="00F67CF1"/>
    <w:rsid w:val="00F728AA"/>
    <w:rsid w:val="00F840F0"/>
    <w:rsid w:val="00FB0D0D"/>
    <w:rsid w:val="00FB43B4"/>
    <w:rsid w:val="00FB6B0B"/>
    <w:rsid w:val="00FC36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80384-7B0F-4568-8C08-1A2254C7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1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920_20190207.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920&amp;session=123&amp;summary=B" TargetMode="External"/><Relationship Id="rId4" Type="http://schemas.openxmlformats.org/officeDocument/2006/relationships/webSettings" Target="webSettings.xml"/><Relationship Id="rId9" Type="http://schemas.openxmlformats.org/officeDocument/2006/relationships/hyperlink" Target="file:///h:\hj\201902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99E15-8968-4FED-AEB1-2F704278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751</Words>
  <Characters>4152</Characters>
  <Application>Microsoft Office Word</Application>
  <DocSecurity>0</DocSecurity>
  <Lines>143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3920: Personhood Act of SC - South Carolina Legislature Online</dc:title>
  <dc:creator>Rebecca Turner</dc:creator>
  <cp:lastModifiedBy>S Wilson</cp:lastModifiedBy>
  <cp:revision>2</cp:revision>
  <dcterms:created xsi:type="dcterms:W3CDTF">2020-01-29T20:48:00Z</dcterms:created>
  <dcterms:modified xsi:type="dcterms:W3CDTF">2020-01-29T20:48:00Z</dcterms:modified>
</cp:coreProperties>
</file>