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B01" w:rsidRDefault="00FD6B01" w:rsidP="00FD6B01">
      <w:pPr>
        <w:widowControl w:val="0"/>
        <w:jc w:val="center"/>
      </w:pPr>
      <w:r w:rsidRPr="00FD6B01">
        <w:rPr>
          <w:b/>
        </w:rPr>
        <w:t>South Carolina General Assembly</w:t>
      </w:r>
    </w:p>
    <w:p w:rsidR="00FD6B01" w:rsidRDefault="00FD6B01" w:rsidP="00FD6B01">
      <w:pPr>
        <w:widowControl w:val="0"/>
        <w:jc w:val="center"/>
      </w:pPr>
      <w:r>
        <w:t>123rd Session, 2019-2020</w:t>
      </w: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  <w:rPr>
          <w:b/>
        </w:rPr>
      </w:pPr>
      <w:r w:rsidRPr="00FD6B01">
        <w:rPr>
          <w:b/>
        </w:rPr>
        <w:t>S.</w:t>
      </w:r>
      <w:r>
        <w:rPr>
          <w:b/>
        </w:rPr>
        <w:t xml:space="preserve"> </w:t>
      </w:r>
      <w:r w:rsidRPr="00FD6B01">
        <w:rPr>
          <w:b/>
        </w:rPr>
        <w:t>416</w:t>
      </w:r>
    </w:p>
    <w:p w:rsidR="00FD6B01" w:rsidRDefault="00FD6B01" w:rsidP="00FD6B01">
      <w:pPr>
        <w:widowControl w:val="0"/>
        <w:rPr>
          <w:b/>
        </w:rPr>
      </w:pPr>
    </w:p>
    <w:p w:rsidR="00FD6B01" w:rsidRDefault="00FD6B01" w:rsidP="00FD6B01">
      <w:pPr>
        <w:widowControl w:val="0"/>
      </w:pPr>
      <w:r w:rsidRPr="00FD6B01">
        <w:rPr>
          <w:b/>
        </w:rPr>
        <w:t>STATUS INFORMATION</w:t>
      </w: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</w:pPr>
      <w:r>
        <w:t>General Bill</w:t>
      </w:r>
    </w:p>
    <w:p w:rsidR="00FD6B01" w:rsidRDefault="00FD6B01" w:rsidP="00FD6B01">
      <w:pPr>
        <w:widowControl w:val="0"/>
      </w:pPr>
      <w:r>
        <w:t>Sponsors: Senator Davis</w:t>
      </w:r>
    </w:p>
    <w:p w:rsidR="00FD6B01" w:rsidRDefault="00FD6B01" w:rsidP="00FD6B01">
      <w:pPr>
        <w:widowControl w:val="0"/>
      </w:pPr>
      <w:r>
        <w:t>Document Path: l:\s-res\td\012phys.kmm.td.docx</w:t>
      </w: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</w:pPr>
      <w:r>
        <w:t>Introduced in the Senate on January 23, 2019</w:t>
      </w:r>
    </w:p>
    <w:p w:rsidR="00FD6B01" w:rsidRDefault="00FD6B01" w:rsidP="00FD6B01">
      <w:pPr>
        <w:widowControl w:val="0"/>
      </w:pPr>
      <w:r>
        <w:t xml:space="preserve">Currently residing in the Senate Committee on </w:t>
      </w:r>
      <w:r w:rsidRPr="00FD6B01">
        <w:rPr>
          <w:b/>
        </w:rPr>
        <w:t>Medical Affairs</w:t>
      </w: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</w:pPr>
      <w:r>
        <w:t xml:space="preserve">Summary: </w:t>
      </w:r>
      <w:r w:rsidR="00CC6167">
        <w:t>Physical Therapy Examiners Board</w:t>
      </w: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</w:pPr>
    </w:p>
    <w:p w:rsidR="00FD6B01" w:rsidRDefault="00FD6B01" w:rsidP="00FD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B01">
        <w:rPr>
          <w:b/>
        </w:rPr>
        <w:t>HISTORY OF LEGISLATIVE ACTIONS</w:t>
      </w:r>
    </w:p>
    <w:p w:rsidR="00FD6B01" w:rsidRDefault="00FD6B01" w:rsidP="00FD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D6B01" w:rsidRPr="00FD6B01" w:rsidRDefault="00FD6B01" w:rsidP="00FD6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D6B01">
        <w:rPr>
          <w:u w:val="single"/>
        </w:rPr>
        <w:tab/>
        <w:t>Date</w:t>
      </w:r>
      <w:r w:rsidRPr="00FD6B01">
        <w:rPr>
          <w:u w:val="single"/>
        </w:rPr>
        <w:tab/>
        <w:t>Body</w:t>
      </w:r>
      <w:r w:rsidRPr="00FD6B01">
        <w:rPr>
          <w:u w:val="single"/>
        </w:rPr>
        <w:tab/>
        <w:t>Action Description with journal page number</w:t>
      </w:r>
      <w:r w:rsidRPr="00FD6B01">
        <w:rPr>
          <w:u w:val="single"/>
        </w:rPr>
        <w:tab/>
      </w:r>
    </w:p>
    <w:p w:rsidR="003856D1" w:rsidRDefault="003856D1" w:rsidP="003856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4D0D80">
        <w:t>Introduced and read first time (</w:t>
      </w:r>
      <w:hyperlink r:id="rId6" w:history="1">
        <w:r w:rsidRPr="004D0D80">
          <w:rPr>
            <w:rStyle w:val="Hyperlink"/>
          </w:rPr>
          <w:t>Senate Journal</w:t>
        </w:r>
        <w:r w:rsidRPr="004D0D80">
          <w:rPr>
            <w:rStyle w:val="Hyperlink"/>
          </w:rPr>
          <w:noBreakHyphen/>
          <w:t>page 4</w:t>
        </w:r>
      </w:hyperlink>
      <w:r w:rsidRPr="004D0D80">
        <w:t>)</w:t>
      </w:r>
    </w:p>
    <w:p w:rsidR="003856D1" w:rsidRDefault="003856D1" w:rsidP="003856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Senate</w:t>
      </w:r>
      <w:r>
        <w:tab/>
      </w:r>
      <w:r w:rsidRPr="004D0D80">
        <w:t xml:space="preserve">Referred </w:t>
      </w:r>
      <w:r>
        <w:t xml:space="preserve">to Committee on </w:t>
      </w:r>
      <w:r w:rsidRPr="004D0D80">
        <w:rPr>
          <w:b/>
        </w:rPr>
        <w:t>Medical Affairs</w:t>
      </w:r>
      <w:r>
        <w:t xml:space="preserve"> </w:t>
      </w:r>
      <w:r w:rsidRPr="004D0D80">
        <w:t>(</w:t>
      </w:r>
      <w:hyperlink r:id="rId7" w:history="1">
        <w:r w:rsidRPr="004D0D80">
          <w:rPr>
            <w:rStyle w:val="Hyperlink"/>
          </w:rPr>
          <w:t>Senate Journal</w:t>
        </w:r>
        <w:r w:rsidRPr="004D0D80">
          <w:rPr>
            <w:rStyle w:val="Hyperlink"/>
          </w:rPr>
          <w:noBreakHyphen/>
          <w:t>page 4</w:t>
        </w:r>
      </w:hyperlink>
      <w:r w:rsidRPr="004D0D80">
        <w:t>)</w:t>
      </w:r>
    </w:p>
    <w:p w:rsidR="003856D1" w:rsidRDefault="003856D1" w:rsidP="003856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B01" w:rsidRDefault="00FD6B01" w:rsidP="00FD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D6B01">
          <w:rPr>
            <w:rStyle w:val="Hyperlink"/>
          </w:rPr>
          <w:t>legislative information</w:t>
        </w:r>
      </w:hyperlink>
      <w:r>
        <w:t xml:space="preserve"> at the website</w:t>
      </w:r>
    </w:p>
    <w:p w:rsidR="00FD6B01" w:rsidRDefault="00FD6B01" w:rsidP="00FD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B01" w:rsidRPr="00FD6B01" w:rsidRDefault="00FD6B01" w:rsidP="00FD6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6B01" w:rsidRDefault="00FD6B01" w:rsidP="00FD6B01">
      <w:pPr>
        <w:widowControl w:val="0"/>
      </w:pPr>
      <w:r w:rsidRPr="00FD6B01">
        <w:rPr>
          <w:b/>
        </w:rPr>
        <w:t>VERSIONS OF THIS BILL</w:t>
      </w:r>
    </w:p>
    <w:p w:rsidR="00FD6B01" w:rsidRDefault="00FD6B01" w:rsidP="00FD6B01">
      <w:pPr>
        <w:widowControl w:val="0"/>
      </w:pPr>
    </w:p>
    <w:p w:rsidR="00FD6B01" w:rsidRDefault="00816F98" w:rsidP="00FD6B01">
      <w:pPr>
        <w:widowControl w:val="0"/>
      </w:pPr>
      <w:hyperlink r:id="rId9" w:history="1">
        <w:r w:rsidR="00FD6B01">
          <w:rPr>
            <w:rStyle w:val="Hyperlink"/>
          </w:rPr>
          <w:t>1/23/2019</w:t>
        </w:r>
      </w:hyperlink>
    </w:p>
    <w:p w:rsidR="00FD6B01" w:rsidRDefault="00FD6B01" w:rsidP="00FD6B01"/>
    <w:p w:rsidR="00FD6B01" w:rsidRDefault="00FD6B01" w:rsidP="00FD6B01">
      <w:pPr>
        <w:sectPr w:rsidR="00FD6B01" w:rsidSect="00FD6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48B9" w:rsidRPr="00522CE0" w:rsidRDefault="007148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1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1338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7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955D1">
        <w:rPr>
          <w:color w:val="000000" w:themeColor="text1"/>
          <w:u w:color="000000" w:themeColor="text1"/>
        </w:rPr>
        <w:t xml:space="preserve">TO </w:t>
      </w:r>
      <w:r w:rsidR="00C42C02">
        <w:rPr>
          <w:color w:val="000000" w:themeColor="text1"/>
          <w:u w:color="000000" w:themeColor="text1"/>
        </w:rPr>
        <w:t>DELETE</w:t>
      </w:r>
      <w:r w:rsidRPr="00B955D1">
        <w:rPr>
          <w:color w:val="000000" w:themeColor="text1"/>
          <w:u w:color="000000" w:themeColor="text1"/>
        </w:rPr>
        <w:t xml:space="preserve"> SECTION 40</w:t>
      </w:r>
      <w:r w:rsidR="00D109B7">
        <w:rPr>
          <w:color w:val="000000" w:themeColor="text1"/>
          <w:u w:color="000000" w:themeColor="text1"/>
        </w:rPr>
        <w:noBreakHyphen/>
      </w:r>
      <w:r w:rsidRPr="00B955D1">
        <w:rPr>
          <w:color w:val="000000" w:themeColor="text1"/>
          <w:u w:color="000000" w:themeColor="text1"/>
        </w:rPr>
        <w:t>45</w:t>
      </w:r>
      <w:r w:rsidR="00D109B7">
        <w:rPr>
          <w:color w:val="000000" w:themeColor="text1"/>
          <w:u w:color="000000" w:themeColor="text1"/>
        </w:rPr>
        <w:noBreakHyphen/>
      </w:r>
      <w:r w:rsidRPr="00B955D1">
        <w:rPr>
          <w:color w:val="000000" w:themeColor="text1"/>
          <w:u w:color="000000" w:themeColor="text1"/>
        </w:rPr>
        <w:t>110</w:t>
      </w:r>
      <w:r w:rsidR="00C42C02">
        <w:rPr>
          <w:color w:val="000000" w:themeColor="text1"/>
          <w:u w:color="000000" w:themeColor="text1"/>
        </w:rPr>
        <w:t>(A)(4)</w:t>
      </w:r>
      <w:r w:rsidR="00341B2F">
        <w:rPr>
          <w:color w:val="000000" w:themeColor="text1"/>
          <w:u w:color="000000" w:themeColor="text1"/>
        </w:rPr>
        <w:t xml:space="preserve"> OF THE 1976</w:t>
      </w:r>
      <w:r w:rsidRPr="00B955D1">
        <w:rPr>
          <w:color w:val="000000" w:themeColor="text1"/>
          <w:u w:color="000000" w:themeColor="text1"/>
        </w:rPr>
        <w:t xml:space="preserve"> CODE, RELATING TO THE BOARD OF PHYSICAL THERAPY EXAMINERS REFUS</w:t>
      </w:r>
      <w:r w:rsidR="00C42C02">
        <w:rPr>
          <w:color w:val="000000" w:themeColor="text1"/>
          <w:u w:color="000000" w:themeColor="text1"/>
        </w:rPr>
        <w:t>ING</w:t>
      </w:r>
      <w:r w:rsidRPr="00B955D1">
        <w:rPr>
          <w:color w:val="000000" w:themeColor="text1"/>
          <w:u w:color="000000" w:themeColor="text1"/>
        </w:rPr>
        <w:t xml:space="preserve"> TO GRANT LICENSES OR SUSPEND</w:t>
      </w:r>
      <w:r w:rsidR="00C42C02">
        <w:rPr>
          <w:color w:val="000000" w:themeColor="text1"/>
          <w:u w:color="000000" w:themeColor="text1"/>
        </w:rPr>
        <w:t>ING, REVOKING</w:t>
      </w:r>
      <w:r w:rsidRPr="00B955D1">
        <w:rPr>
          <w:color w:val="000000" w:themeColor="text1"/>
          <w:u w:color="000000" w:themeColor="text1"/>
        </w:rPr>
        <w:t>, OR OTHERWISE RESTRICT</w:t>
      </w:r>
      <w:r w:rsidR="00C42C02">
        <w:rPr>
          <w:color w:val="000000" w:themeColor="text1"/>
          <w:u w:color="000000" w:themeColor="text1"/>
        </w:rPr>
        <w:t>ING</w:t>
      </w:r>
      <w:r w:rsidRPr="00B955D1">
        <w:rPr>
          <w:color w:val="000000" w:themeColor="text1"/>
          <w:u w:color="000000" w:themeColor="text1"/>
        </w:rPr>
        <w:t xml:space="preserve"> LICENSES</w:t>
      </w:r>
      <w:r w:rsidR="00C42C02">
        <w:rPr>
          <w:color w:val="000000" w:themeColor="text1"/>
          <w:u w:color="000000" w:themeColor="text1"/>
        </w:rPr>
        <w:t xml:space="preserve"> ON</w:t>
      </w:r>
      <w:r w:rsidRPr="00B955D1">
        <w:rPr>
          <w:color w:val="000000" w:themeColor="text1"/>
          <w:u w:color="000000" w:themeColor="text1"/>
        </w:rPr>
        <w:t xml:space="preserve"> THE GROUNDS OF PROVIDING PHYSICAL THERAPY SERVICES BEYOND THIRTY DAYS AFTER AN INITIAL EVALUATION OR TREATMENT DATE WITHOUT REFERRAL OF THE PATIENT TO A LICENSED MEDICAL DOCTOR </w:t>
      </w:r>
      <w:r>
        <w:rPr>
          <w:color w:val="000000" w:themeColor="text1"/>
          <w:u w:color="000000" w:themeColor="text1"/>
        </w:rPr>
        <w:t xml:space="preserve">OR </w:t>
      </w:r>
      <w:r w:rsidRPr="00B955D1">
        <w:rPr>
          <w:color w:val="000000" w:themeColor="text1"/>
          <w:u w:color="000000" w:themeColor="text1"/>
        </w:rPr>
        <w:t>DENTIST UNLESS INITIAL EVALUATION AND TREATMENT WAS MADE FROM A REFERRAL FROM A MEDICAL DOCTOR OR DENTIST.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13385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13385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7277" w:rsidRDefault="00913385" w:rsidP="00917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7277" w:rsidRPr="00B955D1">
        <w:rPr>
          <w:color w:val="000000" w:themeColor="text1"/>
          <w:u w:color="000000" w:themeColor="text1"/>
        </w:rPr>
        <w:t>Section 40</w:t>
      </w:r>
      <w:r w:rsidR="00D109B7">
        <w:rPr>
          <w:color w:val="000000" w:themeColor="text1"/>
          <w:u w:color="000000" w:themeColor="text1"/>
        </w:rPr>
        <w:noBreakHyphen/>
      </w:r>
      <w:r w:rsidR="00917277" w:rsidRPr="00B955D1">
        <w:rPr>
          <w:color w:val="000000" w:themeColor="text1"/>
          <w:u w:color="000000" w:themeColor="text1"/>
        </w:rPr>
        <w:t>45</w:t>
      </w:r>
      <w:r w:rsidR="00D109B7">
        <w:rPr>
          <w:color w:val="000000" w:themeColor="text1"/>
          <w:u w:color="000000" w:themeColor="text1"/>
        </w:rPr>
        <w:noBreakHyphen/>
      </w:r>
      <w:r w:rsidR="00917277" w:rsidRPr="00B955D1">
        <w:rPr>
          <w:color w:val="000000" w:themeColor="text1"/>
          <w:u w:color="000000" w:themeColor="text1"/>
        </w:rPr>
        <w:t>110(A)</w:t>
      </w:r>
      <w:r w:rsidR="00C42C02">
        <w:rPr>
          <w:color w:val="000000" w:themeColor="text1"/>
          <w:u w:color="000000" w:themeColor="text1"/>
        </w:rPr>
        <w:t>(4)</w:t>
      </w:r>
      <w:r w:rsidR="00917277" w:rsidRPr="00B955D1">
        <w:rPr>
          <w:color w:val="000000" w:themeColor="text1"/>
          <w:u w:color="000000" w:themeColor="text1"/>
        </w:rPr>
        <w:t xml:space="preserve"> of the 1976 Code is </w:t>
      </w:r>
      <w:r w:rsidR="00C42C02">
        <w:rPr>
          <w:color w:val="000000" w:themeColor="text1"/>
          <w:u w:color="000000" w:themeColor="text1"/>
        </w:rPr>
        <w:t>deleted.</w:t>
      </w:r>
    </w:p>
    <w:p w:rsidR="00917277" w:rsidRDefault="00917277" w:rsidP="009172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13385" w:rsidRPr="00522CE0" w:rsidRDefault="009133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172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B162B" w:rsidRDefault="00D109B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D6B01" w:rsidRDefault="00FD6B01" w:rsidP="00FD6B01">
      <w:pPr>
        <w:suppressAutoHyphens/>
        <w:jc w:val="both"/>
        <w:rPr>
          <w:rFonts w:eastAsia="Times New Roman"/>
        </w:rPr>
      </w:pPr>
    </w:p>
    <w:sectPr w:rsidR="00FD6B01" w:rsidSect="00FD6B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85" w:rsidRDefault="00913385" w:rsidP="00522CE0">
      <w:r>
        <w:separator/>
      </w:r>
    </w:p>
  </w:endnote>
  <w:endnote w:type="continuationSeparator" w:id="0">
    <w:p w:rsidR="00913385" w:rsidRDefault="009133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CA307DD-9B20-4371-A2E6-5B9E9A0A3DF7}"/>
    <w:embedBold r:id="rId2" w:fontKey="{FA49CE7C-0871-4FC3-9004-B54F4720FE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382939-4C18-4F9D-8B54-73A14E0C7F39}"/>
    <w:embedBold r:id="rId4" w:fontKey="{017D31EE-881B-4934-8FB2-B9F86C831B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E75375-374B-42AF-AA7B-79709AD9F6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B01" w:rsidRPr="007148B9" w:rsidRDefault="00FD6B01" w:rsidP="007148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1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85" w:rsidRDefault="00913385" w:rsidP="00522CE0">
      <w:r>
        <w:separator/>
      </w:r>
    </w:p>
  </w:footnote>
  <w:footnote w:type="continuationSeparator" w:id="0">
    <w:p w:rsidR="00913385" w:rsidRDefault="009133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PHYS.KMM.TD"/>
    <w:docVar w:name="CoverAttorneyInitials" w:val="KMM"/>
    <w:docVar w:name="CoverAttorneyLastName" w:val="Moffitt"/>
    <w:docVar w:name="CoverBillType" w:val="b"/>
    <w:docVar w:name="CoverSenator" w:val="TD"/>
    <w:docVar w:name="dvBillNumber" w:val="416"/>
    <w:docVar w:name="dvBillNumberPrefix" w:val="S. "/>
    <w:docVar w:name="dvOriginalBody" w:val="Senate"/>
    <w:docVar w:name="fulldraftpath" w:val="L:\S-RES\TD\012PHYS.KMM.TD.DOCX"/>
    <w:docVar w:name="NameofBody" w:val="S"/>
    <w:docVar w:name="vgroup2" w:val="S-RES"/>
  </w:docVars>
  <w:rsids>
    <w:rsidRoot w:val="00913385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68A5"/>
    <w:rsid w:val="002C1321"/>
    <w:rsid w:val="002C2031"/>
    <w:rsid w:val="002C5896"/>
    <w:rsid w:val="002D3BED"/>
    <w:rsid w:val="00307C2B"/>
    <w:rsid w:val="00315D04"/>
    <w:rsid w:val="00341B2F"/>
    <w:rsid w:val="00383247"/>
    <w:rsid w:val="003856D1"/>
    <w:rsid w:val="003D6E2B"/>
    <w:rsid w:val="003E7597"/>
    <w:rsid w:val="00413EBF"/>
    <w:rsid w:val="004273E1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148B9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3385"/>
    <w:rsid w:val="009162B3"/>
    <w:rsid w:val="00917277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4047"/>
    <w:rsid w:val="00B47FE2"/>
    <w:rsid w:val="00B5790D"/>
    <w:rsid w:val="00B945C5"/>
    <w:rsid w:val="00BA20EA"/>
    <w:rsid w:val="00BB162B"/>
    <w:rsid w:val="00BB5AFC"/>
    <w:rsid w:val="00BC0A56"/>
    <w:rsid w:val="00C42C02"/>
    <w:rsid w:val="00C45366"/>
    <w:rsid w:val="00C57023"/>
    <w:rsid w:val="00C74052"/>
    <w:rsid w:val="00CB187A"/>
    <w:rsid w:val="00CC0EC7"/>
    <w:rsid w:val="00CC251A"/>
    <w:rsid w:val="00CC6167"/>
    <w:rsid w:val="00CF2C98"/>
    <w:rsid w:val="00D1088B"/>
    <w:rsid w:val="00D109B7"/>
    <w:rsid w:val="00D1286F"/>
    <w:rsid w:val="00D14DE6"/>
    <w:rsid w:val="00D156D2"/>
    <w:rsid w:val="00D35486"/>
    <w:rsid w:val="00D53E29"/>
    <w:rsid w:val="00D86943"/>
    <w:rsid w:val="00DA3C6B"/>
    <w:rsid w:val="00DA47B9"/>
    <w:rsid w:val="00DD362E"/>
    <w:rsid w:val="00DE4FBC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6B0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CAB207D-C5EA-4FC8-B43E-79ADB554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6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16_2019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B05468.dotm</Template>
  <TotalTime>0</TotalTime>
  <Pages>2</Pages>
  <Words>198</Words>
  <Characters>1141</Characters>
  <Application>Microsoft Office Word</Application>
  <DocSecurity>0</DocSecurity>
  <Lines>60</Lines>
  <Paragraphs>23</Paragraphs>
  <ScaleCrop>false</ScaleCrop>
  <Company> 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416: Physical Therapy Examiners Board - South Carolina Legislature Online</dc:title>
  <dc:subject/>
  <dc:creator>Rebecca Landau</dc:creator>
  <cp:keywords/>
  <dc:description/>
  <cp:lastModifiedBy>S Volk</cp:lastModifiedBy>
  <cp:revision>2</cp:revision>
  <dcterms:created xsi:type="dcterms:W3CDTF">2019-01-30T18:13:00Z</dcterms:created>
  <dcterms:modified xsi:type="dcterms:W3CDTF">2019-01-30T18:13:00Z</dcterms:modified>
</cp:coreProperties>
</file>