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827" w:rsidRDefault="003C1827" w:rsidP="003C1827">
      <w:pPr>
        <w:widowControl w:val="0"/>
        <w:jc w:val="center"/>
      </w:pPr>
      <w:r w:rsidRPr="003C1827">
        <w:rPr>
          <w:b/>
        </w:rPr>
        <w:t>South Carolina General Assembly</w:t>
      </w:r>
    </w:p>
    <w:p w:rsidR="003C1827" w:rsidRDefault="003C1827" w:rsidP="003C1827">
      <w:pPr>
        <w:widowControl w:val="0"/>
        <w:jc w:val="center"/>
      </w:pPr>
      <w:r>
        <w:t>123rd Session, 2019-2020</w:t>
      </w:r>
    </w:p>
    <w:p w:rsidR="003C1827" w:rsidRDefault="003C1827" w:rsidP="003C1827">
      <w:pPr>
        <w:widowControl w:val="0"/>
        <w:jc w:val="left"/>
      </w:pPr>
    </w:p>
    <w:p w:rsidR="003C1827" w:rsidRDefault="003C1827" w:rsidP="003C1827">
      <w:pPr>
        <w:widowControl w:val="0"/>
        <w:jc w:val="left"/>
        <w:rPr>
          <w:b/>
        </w:rPr>
      </w:pPr>
      <w:r w:rsidRPr="003C1827">
        <w:rPr>
          <w:b/>
        </w:rPr>
        <w:t>H. 4186</w:t>
      </w:r>
    </w:p>
    <w:p w:rsidR="003C1827" w:rsidRDefault="003C1827" w:rsidP="003C1827">
      <w:pPr>
        <w:widowControl w:val="0"/>
        <w:jc w:val="left"/>
        <w:rPr>
          <w:b/>
        </w:rPr>
      </w:pPr>
    </w:p>
    <w:p w:rsidR="003C1827" w:rsidRDefault="003C1827" w:rsidP="003C1827">
      <w:pPr>
        <w:widowControl w:val="0"/>
        <w:jc w:val="left"/>
      </w:pPr>
      <w:r w:rsidRPr="003C1827">
        <w:rPr>
          <w:b/>
        </w:rPr>
        <w:t>STATUS INFORMATION</w:t>
      </w:r>
    </w:p>
    <w:p w:rsidR="003C1827" w:rsidRDefault="003C1827" w:rsidP="003C1827">
      <w:pPr>
        <w:widowControl w:val="0"/>
        <w:jc w:val="left"/>
      </w:pPr>
    </w:p>
    <w:p w:rsidR="003C1827" w:rsidRDefault="003C1827" w:rsidP="003C1827">
      <w:pPr>
        <w:widowControl w:val="0"/>
        <w:jc w:val="left"/>
      </w:pPr>
      <w:r>
        <w:t>Concurrent Resolution</w:t>
      </w:r>
    </w:p>
    <w:p w:rsidR="003C1827" w:rsidRDefault="003C1827" w:rsidP="003C1827">
      <w:pPr>
        <w:widowControl w:val="0"/>
        <w:jc w:val="left"/>
      </w:pPr>
      <w:r>
        <w:t>Sponsors: Rep. Rose</w:t>
      </w:r>
    </w:p>
    <w:p w:rsidR="003C1827" w:rsidRDefault="003C1827" w:rsidP="003C1827">
      <w:pPr>
        <w:widowControl w:val="0"/>
        <w:jc w:val="left"/>
      </w:pPr>
      <w:r>
        <w:t>Document Path: l:\council\bills\gt\5677cm19.docx</w:t>
      </w:r>
    </w:p>
    <w:p w:rsidR="003C1827" w:rsidRDefault="003C1827" w:rsidP="003C1827">
      <w:pPr>
        <w:widowControl w:val="0"/>
        <w:jc w:val="left"/>
      </w:pPr>
    </w:p>
    <w:p w:rsidR="00C32BA7" w:rsidRDefault="00C32BA7" w:rsidP="003C1827">
      <w:pPr>
        <w:widowControl w:val="0"/>
        <w:jc w:val="left"/>
      </w:pPr>
      <w:r>
        <w:t>Introduced in the House on March 7, 2019</w:t>
      </w:r>
    </w:p>
    <w:p w:rsidR="00C32BA7" w:rsidRDefault="00C32BA7" w:rsidP="003C1827">
      <w:pPr>
        <w:widowControl w:val="0"/>
        <w:jc w:val="left"/>
      </w:pPr>
      <w:r>
        <w:t>Introduced in the Senate on April 3, 2019</w:t>
      </w:r>
    </w:p>
    <w:p w:rsidR="00C32BA7" w:rsidRPr="00C32BA7" w:rsidRDefault="00C32BA7" w:rsidP="003C1827">
      <w:pPr>
        <w:widowControl w:val="0"/>
        <w:jc w:val="left"/>
      </w:pPr>
      <w:r>
        <w:t xml:space="preserve">Currently residing in the Senate Committee on </w:t>
      </w:r>
      <w:r w:rsidRPr="00C32BA7">
        <w:rPr>
          <w:b/>
        </w:rPr>
        <w:t>Transportation</w:t>
      </w:r>
    </w:p>
    <w:p w:rsidR="00C32BA7" w:rsidRDefault="00C32BA7" w:rsidP="003C1827">
      <w:pPr>
        <w:widowControl w:val="0"/>
        <w:jc w:val="left"/>
      </w:pPr>
    </w:p>
    <w:p w:rsidR="003C1827" w:rsidRDefault="003C1827" w:rsidP="003C1827">
      <w:pPr>
        <w:widowControl w:val="0"/>
        <w:jc w:val="left"/>
      </w:pPr>
      <w:r>
        <w:t xml:space="preserve">Summary: </w:t>
      </w:r>
      <w:r w:rsidR="00BA783B">
        <w:t>Deputy Jerry Lee Hurd, Jr. Memorial Intersection in Richland County</w:t>
      </w:r>
    </w:p>
    <w:p w:rsidR="003C1827" w:rsidRDefault="003C1827" w:rsidP="003C1827">
      <w:pPr>
        <w:widowControl w:val="0"/>
        <w:jc w:val="left"/>
      </w:pPr>
    </w:p>
    <w:p w:rsidR="003C1827" w:rsidRDefault="003C1827" w:rsidP="003C1827">
      <w:pPr>
        <w:widowControl w:val="0"/>
        <w:jc w:val="left"/>
      </w:pPr>
    </w:p>
    <w:p w:rsidR="003C1827" w:rsidRDefault="003C1827" w:rsidP="003C1827">
      <w:pPr>
        <w:widowControl w:val="0"/>
        <w:tabs>
          <w:tab w:val="center" w:pos="590"/>
          <w:tab w:val="center" w:pos="1440"/>
          <w:tab w:val="left" w:pos="1872"/>
          <w:tab w:val="left" w:pos="9187"/>
        </w:tabs>
        <w:jc w:val="left"/>
      </w:pPr>
      <w:r w:rsidRPr="003C1827">
        <w:rPr>
          <w:b/>
        </w:rPr>
        <w:t>HISTORY OF LEGISLATIVE ACTIONS</w:t>
      </w:r>
    </w:p>
    <w:p w:rsidR="003C1827" w:rsidRDefault="003C1827" w:rsidP="003C1827">
      <w:pPr>
        <w:widowControl w:val="0"/>
        <w:tabs>
          <w:tab w:val="center" w:pos="590"/>
          <w:tab w:val="center" w:pos="1440"/>
          <w:tab w:val="left" w:pos="1872"/>
          <w:tab w:val="left" w:pos="9187"/>
        </w:tabs>
        <w:jc w:val="left"/>
      </w:pPr>
    </w:p>
    <w:p w:rsidR="003C1827" w:rsidRPr="003C1827" w:rsidRDefault="003C1827" w:rsidP="003C1827">
      <w:pPr>
        <w:widowControl w:val="0"/>
        <w:tabs>
          <w:tab w:val="center" w:pos="590"/>
          <w:tab w:val="center" w:pos="1440"/>
          <w:tab w:val="left" w:pos="1872"/>
          <w:tab w:val="left" w:pos="9187"/>
        </w:tabs>
        <w:jc w:val="left"/>
      </w:pPr>
      <w:r w:rsidRPr="003C1827">
        <w:rPr>
          <w:u w:val="single"/>
        </w:rPr>
        <w:tab/>
        <w:t>Date</w:t>
      </w:r>
      <w:r w:rsidRPr="003C1827">
        <w:rPr>
          <w:u w:val="single"/>
        </w:rPr>
        <w:tab/>
        <w:t>Body</w:t>
      </w:r>
      <w:r w:rsidRPr="003C1827">
        <w:rPr>
          <w:u w:val="single"/>
        </w:rPr>
        <w:tab/>
        <w:t>Action Description with journal page number</w:t>
      </w:r>
      <w:r w:rsidRPr="003C1827">
        <w:rPr>
          <w:u w:val="single"/>
        </w:rPr>
        <w:tab/>
      </w:r>
    </w:p>
    <w:p w:rsidR="001B26DC" w:rsidRDefault="001B26DC" w:rsidP="001B26DC">
      <w:pPr>
        <w:widowControl w:val="0"/>
        <w:tabs>
          <w:tab w:val="right" w:pos="1008"/>
          <w:tab w:val="left" w:pos="1152"/>
          <w:tab w:val="left" w:pos="1872"/>
          <w:tab w:val="left" w:pos="9187"/>
        </w:tabs>
        <w:ind w:left="2088" w:hanging="2088"/>
      </w:pPr>
      <w:r>
        <w:tab/>
        <w:t>3/7/2019</w:t>
      </w:r>
      <w:r>
        <w:tab/>
        <w:t>House</w:t>
      </w:r>
      <w:r>
        <w:tab/>
      </w:r>
      <w:r w:rsidRPr="003E2570">
        <w:t>Introduced (</w:t>
      </w:r>
      <w:hyperlink r:id="rId7" w:history="1">
        <w:r w:rsidRPr="003E2570">
          <w:rPr>
            <w:rStyle w:val="Hyperlink"/>
          </w:rPr>
          <w:t>House Journal</w:t>
        </w:r>
        <w:r w:rsidRPr="003E2570">
          <w:rPr>
            <w:rStyle w:val="Hyperlink"/>
          </w:rPr>
          <w:noBreakHyphen/>
          <w:t>page 66</w:t>
        </w:r>
      </w:hyperlink>
      <w:r w:rsidRPr="003E2570">
        <w:t>)</w:t>
      </w:r>
    </w:p>
    <w:p w:rsidR="001B26DC" w:rsidRDefault="001B26DC" w:rsidP="001B26DC">
      <w:pPr>
        <w:widowControl w:val="0"/>
        <w:tabs>
          <w:tab w:val="right" w:pos="1008"/>
          <w:tab w:val="left" w:pos="1152"/>
          <w:tab w:val="left" w:pos="1872"/>
          <w:tab w:val="left" w:pos="9187"/>
        </w:tabs>
        <w:ind w:left="2088" w:hanging="2088"/>
      </w:pPr>
      <w:r>
        <w:tab/>
        <w:t>3/7/2019</w:t>
      </w:r>
      <w:r>
        <w:tab/>
        <w:t>House</w:t>
      </w:r>
      <w:r>
        <w:tab/>
      </w:r>
      <w:r w:rsidRPr="003E2570">
        <w:t>Referred to Commit</w:t>
      </w:r>
      <w:r>
        <w:t xml:space="preserve">tee on </w:t>
      </w:r>
      <w:r w:rsidRPr="003E2570">
        <w:rPr>
          <w:b/>
        </w:rPr>
        <w:t>Invitations and Memorial Resolutions</w:t>
      </w:r>
      <w:r w:rsidRPr="003E2570">
        <w:t xml:space="preserve"> (</w:t>
      </w:r>
      <w:hyperlink r:id="rId8" w:history="1">
        <w:r w:rsidRPr="003E2570">
          <w:rPr>
            <w:rStyle w:val="Hyperlink"/>
          </w:rPr>
          <w:t>House Journal</w:t>
        </w:r>
        <w:r w:rsidRPr="003E2570">
          <w:rPr>
            <w:rStyle w:val="Hyperlink"/>
          </w:rPr>
          <w:noBreakHyphen/>
          <w:t>page 66</w:t>
        </w:r>
      </w:hyperlink>
      <w:r w:rsidRPr="003E2570">
        <w:t>)</w:t>
      </w:r>
    </w:p>
    <w:p w:rsidR="001B26DC" w:rsidRDefault="001B26DC" w:rsidP="001B26DC">
      <w:pPr>
        <w:widowControl w:val="0"/>
        <w:tabs>
          <w:tab w:val="right" w:pos="1008"/>
          <w:tab w:val="left" w:pos="1152"/>
          <w:tab w:val="left" w:pos="1872"/>
          <w:tab w:val="left" w:pos="9187"/>
        </w:tabs>
        <w:ind w:left="2088" w:hanging="2088"/>
      </w:pPr>
      <w:r>
        <w:tab/>
        <w:t>3/28/2019</w:t>
      </w:r>
      <w:r>
        <w:tab/>
        <w:t>House</w:t>
      </w:r>
      <w:r>
        <w:tab/>
      </w:r>
      <w:r w:rsidRPr="003E2570">
        <w:t>Committee re</w:t>
      </w:r>
      <w:r>
        <w:t xml:space="preserve">port: Favorable </w:t>
      </w:r>
      <w:r w:rsidRPr="003E2570">
        <w:rPr>
          <w:b/>
        </w:rPr>
        <w:t>Invitations and Memorial Resolutions</w:t>
      </w:r>
      <w:r w:rsidRPr="003E2570">
        <w:t xml:space="preserve"> (</w:t>
      </w:r>
      <w:hyperlink r:id="rId9" w:history="1">
        <w:r w:rsidRPr="003E2570">
          <w:rPr>
            <w:rStyle w:val="Hyperlink"/>
          </w:rPr>
          <w:t>House Journal</w:t>
        </w:r>
        <w:r w:rsidRPr="003E2570">
          <w:rPr>
            <w:rStyle w:val="Hyperlink"/>
          </w:rPr>
          <w:noBreakHyphen/>
          <w:t>page 37</w:t>
        </w:r>
      </w:hyperlink>
      <w:r w:rsidRPr="003E2570">
        <w:t>)</w:t>
      </w:r>
    </w:p>
    <w:p w:rsidR="001B26DC" w:rsidRDefault="001B26DC" w:rsidP="001B26DC">
      <w:pPr>
        <w:widowControl w:val="0"/>
        <w:tabs>
          <w:tab w:val="right" w:pos="1008"/>
          <w:tab w:val="left" w:pos="1152"/>
          <w:tab w:val="left" w:pos="1872"/>
          <w:tab w:val="left" w:pos="9187"/>
        </w:tabs>
        <w:ind w:left="2088" w:hanging="2088"/>
      </w:pPr>
      <w:r>
        <w:tab/>
        <w:t>4/3/2019</w:t>
      </w:r>
      <w:r>
        <w:tab/>
        <w:t>House</w:t>
      </w:r>
      <w:r>
        <w:tab/>
      </w:r>
      <w:r w:rsidRPr="003E2570">
        <w:t>Adopted, sent to Senate (</w:t>
      </w:r>
      <w:hyperlink r:id="rId10" w:history="1">
        <w:r w:rsidRPr="003E2570">
          <w:rPr>
            <w:rStyle w:val="Hyperlink"/>
          </w:rPr>
          <w:t>House Journal</w:t>
        </w:r>
        <w:r w:rsidRPr="003E2570">
          <w:rPr>
            <w:rStyle w:val="Hyperlink"/>
          </w:rPr>
          <w:noBreakHyphen/>
          <w:t>page 60</w:t>
        </w:r>
      </w:hyperlink>
      <w:r w:rsidRPr="003E2570">
        <w:t>)</w:t>
      </w:r>
    </w:p>
    <w:p w:rsidR="001B26DC" w:rsidRDefault="001B26DC" w:rsidP="001B26DC">
      <w:pPr>
        <w:widowControl w:val="0"/>
        <w:tabs>
          <w:tab w:val="right" w:pos="1008"/>
          <w:tab w:val="left" w:pos="1152"/>
          <w:tab w:val="left" w:pos="1872"/>
          <w:tab w:val="left" w:pos="9187"/>
        </w:tabs>
        <w:ind w:left="2088" w:hanging="2088"/>
      </w:pPr>
      <w:r>
        <w:tab/>
        <w:t>4/3/2019</w:t>
      </w:r>
      <w:r>
        <w:tab/>
        <w:t>Senate</w:t>
      </w:r>
      <w:r>
        <w:tab/>
      </w:r>
      <w:r w:rsidRPr="003E2570">
        <w:t>Introduced (</w:t>
      </w:r>
      <w:hyperlink r:id="rId11" w:history="1">
        <w:r w:rsidRPr="003E2570">
          <w:rPr>
            <w:rStyle w:val="Hyperlink"/>
          </w:rPr>
          <w:t>Senate Journal</w:t>
        </w:r>
        <w:r w:rsidRPr="003E2570">
          <w:rPr>
            <w:rStyle w:val="Hyperlink"/>
          </w:rPr>
          <w:noBreakHyphen/>
          <w:t>page 11</w:t>
        </w:r>
      </w:hyperlink>
      <w:r w:rsidRPr="003E2570">
        <w:t>)</w:t>
      </w:r>
    </w:p>
    <w:p w:rsidR="001B26DC" w:rsidRDefault="001B26DC" w:rsidP="001B26DC">
      <w:pPr>
        <w:widowControl w:val="0"/>
        <w:tabs>
          <w:tab w:val="right" w:pos="1008"/>
          <w:tab w:val="left" w:pos="1152"/>
          <w:tab w:val="left" w:pos="1872"/>
          <w:tab w:val="left" w:pos="9187"/>
        </w:tabs>
        <w:ind w:left="2088" w:hanging="2088"/>
      </w:pPr>
      <w:r>
        <w:tab/>
        <w:t>4/3/2019</w:t>
      </w:r>
      <w:r>
        <w:tab/>
        <w:t>Senate</w:t>
      </w:r>
      <w:r>
        <w:tab/>
      </w:r>
      <w:r w:rsidRPr="003E2570">
        <w:t>Referred</w:t>
      </w:r>
      <w:r>
        <w:t xml:space="preserve"> to Committee on </w:t>
      </w:r>
      <w:r w:rsidRPr="003E2570">
        <w:rPr>
          <w:b/>
        </w:rPr>
        <w:t>Transportation</w:t>
      </w:r>
      <w:r>
        <w:t xml:space="preserve"> </w:t>
      </w:r>
      <w:r w:rsidRPr="003E2570">
        <w:t>(</w:t>
      </w:r>
      <w:hyperlink r:id="rId12" w:history="1">
        <w:r w:rsidRPr="003E2570">
          <w:rPr>
            <w:rStyle w:val="Hyperlink"/>
          </w:rPr>
          <w:t>Senate Journal</w:t>
        </w:r>
        <w:r w:rsidRPr="003E2570">
          <w:rPr>
            <w:rStyle w:val="Hyperlink"/>
          </w:rPr>
          <w:noBreakHyphen/>
          <w:t>page 11</w:t>
        </w:r>
      </w:hyperlink>
      <w:r w:rsidRPr="003E2570">
        <w:t>)</w:t>
      </w:r>
    </w:p>
    <w:p w:rsidR="001B26DC" w:rsidRDefault="001B26DC" w:rsidP="001B26DC">
      <w:pPr>
        <w:widowControl w:val="0"/>
        <w:tabs>
          <w:tab w:val="right" w:pos="1008"/>
          <w:tab w:val="left" w:pos="1152"/>
          <w:tab w:val="left" w:pos="1872"/>
          <w:tab w:val="left" w:pos="9187"/>
        </w:tabs>
        <w:ind w:left="2088" w:hanging="2088"/>
      </w:pPr>
    </w:p>
    <w:p w:rsidR="003C1827" w:rsidRDefault="003C1827" w:rsidP="003C18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C1827">
          <w:rPr>
            <w:rStyle w:val="Hyperlink"/>
          </w:rPr>
          <w:t>legislative information</w:t>
        </w:r>
      </w:hyperlink>
      <w:r>
        <w:t xml:space="preserve"> at the website</w:t>
      </w:r>
    </w:p>
    <w:p w:rsidR="003C1827" w:rsidRDefault="003C1827" w:rsidP="003C1827">
      <w:pPr>
        <w:widowControl w:val="0"/>
        <w:tabs>
          <w:tab w:val="right" w:pos="1008"/>
          <w:tab w:val="left" w:pos="1152"/>
          <w:tab w:val="left" w:pos="1872"/>
          <w:tab w:val="left" w:pos="9187"/>
        </w:tabs>
        <w:ind w:left="2088" w:hanging="2088"/>
        <w:jc w:val="left"/>
      </w:pPr>
    </w:p>
    <w:p w:rsidR="003C1827" w:rsidRPr="003C1827" w:rsidRDefault="003C1827" w:rsidP="003C1827">
      <w:pPr>
        <w:widowControl w:val="0"/>
        <w:tabs>
          <w:tab w:val="right" w:pos="1008"/>
          <w:tab w:val="left" w:pos="1152"/>
          <w:tab w:val="left" w:pos="1872"/>
          <w:tab w:val="left" w:pos="9187"/>
        </w:tabs>
        <w:ind w:left="2088" w:hanging="2088"/>
        <w:jc w:val="left"/>
      </w:pPr>
    </w:p>
    <w:p w:rsidR="003C1827" w:rsidRDefault="003C1827" w:rsidP="003C1827">
      <w:pPr>
        <w:widowControl w:val="0"/>
        <w:jc w:val="left"/>
      </w:pPr>
      <w:r w:rsidRPr="003C1827">
        <w:rPr>
          <w:b/>
        </w:rPr>
        <w:t>VERSIONS OF THIS BILL</w:t>
      </w:r>
    </w:p>
    <w:p w:rsidR="003C1827" w:rsidRDefault="003C1827" w:rsidP="003C1827">
      <w:pPr>
        <w:widowControl w:val="0"/>
        <w:jc w:val="left"/>
      </w:pPr>
    </w:p>
    <w:p w:rsidR="003C1827" w:rsidRDefault="007615B0" w:rsidP="003C1827">
      <w:pPr>
        <w:widowControl w:val="0"/>
        <w:jc w:val="left"/>
      </w:pPr>
      <w:hyperlink r:id="rId14" w:history="1">
        <w:r w:rsidR="003C1827">
          <w:rPr>
            <w:rStyle w:val="Hyperlink"/>
          </w:rPr>
          <w:t>3/7/2019</w:t>
        </w:r>
      </w:hyperlink>
    </w:p>
    <w:p w:rsidR="003C1827" w:rsidRDefault="007615B0" w:rsidP="003C1827">
      <w:hyperlink r:id="rId15" w:history="1">
        <w:r w:rsidR="00135C9F" w:rsidRPr="00135C9F">
          <w:rPr>
            <w:rStyle w:val="Hyperlink"/>
          </w:rPr>
          <w:t>3/28/2019</w:t>
        </w:r>
      </w:hyperlink>
    </w:p>
    <w:p w:rsidR="00135C9F" w:rsidRDefault="00135C9F" w:rsidP="003C1827"/>
    <w:p w:rsidR="003C1827" w:rsidRDefault="003C1827" w:rsidP="003C1827">
      <w:pPr>
        <w:sectPr w:rsidR="003C1827" w:rsidSect="003C1827">
          <w:pgSz w:w="12240" w:h="15840" w:code="1"/>
          <w:pgMar w:top="1080" w:right="1440" w:bottom="1080" w:left="1440" w:header="720" w:footer="720" w:gutter="0"/>
          <w:cols w:space="720"/>
          <w:noEndnote/>
          <w:docGrid w:linePitch="360"/>
        </w:sectPr>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Pr="00FF7282" w:rsidRDefault="00135C9F" w:rsidP="00FF7282">
      <w:pPr>
        <w:tabs>
          <w:tab w:val="right" w:pos="5933"/>
        </w:tabs>
        <w:suppressAutoHyphens/>
      </w:pPr>
      <w:r>
        <w:tab/>
      </w:r>
      <w:r>
        <w:rPr>
          <w:b/>
          <w:sz w:val="36"/>
        </w:rPr>
        <w:t>H. 4186</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47B7E">
        <w:t>Rep. Rose</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135C9F" w:rsidRPr="00FF7282" w:rsidRDefault="00135C9F"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35C9F" w:rsidRPr="00FF7282" w:rsidRDefault="00135C9F"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4186) to request the Department of Transportation name the intersection located at the junction of Percival Road and Fairlamb Road in Richland County “Deputy Jerry Lee Hurd, Jr. Memorial intersection”, etc., respectfully</w:t>
      </w:r>
    </w:p>
    <w:p w:rsidR="00135C9F" w:rsidRPr="00FF7282" w:rsidRDefault="00135C9F"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35C9F" w:rsidRPr="00FF7282" w:rsidRDefault="00135C9F"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5C9F" w:rsidSect="00FF728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Pr="00325348" w:rsidRDefault="00135C9F" w:rsidP="00F0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35C9F" w:rsidRDefault="00135C9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PERCIVAL ROAD AND FAIRLAMB ROAD IN RICHLAND COUNTY “DEPUTY JERRY LEE HURD, JR. MEMORIAL INTERSECTION” AND ERECT APPROPRIATE MARKERS OR SIGNS AT THIS INTERSECTION CONTAINING THESE WORDS.</w:t>
      </w: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Richland County Deputy Jerry Lee Hurd, Jr., an employee of the Richland County Sheriff</w:t>
      </w:r>
      <w:r w:rsidRPr="005C67E5">
        <w:t>’</w:t>
      </w:r>
      <w:r>
        <w:t xml:space="preserve">s Department, was injured in the line of duty on Memorial Day in 2002 while working as a prisoner transport officer receiving an inmate from another deputy when he was struck by an oncoming car. As a result, he was paralyzed and, despite a number of surgeries, over time lost the use of both legs; and </w:t>
      </w: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incident, Mr. Hurd returned to work as a member of the victims</w:t>
      </w:r>
      <w:r w:rsidRPr="005C67E5">
        <w:t>’</w:t>
      </w:r>
      <w:r>
        <w:t xml:space="preserve"> assistance team. In 2017, he was hospitalized with complications from the incident and later died on November 9, 2018; and </w:t>
      </w: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Richland County Sheriff Leon Lott called Hurd</w:t>
      </w:r>
      <w:r w:rsidRPr="005C67E5">
        <w:t>’</w:t>
      </w:r>
      <w:r>
        <w:t>s death a great void within the department: “A loss not only of a member of our Richland County Sheriff</w:t>
      </w:r>
      <w:r w:rsidRPr="005C67E5">
        <w:t>’</w:t>
      </w:r>
      <w:r>
        <w:t>s Department family, but a loss that should not have been”; and</w:t>
      </w: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Lott praised Mr. Hurd as one who never stopped wanting to be a deputy and that he always wanted to help others; and</w:t>
      </w: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Hurd was married to Emma Barkley. Together they were blessed with three daughters </w:t>
      </w:r>
      <w:r>
        <w:noBreakHyphen/>
        <w:t xml:space="preserve"> Kristina Cheshire, Jennifer Schermhorn, and Mary Ann Ingle; and</w:t>
      </w: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members of the General Assembly pause to honor Mr. Hurd for his selfless devotion to the Richland County Sheriff</w:t>
      </w:r>
      <w:r w:rsidRPr="005C67E5">
        <w:t>’</w:t>
      </w:r>
      <w:r>
        <w:t xml:space="preserve">s Department and his community by naming an intersection in Richland County in his memory.  Now, therefore, </w:t>
      </w: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intersection located at the junction of Percival Road and Fairlamb Road in Richland County “Deputy Jerry Lee Hurd, Jr. Memorial Intersection” and erect appropriate markers or signs at this intersection containing these words.</w:t>
      </w: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9F" w:rsidRDefault="0013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35C9F" w:rsidRDefault="00135C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1827" w:rsidRDefault="003C1827" w:rsidP="00135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C1827" w:rsidSect="00FF728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D89" w:rsidRDefault="00504D89" w:rsidP="009F0C77">
      <w:r>
        <w:separator/>
      </w:r>
    </w:p>
  </w:endnote>
  <w:endnote w:type="continuationSeparator" w:id="0">
    <w:p w:rsidR="00504D89" w:rsidRDefault="00504D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A1B558-5437-40F2-8ECE-8D1E77D67986}"/>
    <w:embedBold r:id="rId2" w:fontKey="{BAD52721-648E-4D3B-9A5A-0745E3893A62}"/>
  </w:font>
  <w:font w:name="Calibri">
    <w:panose1 w:val="020F0502020204030204"/>
    <w:charset w:val="00"/>
    <w:family w:val="swiss"/>
    <w:pitch w:val="variable"/>
    <w:sig w:usb0="E00002FF" w:usb1="4000ACFF" w:usb2="00000001" w:usb3="00000000" w:csb0="0000019F" w:csb1="00000000"/>
    <w:embedRegular r:id="rId3" w:fontKey="{928E19E1-DF75-4915-8CEB-2E26DA37307D}"/>
  </w:font>
  <w:font w:name="Segoe UI">
    <w:panose1 w:val="020B0502040204020203"/>
    <w:charset w:val="00"/>
    <w:family w:val="swiss"/>
    <w:pitch w:val="variable"/>
    <w:sig w:usb0="E10022FF" w:usb1="C000E47F" w:usb2="00000029" w:usb3="00000000" w:csb0="000001DF" w:csb1="00000000"/>
    <w:embedRegular r:id="rId4" w:fontKey="{62970753-C338-4FD2-BC93-D388F96D605E}"/>
  </w:font>
  <w:font w:name="Cambria">
    <w:panose1 w:val="02040503050406030204"/>
    <w:charset w:val="00"/>
    <w:family w:val="roman"/>
    <w:pitch w:val="variable"/>
    <w:sig w:usb0="E00002FF" w:usb1="400004FF" w:usb2="00000000" w:usb3="00000000" w:csb0="0000019F" w:csb1="00000000"/>
    <w:embedRegular r:id="rId5" w:fontKey="{218E547E-0F2F-4CBD-8DD4-9E075CEE2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C9F" w:rsidRPr="00F0172A" w:rsidRDefault="00135C9F" w:rsidP="00F0172A">
    <w:pPr>
      <w:pStyle w:val="Footer"/>
      <w:tabs>
        <w:tab w:val="clear" w:pos="4680"/>
        <w:tab w:val="clear" w:pos="9360"/>
        <w:tab w:val="center" w:pos="2995"/>
      </w:tabs>
      <w:spacing w:before="120"/>
    </w:pPr>
    <w:r>
      <w:t>[4186-</w:t>
    </w:r>
    <w:r>
      <w:fldChar w:fldCharType="begin"/>
    </w:r>
    <w:r>
      <w:instrText xml:space="preserve"> PAGE  \* MERGEFORMAT </w:instrText>
    </w:r>
    <w:r>
      <w:fldChar w:fldCharType="separate"/>
    </w:r>
    <w:r w:rsidR="001B26D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282" w:rsidRPr="00F0172A" w:rsidRDefault="00135C9F" w:rsidP="00F0172A">
    <w:pPr>
      <w:pStyle w:val="Footer"/>
      <w:tabs>
        <w:tab w:val="clear" w:pos="4680"/>
        <w:tab w:val="clear" w:pos="9360"/>
        <w:tab w:val="center" w:pos="2995"/>
      </w:tabs>
      <w:spacing w:before="120"/>
    </w:pPr>
    <w:r>
      <w:t>[4186]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D89" w:rsidRDefault="00504D89" w:rsidP="009F0C77">
      <w:r>
        <w:separator/>
      </w:r>
    </w:p>
  </w:footnote>
  <w:footnote w:type="continuationSeparator" w:id="0">
    <w:p w:rsidR="00504D89" w:rsidRDefault="00504D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7CM19"/>
    <w:docVar w:name="CoverBillType" w:val="c"/>
    <w:docVar w:name="DocPath" w:val="L:\Council\bills\GT\5677CM19.DOCX"/>
    <w:docVar w:name="dvBillNumber" w:val="4186"/>
    <w:docVar w:name="dvBillNumberPrefix" w:val="H. "/>
    <w:docVar w:name="dvOriginalBody" w:val="House"/>
    <w:docVar w:name="dvSteno" w:val="GT"/>
    <w:docVar w:name="NameofBody" w:val="h"/>
    <w:docVar w:name="vGroup2" w:val="Council"/>
  </w:docVars>
  <w:rsids>
    <w:rsidRoot w:val="00577DC7"/>
    <w:rsid w:val="00011869"/>
    <w:rsid w:val="00015CD6"/>
    <w:rsid w:val="000719E9"/>
    <w:rsid w:val="000E0100"/>
    <w:rsid w:val="000E1785"/>
    <w:rsid w:val="000F40FA"/>
    <w:rsid w:val="001035F1"/>
    <w:rsid w:val="0010776B"/>
    <w:rsid w:val="00133E66"/>
    <w:rsid w:val="00135C9F"/>
    <w:rsid w:val="001435A3"/>
    <w:rsid w:val="00146ED3"/>
    <w:rsid w:val="00151044"/>
    <w:rsid w:val="001B26DC"/>
    <w:rsid w:val="001D08F2"/>
    <w:rsid w:val="001D3A58"/>
    <w:rsid w:val="001D525B"/>
    <w:rsid w:val="001D7F4F"/>
    <w:rsid w:val="00205238"/>
    <w:rsid w:val="002321B6"/>
    <w:rsid w:val="00250967"/>
    <w:rsid w:val="002543C8"/>
    <w:rsid w:val="0025541D"/>
    <w:rsid w:val="00284AAE"/>
    <w:rsid w:val="002877BF"/>
    <w:rsid w:val="002E5912"/>
    <w:rsid w:val="00301B21"/>
    <w:rsid w:val="00325348"/>
    <w:rsid w:val="0032732C"/>
    <w:rsid w:val="00334D92"/>
    <w:rsid w:val="00336AD0"/>
    <w:rsid w:val="0037079A"/>
    <w:rsid w:val="003C1827"/>
    <w:rsid w:val="003C4DAB"/>
    <w:rsid w:val="003D01E8"/>
    <w:rsid w:val="003E5288"/>
    <w:rsid w:val="003F6D79"/>
    <w:rsid w:val="0041760A"/>
    <w:rsid w:val="00417C01"/>
    <w:rsid w:val="004403BD"/>
    <w:rsid w:val="00461441"/>
    <w:rsid w:val="004809EE"/>
    <w:rsid w:val="004E7D54"/>
    <w:rsid w:val="00504D89"/>
    <w:rsid w:val="005273C6"/>
    <w:rsid w:val="00530A69"/>
    <w:rsid w:val="00545593"/>
    <w:rsid w:val="00556EBF"/>
    <w:rsid w:val="00577C6C"/>
    <w:rsid w:val="00577DC7"/>
    <w:rsid w:val="005A62FE"/>
    <w:rsid w:val="005C2FE2"/>
    <w:rsid w:val="005C67E5"/>
    <w:rsid w:val="005E2BC9"/>
    <w:rsid w:val="00605102"/>
    <w:rsid w:val="006215AA"/>
    <w:rsid w:val="006913C9"/>
    <w:rsid w:val="0069470D"/>
    <w:rsid w:val="006D58AA"/>
    <w:rsid w:val="00734F00"/>
    <w:rsid w:val="00757013"/>
    <w:rsid w:val="00786794"/>
    <w:rsid w:val="007A097F"/>
    <w:rsid w:val="007A70AE"/>
    <w:rsid w:val="008362E8"/>
    <w:rsid w:val="0085786E"/>
    <w:rsid w:val="008A1768"/>
    <w:rsid w:val="008A489F"/>
    <w:rsid w:val="008D733F"/>
    <w:rsid w:val="008F0F33"/>
    <w:rsid w:val="008F4429"/>
    <w:rsid w:val="0094021A"/>
    <w:rsid w:val="00944AB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783B"/>
    <w:rsid w:val="00BE3C22"/>
    <w:rsid w:val="00C0345E"/>
    <w:rsid w:val="00C31C95"/>
    <w:rsid w:val="00C32BA7"/>
    <w:rsid w:val="00C3483A"/>
    <w:rsid w:val="00C70372"/>
    <w:rsid w:val="00C74E9D"/>
    <w:rsid w:val="00C826DD"/>
    <w:rsid w:val="00C82FD3"/>
    <w:rsid w:val="00C92819"/>
    <w:rsid w:val="00CC6B7B"/>
    <w:rsid w:val="00CD2089"/>
    <w:rsid w:val="00CE2BAC"/>
    <w:rsid w:val="00D071C4"/>
    <w:rsid w:val="00D73A67"/>
    <w:rsid w:val="00D970A9"/>
    <w:rsid w:val="00DF3845"/>
    <w:rsid w:val="00E41911"/>
    <w:rsid w:val="00E44B57"/>
    <w:rsid w:val="00E92EEF"/>
    <w:rsid w:val="00EA2412"/>
    <w:rsid w:val="00EE52D0"/>
    <w:rsid w:val="00EF2368"/>
    <w:rsid w:val="00F0172A"/>
    <w:rsid w:val="00F17191"/>
    <w:rsid w:val="00F24442"/>
    <w:rsid w:val="00F50AE3"/>
    <w:rsid w:val="00F655B7"/>
    <w:rsid w:val="00F656BA"/>
    <w:rsid w:val="00F67CF1"/>
    <w:rsid w:val="00F728AA"/>
    <w:rsid w:val="00F840F0"/>
    <w:rsid w:val="00FB0D0D"/>
    <w:rsid w:val="00FB43B4"/>
    <w:rsid w:val="00FB6B0B"/>
    <w:rsid w:val="00FF2AE4"/>
    <w:rsid w:val="00FF6450"/>
    <w:rsid w:val="00FF6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EE8F6-613A-48E7-A0E0-5B89086A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7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33F"/>
    <w:rPr>
      <w:rFonts w:ascii="Segoe UI" w:eastAsia="Times New Roman" w:hAnsi="Segoe UI" w:cs="Segoe UI"/>
      <w:sz w:val="18"/>
      <w:szCs w:val="18"/>
    </w:rPr>
  </w:style>
  <w:style w:type="character" w:styleId="Hyperlink">
    <w:name w:val="Hyperlink"/>
    <w:basedOn w:val="DefaultParagraphFont"/>
    <w:uiPriority w:val="99"/>
    <w:unhideWhenUsed/>
    <w:rsid w:val="003C1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http://www.scstatehouse.gov/billsearch.php?billnumbers=4186&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hyperlink" Target="file:///h:\sj\2019040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3.docx" TargetMode="External"/><Relationship Id="rId5" Type="http://schemas.openxmlformats.org/officeDocument/2006/relationships/footnotes" Target="footnotes.xml"/><Relationship Id="rId15" Type="http://schemas.openxmlformats.org/officeDocument/2006/relationships/hyperlink" Target="file:///p:\pprever\2019-20\4186_20190328.docx" TargetMode="External"/><Relationship Id="rId10" Type="http://schemas.openxmlformats.org/officeDocument/2006/relationships/hyperlink" Target="file:///h:\hj\2019040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328.docx" TargetMode="External"/><Relationship Id="rId14" Type="http://schemas.openxmlformats.org/officeDocument/2006/relationships/hyperlink" Target="file:///p:\pprever\2019-20\4186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0223-82F2-46F6-9990-2F148A97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3</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4186: Deputy Jerry Lee Hurd, Jr. Memorial Intersection in Richland County - South Carolina Legislature Online</dc:title>
  <dc:creator>Gwen Thurmond</dc:creator>
  <cp:lastModifiedBy>S Volk</cp:lastModifiedBy>
  <cp:revision>2</cp:revision>
  <cp:lastPrinted>2019-03-04T15:59:00Z</cp:lastPrinted>
  <dcterms:created xsi:type="dcterms:W3CDTF">2019-04-04T12:53:00Z</dcterms:created>
  <dcterms:modified xsi:type="dcterms:W3CDTF">2019-04-04T12:53:00Z</dcterms:modified>
</cp:coreProperties>
</file>