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690" w:rsidRDefault="00C04690" w:rsidP="00C04690">
      <w:pPr>
        <w:widowControl w:val="0"/>
        <w:jc w:val="center"/>
      </w:pPr>
      <w:r w:rsidRPr="00C04690">
        <w:rPr>
          <w:b/>
        </w:rPr>
        <w:t>South Carolina General Assembly</w:t>
      </w:r>
    </w:p>
    <w:p w:rsidR="00C04690" w:rsidRDefault="00C04690" w:rsidP="00C04690">
      <w:pPr>
        <w:widowControl w:val="0"/>
        <w:jc w:val="center"/>
      </w:pPr>
      <w:r>
        <w:t>123rd Session, 2019-2020</w:t>
      </w:r>
    </w:p>
    <w:p w:rsidR="00C04690" w:rsidRDefault="00C04690" w:rsidP="00C04690">
      <w:pPr>
        <w:widowControl w:val="0"/>
        <w:jc w:val="left"/>
      </w:pPr>
    </w:p>
    <w:p w:rsidR="00C04690" w:rsidRDefault="00C04690" w:rsidP="00C04690">
      <w:pPr>
        <w:widowControl w:val="0"/>
        <w:jc w:val="left"/>
        <w:rPr>
          <w:b/>
        </w:rPr>
      </w:pPr>
      <w:r w:rsidRPr="00C04690">
        <w:rPr>
          <w:b/>
        </w:rPr>
        <w:t>H. 4237</w:t>
      </w:r>
    </w:p>
    <w:p w:rsidR="00C04690" w:rsidRDefault="00C04690" w:rsidP="00C04690">
      <w:pPr>
        <w:widowControl w:val="0"/>
        <w:jc w:val="left"/>
        <w:rPr>
          <w:b/>
        </w:rPr>
      </w:pPr>
    </w:p>
    <w:p w:rsidR="00C04690" w:rsidRDefault="00C04690" w:rsidP="00C04690">
      <w:pPr>
        <w:widowControl w:val="0"/>
        <w:jc w:val="left"/>
      </w:pPr>
      <w:r w:rsidRPr="00C04690">
        <w:rPr>
          <w:b/>
        </w:rPr>
        <w:t>STATUS INFORMATION</w:t>
      </w:r>
    </w:p>
    <w:p w:rsidR="00C04690" w:rsidRDefault="00C04690" w:rsidP="00C04690">
      <w:pPr>
        <w:widowControl w:val="0"/>
        <w:jc w:val="left"/>
      </w:pPr>
    </w:p>
    <w:p w:rsidR="00C04690" w:rsidRDefault="00C04690" w:rsidP="00C04690">
      <w:pPr>
        <w:widowControl w:val="0"/>
        <w:jc w:val="left"/>
      </w:pPr>
      <w:r>
        <w:t>Concurrent Resolution</w:t>
      </w:r>
    </w:p>
    <w:p w:rsidR="00C04690" w:rsidRDefault="00FD688F" w:rsidP="00C04690">
      <w:pPr>
        <w:widowControl w:val="0"/>
        <w:jc w:val="left"/>
      </w:pPr>
      <w:r>
        <w:t>Sponsors: Reps. Henegan,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C04690" w:rsidRDefault="00C04690" w:rsidP="00C04690">
      <w:pPr>
        <w:widowControl w:val="0"/>
        <w:jc w:val="left"/>
      </w:pPr>
      <w:r>
        <w:t>Document Path: l:\council\bills\jn\3051cz19.docx</w:t>
      </w:r>
    </w:p>
    <w:p w:rsidR="00C04690" w:rsidRDefault="00C04690" w:rsidP="00C04690">
      <w:pPr>
        <w:widowControl w:val="0"/>
        <w:jc w:val="left"/>
      </w:pPr>
    </w:p>
    <w:p w:rsidR="00442C2E" w:rsidRDefault="00442C2E" w:rsidP="00C04690">
      <w:pPr>
        <w:widowControl w:val="0"/>
        <w:jc w:val="left"/>
      </w:pPr>
      <w:r>
        <w:t>Introduced in the House on March 13, 2019</w:t>
      </w:r>
    </w:p>
    <w:p w:rsidR="00442C2E" w:rsidRDefault="00442C2E" w:rsidP="00C04690">
      <w:pPr>
        <w:widowControl w:val="0"/>
        <w:jc w:val="left"/>
      </w:pPr>
      <w:r>
        <w:t>Introduced in the Senate on March 19, 2019</w:t>
      </w:r>
    </w:p>
    <w:p w:rsidR="00442C2E" w:rsidRDefault="00442C2E" w:rsidP="00C04690">
      <w:pPr>
        <w:widowControl w:val="0"/>
        <w:jc w:val="left"/>
      </w:pPr>
      <w:r>
        <w:t>Adopted by the General Assembly on March 19, 2019</w:t>
      </w:r>
    </w:p>
    <w:p w:rsidR="00442C2E" w:rsidRDefault="00442C2E" w:rsidP="00C04690">
      <w:pPr>
        <w:widowControl w:val="0"/>
        <w:jc w:val="left"/>
      </w:pPr>
    </w:p>
    <w:p w:rsidR="00C04690" w:rsidRDefault="00C04690" w:rsidP="00C04690">
      <w:pPr>
        <w:widowControl w:val="0"/>
        <w:jc w:val="left"/>
      </w:pPr>
      <w:r>
        <w:t xml:space="preserve">Summary: </w:t>
      </w:r>
      <w:r w:rsidR="00452E42">
        <w:t>Girl Scouts' Week</w:t>
      </w:r>
    </w:p>
    <w:p w:rsidR="00C04690" w:rsidRDefault="00C04690" w:rsidP="00C04690">
      <w:pPr>
        <w:widowControl w:val="0"/>
        <w:jc w:val="left"/>
      </w:pPr>
    </w:p>
    <w:p w:rsidR="00C04690" w:rsidRDefault="00C04690" w:rsidP="00C04690">
      <w:pPr>
        <w:widowControl w:val="0"/>
        <w:jc w:val="left"/>
      </w:pPr>
    </w:p>
    <w:p w:rsidR="00C04690" w:rsidRDefault="00C04690" w:rsidP="00C04690">
      <w:pPr>
        <w:widowControl w:val="0"/>
        <w:tabs>
          <w:tab w:val="center" w:pos="590"/>
          <w:tab w:val="center" w:pos="1440"/>
          <w:tab w:val="left" w:pos="1872"/>
          <w:tab w:val="left" w:pos="9187"/>
        </w:tabs>
        <w:jc w:val="left"/>
      </w:pPr>
      <w:r w:rsidRPr="00C04690">
        <w:rPr>
          <w:b/>
        </w:rPr>
        <w:t>HISTORY OF LEGISLATIVE ACTIONS</w:t>
      </w:r>
    </w:p>
    <w:p w:rsidR="00C04690" w:rsidRDefault="00C04690" w:rsidP="00C04690">
      <w:pPr>
        <w:widowControl w:val="0"/>
        <w:tabs>
          <w:tab w:val="center" w:pos="590"/>
          <w:tab w:val="center" w:pos="1440"/>
          <w:tab w:val="left" w:pos="1872"/>
          <w:tab w:val="left" w:pos="9187"/>
        </w:tabs>
        <w:jc w:val="left"/>
      </w:pPr>
    </w:p>
    <w:p w:rsidR="00C04690" w:rsidRPr="00C04690" w:rsidRDefault="00C04690" w:rsidP="00C04690">
      <w:pPr>
        <w:widowControl w:val="0"/>
        <w:tabs>
          <w:tab w:val="center" w:pos="590"/>
          <w:tab w:val="center" w:pos="1440"/>
          <w:tab w:val="left" w:pos="1872"/>
          <w:tab w:val="left" w:pos="9187"/>
        </w:tabs>
        <w:jc w:val="left"/>
      </w:pPr>
      <w:r w:rsidRPr="00C04690">
        <w:rPr>
          <w:u w:val="single"/>
        </w:rPr>
        <w:tab/>
        <w:t>Date</w:t>
      </w:r>
      <w:r w:rsidRPr="00C04690">
        <w:rPr>
          <w:u w:val="single"/>
        </w:rPr>
        <w:tab/>
        <w:t>Body</w:t>
      </w:r>
      <w:r w:rsidRPr="00C04690">
        <w:rPr>
          <w:u w:val="single"/>
        </w:rPr>
        <w:tab/>
        <w:t>Action Description with journal page number</w:t>
      </w:r>
      <w:r w:rsidRPr="00C04690">
        <w:rPr>
          <w:u w:val="single"/>
        </w:rPr>
        <w:tab/>
      </w:r>
    </w:p>
    <w:p w:rsidR="008160C5" w:rsidRDefault="008160C5" w:rsidP="008160C5">
      <w:pPr>
        <w:widowControl w:val="0"/>
        <w:tabs>
          <w:tab w:val="right" w:pos="1008"/>
          <w:tab w:val="left" w:pos="1152"/>
          <w:tab w:val="left" w:pos="1872"/>
          <w:tab w:val="left" w:pos="9187"/>
        </w:tabs>
        <w:ind w:left="2088" w:hanging="2088"/>
      </w:pPr>
      <w:r>
        <w:tab/>
        <w:t>3/13/2019</w:t>
      </w:r>
      <w:r>
        <w:tab/>
        <w:t>House</w:t>
      </w:r>
      <w:r>
        <w:tab/>
      </w:r>
      <w:r w:rsidRPr="00DC1C4B">
        <w:t>Intr</w:t>
      </w:r>
      <w:r>
        <w:t xml:space="preserve">oduced, adopted, sent to Senate </w:t>
      </w:r>
      <w:r w:rsidRPr="00DC1C4B">
        <w:t>(</w:t>
      </w:r>
      <w:hyperlink r:id="rId7" w:history="1">
        <w:r w:rsidRPr="00DC1C4B">
          <w:rPr>
            <w:rStyle w:val="Hyperlink"/>
          </w:rPr>
          <w:t>House Journal</w:t>
        </w:r>
        <w:r w:rsidRPr="00DC1C4B">
          <w:rPr>
            <w:rStyle w:val="Hyperlink"/>
          </w:rPr>
          <w:noBreakHyphen/>
          <w:t>page 23</w:t>
        </w:r>
      </w:hyperlink>
      <w:r w:rsidRPr="00DC1C4B">
        <w:t>)</w:t>
      </w:r>
    </w:p>
    <w:p w:rsidR="008160C5" w:rsidRDefault="008160C5" w:rsidP="008160C5">
      <w:pPr>
        <w:widowControl w:val="0"/>
        <w:tabs>
          <w:tab w:val="right" w:pos="1008"/>
          <w:tab w:val="left" w:pos="1152"/>
          <w:tab w:val="left" w:pos="1872"/>
          <w:tab w:val="left" w:pos="9187"/>
        </w:tabs>
        <w:ind w:left="2088" w:hanging="2088"/>
      </w:pPr>
      <w:r>
        <w:tab/>
        <w:t>3/19/2019</w:t>
      </w:r>
      <w:r>
        <w:tab/>
        <w:t>Senate</w:t>
      </w:r>
      <w:r>
        <w:tab/>
      </w:r>
      <w:r w:rsidRPr="00DC1C4B">
        <w:t>Introduced, ado</w:t>
      </w:r>
      <w:r>
        <w:t xml:space="preserve">pted, returned with concurrence </w:t>
      </w:r>
      <w:r w:rsidRPr="00DC1C4B">
        <w:t>(</w:t>
      </w:r>
      <w:hyperlink r:id="rId8" w:history="1">
        <w:r w:rsidRPr="00DC1C4B">
          <w:rPr>
            <w:rStyle w:val="Hyperlink"/>
          </w:rPr>
          <w:t>Senate Journal</w:t>
        </w:r>
        <w:r w:rsidRPr="00DC1C4B">
          <w:rPr>
            <w:rStyle w:val="Hyperlink"/>
          </w:rPr>
          <w:noBreakHyphen/>
          <w:t>page 6</w:t>
        </w:r>
      </w:hyperlink>
      <w:r w:rsidRPr="00DC1C4B">
        <w:t>)</w:t>
      </w:r>
    </w:p>
    <w:p w:rsidR="008160C5" w:rsidRDefault="008160C5" w:rsidP="008160C5">
      <w:pPr>
        <w:widowControl w:val="0"/>
        <w:tabs>
          <w:tab w:val="right" w:pos="1008"/>
          <w:tab w:val="left" w:pos="1152"/>
          <w:tab w:val="left" w:pos="1872"/>
          <w:tab w:val="left" w:pos="9187"/>
        </w:tabs>
        <w:ind w:left="2088" w:hanging="2088"/>
      </w:pPr>
    </w:p>
    <w:p w:rsidR="00C04690" w:rsidRDefault="00C04690" w:rsidP="00C0469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04690">
          <w:rPr>
            <w:rStyle w:val="Hyperlink"/>
          </w:rPr>
          <w:t>legislative information</w:t>
        </w:r>
      </w:hyperlink>
      <w:r>
        <w:t xml:space="preserve"> at the website</w:t>
      </w:r>
    </w:p>
    <w:p w:rsidR="00C04690" w:rsidRDefault="00C04690" w:rsidP="00C04690">
      <w:pPr>
        <w:widowControl w:val="0"/>
        <w:tabs>
          <w:tab w:val="right" w:pos="1008"/>
          <w:tab w:val="left" w:pos="1152"/>
          <w:tab w:val="left" w:pos="1872"/>
          <w:tab w:val="left" w:pos="9187"/>
        </w:tabs>
        <w:ind w:left="2088" w:hanging="2088"/>
        <w:jc w:val="left"/>
      </w:pPr>
    </w:p>
    <w:p w:rsidR="00C04690" w:rsidRPr="00C04690" w:rsidRDefault="00C04690" w:rsidP="00C04690">
      <w:pPr>
        <w:widowControl w:val="0"/>
        <w:tabs>
          <w:tab w:val="right" w:pos="1008"/>
          <w:tab w:val="left" w:pos="1152"/>
          <w:tab w:val="left" w:pos="1872"/>
          <w:tab w:val="left" w:pos="9187"/>
        </w:tabs>
        <w:ind w:left="2088" w:hanging="2088"/>
        <w:jc w:val="left"/>
      </w:pPr>
    </w:p>
    <w:p w:rsidR="00C04690" w:rsidRDefault="00C04690" w:rsidP="00C04690">
      <w:r w:rsidRPr="00C04690">
        <w:rPr>
          <w:b/>
        </w:rPr>
        <w:t>VERSIONS OF THIS BILL</w:t>
      </w:r>
    </w:p>
    <w:p w:rsidR="00C04690" w:rsidRDefault="00C04690" w:rsidP="00C04690"/>
    <w:p w:rsidR="00C04690" w:rsidRDefault="00B55E18" w:rsidP="00C04690">
      <w:hyperlink r:id="rId10" w:history="1">
        <w:r w:rsidR="00C04690">
          <w:rPr>
            <w:rStyle w:val="Hyperlink"/>
          </w:rPr>
          <w:t>3/13/2019</w:t>
        </w:r>
      </w:hyperlink>
    </w:p>
    <w:p w:rsidR="00C04690" w:rsidRDefault="00C04690" w:rsidP="00C04690"/>
    <w:p w:rsidR="00C04690" w:rsidRDefault="00C04690" w:rsidP="00C04690">
      <w:pPr>
        <w:sectPr w:rsidR="00C04690" w:rsidSect="00C04690">
          <w:pgSz w:w="12240" w:h="15840" w:code="1"/>
          <w:pgMar w:top="1080" w:right="1440" w:bottom="1080" w:left="1440" w:header="720" w:footer="720" w:gutter="0"/>
          <w:cols w:space="720"/>
          <w:noEndnote/>
          <w:docGrid w:linePitch="360"/>
        </w:sectPr>
      </w:pPr>
    </w:p>
    <w:p w:rsidR="00F579C9" w:rsidRDefault="00F579C9" w:rsidP="000B1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729" w:rsidRDefault="000B1729" w:rsidP="000B1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729" w:rsidRDefault="000B1729" w:rsidP="000B1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729" w:rsidRDefault="000B1729" w:rsidP="000B1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729" w:rsidRDefault="000B1729" w:rsidP="000B1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729" w:rsidRDefault="000B1729" w:rsidP="000B1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729" w:rsidRDefault="000B1729" w:rsidP="000B1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7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152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BD2" w:rsidRDefault="00CE4CA8" w:rsidP="0024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CELEBRATE THE 107</w:t>
      </w:r>
      <w:r w:rsidRPr="00CE4CA8">
        <w:rPr>
          <w:vertAlign w:val="superscript"/>
        </w:rPr>
        <w:t>TH</w:t>
      </w:r>
      <w:r>
        <w:t xml:space="preserve"> ANNIVERSARY OF GIRL SCOUTS OF THE U</w:t>
      </w:r>
      <w:r w:rsidR="0002243F">
        <w:t xml:space="preserve">NITED </w:t>
      </w:r>
      <w:r>
        <w:t>S</w:t>
      </w:r>
      <w:r w:rsidR="0002243F">
        <w:t xml:space="preserve">TATES OF </w:t>
      </w:r>
      <w:r>
        <w:t>A</w:t>
      </w:r>
      <w:r w:rsidR="0002243F">
        <w:t>MERICA</w:t>
      </w:r>
      <w:r>
        <w:t xml:space="preserve"> AND TO HONOR GIRL SCOUTS OF EASTERN SOUTH CAROLINA,</w:t>
      </w:r>
      <w:r w:rsidR="00292884">
        <w:t xml:space="preserve"> </w:t>
      </w:r>
      <w:r>
        <w:t xml:space="preserve">GIRL SCOUTS OF SOUTH CAROLINA, MOUNTAINS TO MIDLANDS, AND </w:t>
      </w:r>
      <w:r w:rsidR="00BE7B76">
        <w:t xml:space="preserve">THE </w:t>
      </w:r>
      <w:r>
        <w:t>GIRL SCOUT MOVEMENT FOR PROVIDING GIRLS WITH A SAFE, INCLUSIVE, ALL</w:t>
      </w:r>
      <w:r w:rsidR="00226B0D">
        <w:noBreakHyphen/>
      </w:r>
      <w:r>
        <w:t>GIRL SPACE TO ENHANCE THEIR SKILLS AND DEVELOP LEADERSHIP ABILITIES BY DECLARING THE WEEK OF MARCH 10, 2019</w:t>
      </w:r>
      <w:r w:rsidR="00D60F64">
        <w:t>,</w:t>
      </w:r>
      <w:r>
        <w:t xml:space="preserve"> TO BE “GIRL SCOUTS</w:t>
      </w:r>
      <w:r w:rsidR="00226B0D" w:rsidRPr="00226B0D">
        <w:t>’</w:t>
      </w:r>
      <w:r>
        <w:t xml:space="preserve"> WEEK</w:t>
      </w:r>
      <w:r w:rsidR="00294A30">
        <w:t>”</w:t>
      </w:r>
      <w:r>
        <w:t>.</w:t>
      </w:r>
      <w:bookmarkStart w:id="4" w:name="titleend"/>
      <w:bookmarkEnd w:id="4"/>
      <w:r w:rsidR="00247BD2">
        <w:t xml:space="preserve"> </w:t>
      </w:r>
    </w:p>
    <w:p w:rsidR="00247BD2" w:rsidRDefault="00247BD2" w:rsidP="0024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BD2" w:rsidRDefault="00247BD2" w:rsidP="0024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year 2019 marks the 107</w:t>
      </w:r>
      <w:r w:rsidRPr="00247BD2">
        <w:rPr>
          <w:vertAlign w:val="superscript"/>
        </w:rPr>
        <w:t>th</w:t>
      </w:r>
      <w:r>
        <w:t xml:space="preserve"> anniversary of Girl Scouts of the United States of America, the largest and most successful leadership program for girls in the world; and</w:t>
      </w:r>
    </w:p>
    <w:p w:rsidR="00247BD2" w:rsidRDefault="00247BD2" w:rsidP="0024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194" w:rsidRDefault="00247B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Girl Scout unleashes the G.I.R.L. (Go</w:t>
      </w:r>
      <w:r w:rsidR="00226B0D">
        <w:rPr>
          <w:color w:val="000000" w:themeColor="text1"/>
          <w:u w:color="000000" w:themeColor="text1"/>
        </w:rPr>
        <w:noBreakHyphen/>
      </w:r>
      <w:r>
        <w:rPr>
          <w:color w:val="000000" w:themeColor="text1"/>
          <w:u w:color="000000" w:themeColor="text1"/>
        </w:rPr>
        <w:t>getter, Innovator, Risk</w:t>
      </w:r>
      <w:r w:rsidR="00226B0D">
        <w:rPr>
          <w:color w:val="000000" w:themeColor="text1"/>
          <w:u w:color="000000" w:themeColor="text1"/>
        </w:rPr>
        <w:noBreakHyphen/>
      </w:r>
      <w:r>
        <w:rPr>
          <w:color w:val="000000" w:themeColor="text1"/>
          <w:u w:color="000000" w:themeColor="text1"/>
        </w:rPr>
        <w:t>taker, Leader) in every girl, preparing her for a lifetim</w:t>
      </w:r>
      <w:r w:rsidR="00B41194">
        <w:rPr>
          <w:color w:val="000000" w:themeColor="text1"/>
          <w:u w:color="000000" w:themeColor="text1"/>
        </w:rPr>
        <w:t xml:space="preserve">e of leadership; and </w:t>
      </w:r>
    </w:p>
    <w:p w:rsidR="00B41194" w:rsidRDefault="00B411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7347" w:rsidRPr="00ED5BA5" w:rsidRDefault="00537347" w:rsidP="0053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Girl Scouts combine</w:t>
      </w:r>
      <w:r w:rsidRPr="00340E2B">
        <w:rPr>
          <w:color w:val="000000" w:themeColor="text1"/>
          <w:u w:color="000000" w:themeColor="text1"/>
        </w:rPr>
        <w:t xml:space="preserve"> time</w:t>
      </w:r>
      <w:r w:rsidR="00226B0D">
        <w:rPr>
          <w:color w:val="000000" w:themeColor="text1"/>
          <w:u w:color="000000" w:themeColor="text1"/>
        </w:rPr>
        <w:noBreakHyphen/>
      </w:r>
      <w:r w:rsidRPr="00340E2B">
        <w:rPr>
          <w:color w:val="000000" w:themeColor="text1"/>
          <w:u w:color="000000" w:themeColor="text1"/>
        </w:rPr>
        <w:t>tested, research</w:t>
      </w:r>
      <w:r w:rsidR="00226B0D">
        <w:rPr>
          <w:color w:val="000000" w:themeColor="text1"/>
          <w:u w:color="000000" w:themeColor="text1"/>
        </w:rPr>
        <w:noBreakHyphen/>
      </w:r>
      <w:r w:rsidRPr="00340E2B">
        <w:rPr>
          <w:color w:val="000000" w:themeColor="text1"/>
          <w:u w:color="000000" w:themeColor="text1"/>
        </w:rPr>
        <w:t>backed  methods with exciting, modern programming that speaks to today</w:t>
      </w:r>
      <w:r w:rsidR="00226B0D" w:rsidRPr="00226B0D">
        <w:rPr>
          <w:color w:val="000000" w:themeColor="text1"/>
          <w:u w:color="000000" w:themeColor="text1"/>
        </w:rPr>
        <w:t>’</w:t>
      </w:r>
      <w:r w:rsidRPr="00340E2B">
        <w:rPr>
          <w:color w:val="000000" w:themeColor="text1"/>
          <w:u w:color="000000" w:themeColor="text1"/>
        </w:rPr>
        <w:t>s girls and  is designed  to cater to the strengths of girls</w:t>
      </w:r>
      <w:r w:rsidR="00226B0D" w:rsidRPr="00226B0D">
        <w:rPr>
          <w:color w:val="000000" w:themeColor="text1"/>
          <w:u w:color="000000" w:themeColor="text1"/>
        </w:rPr>
        <w:t>’</w:t>
      </w:r>
      <w:r w:rsidRPr="00340E2B">
        <w:rPr>
          <w:color w:val="000000" w:themeColor="text1"/>
          <w:u w:color="000000" w:themeColor="text1"/>
        </w:rPr>
        <w:t xml:space="preserve"> leadership development; and</w:t>
      </w:r>
    </w:p>
    <w:p w:rsidR="00D44620" w:rsidRDefault="00D44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30FB" w:rsidRDefault="00247B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C1DB5">
        <w:rPr>
          <w:color w:val="000000" w:themeColor="text1"/>
          <w:u w:color="000000" w:themeColor="text1"/>
        </w:rPr>
        <w:t>Whereas, Girl Scouts offer girls twenty</w:t>
      </w:r>
      <w:r w:rsidR="00226B0D">
        <w:rPr>
          <w:color w:val="000000" w:themeColor="text1"/>
          <w:u w:color="000000" w:themeColor="text1"/>
        </w:rPr>
        <w:noBreakHyphen/>
      </w:r>
      <w:r w:rsidRPr="00CC1DB5">
        <w:rPr>
          <w:color w:val="000000" w:themeColor="text1"/>
          <w:u w:color="000000" w:themeColor="text1"/>
        </w:rPr>
        <w:t>first century programming in science, technology, engineering, and math (STEM), the outdoors, entrepreneurship, and beyond, helping girls develop invaluable life skills and take the lead early and often; and</w:t>
      </w:r>
    </w:p>
    <w:p w:rsidR="006A30FB" w:rsidRDefault="006A3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30FB" w:rsidRDefault="006A3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as the world</w:t>
      </w:r>
      <w:r w:rsidR="00226B0D" w:rsidRPr="00226B0D">
        <w:rPr>
          <w:color w:val="000000" w:themeColor="text1"/>
          <w:u w:color="000000" w:themeColor="text1"/>
        </w:rPr>
        <w:t>’</w:t>
      </w:r>
      <w:r>
        <w:rPr>
          <w:color w:val="000000" w:themeColor="text1"/>
          <w:u w:color="000000" w:themeColor="text1"/>
        </w:rPr>
        <w:t xml:space="preserve">s premier leadership development organization for girls, Girl Scouts welcome girls of all backgrounds </w:t>
      </w:r>
      <w:r>
        <w:rPr>
          <w:color w:val="000000" w:themeColor="text1"/>
          <w:u w:color="000000" w:themeColor="text1"/>
        </w:rPr>
        <w:lastRenderedPageBreak/>
        <w:t xml:space="preserve">and interest who want to develop the courage, confidence, and character to make the world a better place; and </w:t>
      </w:r>
    </w:p>
    <w:p w:rsidR="006A30FB" w:rsidRDefault="006A3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30FB" w:rsidRDefault="00103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research shows that girls learn best in an all</w:t>
      </w:r>
      <w:r w:rsidR="00226B0D">
        <w:rPr>
          <w:color w:val="000000" w:themeColor="text1"/>
          <w:u w:color="000000" w:themeColor="text1"/>
        </w:rPr>
        <w:noBreakHyphen/>
      </w:r>
      <w:r>
        <w:rPr>
          <w:color w:val="000000" w:themeColor="text1"/>
          <w:u w:color="000000" w:themeColor="text1"/>
        </w:rPr>
        <w:t>girl, girl</w:t>
      </w:r>
      <w:r w:rsidR="00226B0D">
        <w:rPr>
          <w:color w:val="000000" w:themeColor="text1"/>
          <w:u w:color="000000" w:themeColor="text1"/>
        </w:rPr>
        <w:noBreakHyphen/>
      </w:r>
      <w:r>
        <w:rPr>
          <w:color w:val="000000" w:themeColor="text1"/>
          <w:u w:color="000000" w:themeColor="text1"/>
        </w:rPr>
        <w:t xml:space="preserve">led environment in which their specific needs are addressed and met; and </w:t>
      </w:r>
    </w:p>
    <w:p w:rsidR="006A30FB" w:rsidRDefault="006A3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3B2D" w:rsidRDefault="006A3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103B2D">
        <w:rPr>
          <w:color w:val="000000" w:themeColor="text1"/>
          <w:u w:color="000000" w:themeColor="text1"/>
        </w:rPr>
        <w:t>the Girl Scout Gold Award, the highest and most prestigious award in Girl Scouting, calls on Girls Scouts in grades nine through twelve to take on projects that have a measurable and sustainable impact on a community by first assessing a need, designing a solution, completing a project, and inspiring others to sustain it; and</w:t>
      </w:r>
    </w:p>
    <w:p w:rsidR="00D44620" w:rsidRDefault="00D44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44620" w:rsidRDefault="000B4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with more than one hundred years of experience, Girl Scouts brings a wealth of knowledge to programs that deliver girls cornerstone experiences with benefits that last a lifetime; and </w:t>
      </w:r>
    </w:p>
    <w:p w:rsidR="000B439F" w:rsidRDefault="000B4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E1524" w:rsidRDefault="000B4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today, more than fifty mill</w:t>
      </w:r>
      <w:r w:rsidR="005A180B">
        <w:rPr>
          <w:color w:val="000000" w:themeColor="text1"/>
          <w:u w:color="000000" w:themeColor="text1"/>
        </w:rPr>
        <w:t xml:space="preserve">ion women are Girl Scout alums </w:t>
      </w:r>
      <w:r>
        <w:rPr>
          <w:color w:val="000000" w:themeColor="text1"/>
          <w:u w:color="000000" w:themeColor="text1"/>
        </w:rPr>
        <w:t xml:space="preserve">and 2.6 million girls and adults are current members. </w:t>
      </w:r>
      <w:r w:rsidR="00DE1524">
        <w:t xml:space="preserve">Now, therefore, </w:t>
      </w:r>
    </w:p>
    <w:p w:rsidR="00DE1524" w:rsidRDefault="00DE1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524" w:rsidRDefault="00DE1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E1524" w:rsidRDefault="00DE1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524" w:rsidRPr="000B439F" w:rsidRDefault="005A18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aps/>
        </w:rPr>
      </w:pPr>
      <w:r>
        <w:t>That the members of the General Assembly, by this resolution, recognize and celebrate the 107</w:t>
      </w:r>
      <w:r w:rsidRPr="0002243F">
        <w:rPr>
          <w:vertAlign w:val="superscript"/>
        </w:rPr>
        <w:t>th</w:t>
      </w:r>
      <w:r>
        <w:t xml:space="preserve"> anniversary of Girl Scouts of the United States of America and honor Girl Scouts of Eastern South Carolina, Girl Scouts of South Carolina, Mountains to Midlands, and the Girl Scout Movement for providing girls with a safe, inclusive, all</w:t>
      </w:r>
      <w:r w:rsidR="00226B0D">
        <w:noBreakHyphen/>
      </w:r>
      <w:r>
        <w:t>girl space to enhance their skills and develop leadership abilities by declaring the week of March 10, 2019, to be “Girl Scouts</w:t>
      </w:r>
      <w:r w:rsidR="00226B0D" w:rsidRPr="00226B0D">
        <w:t>’</w:t>
      </w:r>
      <w:r>
        <w:t xml:space="preserve"> Week”.</w:t>
      </w:r>
    </w:p>
    <w:p w:rsidR="00DE1524" w:rsidRDefault="00DE1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524" w:rsidRDefault="00DE1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304C7">
        <w:t xml:space="preserve"> Girl Scouts of South Carolina, Mountains to Midlands, and Girl Scouts of Eastern South Carolina.</w:t>
      </w:r>
    </w:p>
    <w:p w:rsidR="001E683B" w:rsidRDefault="00226B0D" w:rsidP="004F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4690" w:rsidRDefault="00C04690" w:rsidP="00C04690">
      <w:pPr>
        <w:suppressAutoHyphens/>
      </w:pPr>
    </w:p>
    <w:sectPr w:rsidR="00C04690" w:rsidSect="00C0469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39F" w:rsidRDefault="000B439F" w:rsidP="009F0C77">
      <w:r>
        <w:separator/>
      </w:r>
    </w:p>
  </w:endnote>
  <w:endnote w:type="continuationSeparator" w:id="0">
    <w:p w:rsidR="000B439F" w:rsidRDefault="000B43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94F860-CD4A-4FE9-B249-0156D37F7985}"/>
    <w:embedBold r:id="rId2" w:fontKey="{A8748100-08D6-4A60-B41F-19879747C37D}"/>
  </w:font>
  <w:font w:name="Calibri">
    <w:panose1 w:val="020F0502020204030204"/>
    <w:charset w:val="00"/>
    <w:family w:val="swiss"/>
    <w:pitch w:val="variable"/>
    <w:sig w:usb0="E0002EFF" w:usb1="C000247B" w:usb2="00000009" w:usb3="00000000" w:csb0="000001FF" w:csb1="00000000"/>
    <w:embedRegular r:id="rId3" w:fontKey="{149923B8-0F60-4EDA-BDC1-8A4848EA4A5D}"/>
  </w:font>
  <w:font w:name="Segoe UI">
    <w:panose1 w:val="020B0502040204020203"/>
    <w:charset w:val="00"/>
    <w:family w:val="swiss"/>
    <w:pitch w:val="variable"/>
    <w:sig w:usb0="E4002EFF" w:usb1="C000E47F" w:usb2="00000009" w:usb3="00000000" w:csb0="000001FF" w:csb1="00000000"/>
    <w:embedRegular r:id="rId4" w:fontKey="{99231B84-BD0E-460D-A115-C6507EBBD8EF}"/>
  </w:font>
  <w:font w:name="Cambria">
    <w:panose1 w:val="02040503050406030204"/>
    <w:charset w:val="00"/>
    <w:family w:val="roman"/>
    <w:pitch w:val="variable"/>
    <w:sig w:usb0="E00006FF" w:usb1="420024FF" w:usb2="02000000" w:usb3="00000000" w:csb0="0000019F" w:csb1="00000000"/>
    <w:embedRegular r:id="rId5" w:fontKey="{0F056A21-B9E1-4AD1-9650-BCFE970347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690" w:rsidRPr="00F579C9" w:rsidRDefault="00C04690" w:rsidP="00F579C9">
    <w:pPr>
      <w:pStyle w:val="Footer"/>
      <w:tabs>
        <w:tab w:val="clear" w:pos="4680"/>
        <w:tab w:val="clear" w:pos="9360"/>
        <w:tab w:val="center" w:pos="2995"/>
      </w:tabs>
      <w:spacing w:before="120"/>
    </w:pPr>
    <w:r>
      <w:t>[4237]</w:t>
    </w:r>
    <w:r>
      <w:tab/>
    </w:r>
    <w:r>
      <w:fldChar w:fldCharType="begin"/>
    </w:r>
    <w:r>
      <w:instrText xml:space="preserve"> PAGE  \* MERGEFORMAT </w:instrText>
    </w:r>
    <w:r>
      <w:fldChar w:fldCharType="separate"/>
    </w:r>
    <w:r w:rsidR="00FD688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39F" w:rsidRDefault="000B439F" w:rsidP="009F0C77">
      <w:r>
        <w:separator/>
      </w:r>
    </w:p>
  </w:footnote>
  <w:footnote w:type="continuationSeparator" w:id="0">
    <w:p w:rsidR="000B439F" w:rsidRDefault="000B43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1CZ19"/>
    <w:docVar w:name="CoverBillType" w:val="c"/>
    <w:docVar w:name="DocPath" w:val="L:\Council\bills\JN\3051CZ19.DOCX"/>
    <w:docVar w:name="dvBillNumber" w:val="4237"/>
    <w:docVar w:name="dvBillNumberPrefix" w:val="H. "/>
    <w:docVar w:name="dvOriginalBody" w:val="House"/>
    <w:docVar w:name="dvSteno" w:val="JN"/>
    <w:docVar w:name="NameofBody" w:val="h"/>
    <w:docVar w:name="vGroup2" w:val="Council"/>
  </w:docVars>
  <w:rsids>
    <w:rsidRoot w:val="00DE1524"/>
    <w:rsid w:val="00011869"/>
    <w:rsid w:val="00015CD6"/>
    <w:rsid w:val="0002243F"/>
    <w:rsid w:val="000B1729"/>
    <w:rsid w:val="000B439F"/>
    <w:rsid w:val="000E0100"/>
    <w:rsid w:val="000E1785"/>
    <w:rsid w:val="000F40FA"/>
    <w:rsid w:val="001035F1"/>
    <w:rsid w:val="00103B2D"/>
    <w:rsid w:val="0010776B"/>
    <w:rsid w:val="00133E66"/>
    <w:rsid w:val="001435A3"/>
    <w:rsid w:val="00146ED3"/>
    <w:rsid w:val="00151044"/>
    <w:rsid w:val="001D08F2"/>
    <w:rsid w:val="001D3A58"/>
    <w:rsid w:val="001D525B"/>
    <w:rsid w:val="001D7F4F"/>
    <w:rsid w:val="001E683B"/>
    <w:rsid w:val="00205238"/>
    <w:rsid w:val="00226B0D"/>
    <w:rsid w:val="002321B6"/>
    <w:rsid w:val="00241DC3"/>
    <w:rsid w:val="00247BD2"/>
    <w:rsid w:val="00250967"/>
    <w:rsid w:val="002543C8"/>
    <w:rsid w:val="0025541D"/>
    <w:rsid w:val="00284AAE"/>
    <w:rsid w:val="00292884"/>
    <w:rsid w:val="00294A30"/>
    <w:rsid w:val="002E5912"/>
    <w:rsid w:val="00301B21"/>
    <w:rsid w:val="00325348"/>
    <w:rsid w:val="0032732C"/>
    <w:rsid w:val="00336AD0"/>
    <w:rsid w:val="0037079A"/>
    <w:rsid w:val="003C4DAB"/>
    <w:rsid w:val="003D01E8"/>
    <w:rsid w:val="003D750E"/>
    <w:rsid w:val="003E5288"/>
    <w:rsid w:val="003F6D79"/>
    <w:rsid w:val="0041760A"/>
    <w:rsid w:val="00417C01"/>
    <w:rsid w:val="004304C7"/>
    <w:rsid w:val="004403BD"/>
    <w:rsid w:val="00442C2E"/>
    <w:rsid w:val="00452E42"/>
    <w:rsid w:val="00461441"/>
    <w:rsid w:val="004809EE"/>
    <w:rsid w:val="004B3F92"/>
    <w:rsid w:val="004E7D54"/>
    <w:rsid w:val="004F510D"/>
    <w:rsid w:val="005273C6"/>
    <w:rsid w:val="00530A69"/>
    <w:rsid w:val="00537347"/>
    <w:rsid w:val="00545593"/>
    <w:rsid w:val="00556EBF"/>
    <w:rsid w:val="00577C6C"/>
    <w:rsid w:val="005A180B"/>
    <w:rsid w:val="005A3351"/>
    <w:rsid w:val="005A62FE"/>
    <w:rsid w:val="005C2FE2"/>
    <w:rsid w:val="005E2BC9"/>
    <w:rsid w:val="00605102"/>
    <w:rsid w:val="006215AA"/>
    <w:rsid w:val="00686274"/>
    <w:rsid w:val="006913C9"/>
    <w:rsid w:val="0069470D"/>
    <w:rsid w:val="006A30FB"/>
    <w:rsid w:val="006D58AA"/>
    <w:rsid w:val="00715D5E"/>
    <w:rsid w:val="00734F00"/>
    <w:rsid w:val="007A70AE"/>
    <w:rsid w:val="008160C5"/>
    <w:rsid w:val="0082185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194"/>
    <w:rsid w:val="00B412D4"/>
    <w:rsid w:val="00B752F9"/>
    <w:rsid w:val="00BE3C22"/>
    <w:rsid w:val="00BE7B76"/>
    <w:rsid w:val="00C0345E"/>
    <w:rsid w:val="00C04690"/>
    <w:rsid w:val="00C31C95"/>
    <w:rsid w:val="00C3483A"/>
    <w:rsid w:val="00C74E9D"/>
    <w:rsid w:val="00C826DD"/>
    <w:rsid w:val="00C82FD3"/>
    <w:rsid w:val="00C92819"/>
    <w:rsid w:val="00C94A01"/>
    <w:rsid w:val="00CC3B1A"/>
    <w:rsid w:val="00CC6B7B"/>
    <w:rsid w:val="00CD2089"/>
    <w:rsid w:val="00CE4CA8"/>
    <w:rsid w:val="00D44620"/>
    <w:rsid w:val="00D60F64"/>
    <w:rsid w:val="00D73A67"/>
    <w:rsid w:val="00D970A9"/>
    <w:rsid w:val="00DE1524"/>
    <w:rsid w:val="00DF3845"/>
    <w:rsid w:val="00E41911"/>
    <w:rsid w:val="00E44B57"/>
    <w:rsid w:val="00E92EEF"/>
    <w:rsid w:val="00EC2342"/>
    <w:rsid w:val="00EC5FDF"/>
    <w:rsid w:val="00EF2368"/>
    <w:rsid w:val="00F24442"/>
    <w:rsid w:val="00F50AE3"/>
    <w:rsid w:val="00F579C9"/>
    <w:rsid w:val="00F655B7"/>
    <w:rsid w:val="00F656BA"/>
    <w:rsid w:val="00F67CF1"/>
    <w:rsid w:val="00F728AA"/>
    <w:rsid w:val="00F840F0"/>
    <w:rsid w:val="00FB0D0D"/>
    <w:rsid w:val="00FB43B4"/>
    <w:rsid w:val="00FB6B0B"/>
    <w:rsid w:val="00FD688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598C41-E924-46B6-A1B4-CE06BDBCB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30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30FB"/>
    <w:rPr>
      <w:rFonts w:ascii="Segoe UI" w:eastAsia="Times New Roman" w:hAnsi="Segoe UI" w:cs="Segoe UI"/>
      <w:sz w:val="18"/>
      <w:szCs w:val="18"/>
    </w:rPr>
  </w:style>
  <w:style w:type="character" w:styleId="Hyperlink">
    <w:name w:val="Hyperlink"/>
    <w:basedOn w:val="DefaultParagraphFont"/>
    <w:uiPriority w:val="99"/>
    <w:unhideWhenUsed/>
    <w:rsid w:val="00C046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37_201903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3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26FF6-772C-4C82-9FF0-9C044CD1C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751</Words>
  <Characters>4286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4237: Girl Scouts' Week - South Carolina Legislature Online</dc:title>
  <dc:creator>Julie Newboult</dc:creator>
  <cp:lastModifiedBy>S Wilson</cp:lastModifiedBy>
  <cp:revision>2</cp:revision>
  <cp:lastPrinted>2019-03-12T20:41:00Z</cp:lastPrinted>
  <dcterms:created xsi:type="dcterms:W3CDTF">2020-03-09T20:58:00Z</dcterms:created>
  <dcterms:modified xsi:type="dcterms:W3CDTF">2020-03-09T20:58:00Z</dcterms:modified>
</cp:coreProperties>
</file>