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C1E" w:rsidRDefault="00875C1E" w:rsidP="00875C1E">
      <w:pPr>
        <w:widowControl w:val="0"/>
        <w:jc w:val="center"/>
      </w:pPr>
      <w:r w:rsidRPr="00875C1E">
        <w:rPr>
          <w:b/>
        </w:rPr>
        <w:t>South Carolina General Assembly</w:t>
      </w:r>
    </w:p>
    <w:p w:rsidR="00875C1E" w:rsidRDefault="00875C1E" w:rsidP="00875C1E">
      <w:pPr>
        <w:widowControl w:val="0"/>
        <w:jc w:val="center"/>
      </w:pPr>
      <w:r>
        <w:t>123rd Session, 2019-2020</w:t>
      </w:r>
    </w:p>
    <w:p w:rsidR="00875C1E" w:rsidRDefault="00875C1E" w:rsidP="00875C1E">
      <w:pPr>
        <w:widowControl w:val="0"/>
        <w:jc w:val="left"/>
      </w:pPr>
    </w:p>
    <w:p w:rsidR="00875C1E" w:rsidRDefault="00875C1E" w:rsidP="00875C1E">
      <w:pPr>
        <w:widowControl w:val="0"/>
        <w:jc w:val="left"/>
        <w:rPr>
          <w:b/>
        </w:rPr>
      </w:pPr>
      <w:r w:rsidRPr="00875C1E">
        <w:rPr>
          <w:b/>
        </w:rPr>
        <w:t>H. 4583</w:t>
      </w:r>
    </w:p>
    <w:p w:rsidR="00875C1E" w:rsidRDefault="00875C1E" w:rsidP="00875C1E">
      <w:pPr>
        <w:widowControl w:val="0"/>
        <w:jc w:val="left"/>
        <w:rPr>
          <w:b/>
        </w:rPr>
      </w:pPr>
    </w:p>
    <w:p w:rsidR="00875C1E" w:rsidRDefault="00875C1E" w:rsidP="00875C1E">
      <w:pPr>
        <w:widowControl w:val="0"/>
        <w:jc w:val="left"/>
      </w:pPr>
      <w:r w:rsidRPr="00875C1E">
        <w:rPr>
          <w:b/>
        </w:rPr>
        <w:t>STATUS INFORMATION</w:t>
      </w:r>
    </w:p>
    <w:p w:rsidR="00875C1E" w:rsidRDefault="00875C1E" w:rsidP="00875C1E">
      <w:pPr>
        <w:widowControl w:val="0"/>
        <w:jc w:val="left"/>
      </w:pPr>
    </w:p>
    <w:p w:rsidR="00875C1E" w:rsidRDefault="00875C1E" w:rsidP="00875C1E">
      <w:pPr>
        <w:widowControl w:val="0"/>
        <w:jc w:val="left"/>
      </w:pPr>
      <w:r>
        <w:t>House Resolution</w:t>
      </w:r>
    </w:p>
    <w:p w:rsidR="00875C1E" w:rsidRDefault="00875C1E" w:rsidP="00875C1E">
      <w:pPr>
        <w:widowControl w:val="0"/>
        <w:jc w:val="left"/>
      </w:pPr>
      <w:r>
        <w:t>Sponsors: Reps. R. Williams, Lucas, Alexander, Hayes, Henegan, Jordan, Kirby and Lowe</w:t>
      </w:r>
    </w:p>
    <w:p w:rsidR="00875C1E" w:rsidRDefault="00875C1E" w:rsidP="00875C1E">
      <w:pPr>
        <w:widowControl w:val="0"/>
        <w:jc w:val="left"/>
      </w:pPr>
      <w:r>
        <w:t>Document Path: l:\council\bills\gm\24232wab19.docx</w:t>
      </w:r>
    </w:p>
    <w:p w:rsidR="00875C1E" w:rsidRDefault="00875C1E" w:rsidP="00875C1E">
      <w:pPr>
        <w:widowControl w:val="0"/>
        <w:jc w:val="left"/>
      </w:pPr>
    </w:p>
    <w:p w:rsidR="00875C1E" w:rsidRDefault="00875C1E" w:rsidP="00875C1E">
      <w:pPr>
        <w:widowControl w:val="0"/>
        <w:jc w:val="left"/>
      </w:pPr>
      <w:r>
        <w:t>Introduced in the House on May 9, 2019</w:t>
      </w:r>
    </w:p>
    <w:p w:rsidR="00875C1E" w:rsidRDefault="00875C1E" w:rsidP="00875C1E">
      <w:pPr>
        <w:widowControl w:val="0"/>
        <w:jc w:val="left"/>
      </w:pPr>
      <w:r>
        <w:t>Adopted by the House on May 9, 2019</w:t>
      </w:r>
    </w:p>
    <w:p w:rsidR="00875C1E" w:rsidRDefault="00875C1E" w:rsidP="00875C1E">
      <w:pPr>
        <w:widowControl w:val="0"/>
        <w:jc w:val="left"/>
      </w:pPr>
    </w:p>
    <w:p w:rsidR="00875C1E" w:rsidRDefault="00875C1E" w:rsidP="00875C1E">
      <w:pPr>
        <w:widowControl w:val="0"/>
        <w:jc w:val="left"/>
      </w:pPr>
      <w:r>
        <w:t xml:space="preserve">Summary: </w:t>
      </w:r>
      <w:r w:rsidR="00A03795">
        <w:t>Nucor Steel</w:t>
      </w:r>
    </w:p>
    <w:p w:rsidR="00875C1E" w:rsidRDefault="00875C1E" w:rsidP="00875C1E">
      <w:pPr>
        <w:widowControl w:val="0"/>
        <w:jc w:val="left"/>
      </w:pPr>
    </w:p>
    <w:p w:rsidR="00875C1E" w:rsidRDefault="00875C1E" w:rsidP="00875C1E">
      <w:pPr>
        <w:widowControl w:val="0"/>
        <w:jc w:val="left"/>
      </w:pPr>
    </w:p>
    <w:p w:rsidR="00875C1E" w:rsidRDefault="00875C1E" w:rsidP="00875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5C1E">
        <w:rPr>
          <w:b/>
        </w:rPr>
        <w:t>HISTORY OF LEGISLATIVE ACTIONS</w:t>
      </w:r>
    </w:p>
    <w:p w:rsidR="00875C1E" w:rsidRDefault="00875C1E" w:rsidP="00875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5C1E" w:rsidRPr="00875C1E" w:rsidRDefault="00875C1E" w:rsidP="00875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5C1E">
        <w:rPr>
          <w:u w:val="single"/>
        </w:rPr>
        <w:tab/>
        <w:t>Date</w:t>
      </w:r>
      <w:r w:rsidRPr="00875C1E">
        <w:rPr>
          <w:u w:val="single"/>
        </w:rPr>
        <w:tab/>
        <w:t>Body</w:t>
      </w:r>
      <w:r w:rsidRPr="00875C1E">
        <w:rPr>
          <w:u w:val="single"/>
        </w:rPr>
        <w:tab/>
        <w:t>Action Description with journal page number</w:t>
      </w:r>
      <w:r w:rsidRPr="00875C1E">
        <w:rPr>
          <w:u w:val="single"/>
        </w:rPr>
        <w:tab/>
      </w:r>
    </w:p>
    <w:p w:rsidR="00F76185" w:rsidRDefault="00F76185" w:rsidP="00F76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AA3B4D">
        <w:t>Introduced and adopted (</w:t>
      </w:r>
      <w:hyperlink r:id="rId7" w:history="1">
        <w:r w:rsidRPr="00AA3B4D">
          <w:rPr>
            <w:rStyle w:val="Hyperlink"/>
          </w:rPr>
          <w:t>House Journal</w:t>
        </w:r>
        <w:r w:rsidRPr="00AA3B4D">
          <w:rPr>
            <w:rStyle w:val="Hyperlink"/>
          </w:rPr>
          <w:noBreakHyphen/>
          <w:t>page 103</w:t>
        </w:r>
      </w:hyperlink>
      <w:r w:rsidRPr="00AA3B4D">
        <w:t>)</w:t>
      </w:r>
    </w:p>
    <w:p w:rsidR="00F76185" w:rsidRDefault="00F76185" w:rsidP="00F76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5C1E" w:rsidRDefault="00875C1E" w:rsidP="00875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75C1E">
          <w:rPr>
            <w:rStyle w:val="Hyperlink"/>
          </w:rPr>
          <w:t>legislative information</w:t>
        </w:r>
      </w:hyperlink>
      <w:r>
        <w:t xml:space="preserve"> at the website</w:t>
      </w:r>
    </w:p>
    <w:p w:rsidR="00875C1E" w:rsidRDefault="00875C1E" w:rsidP="00875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C1E" w:rsidRPr="00875C1E" w:rsidRDefault="00875C1E" w:rsidP="00875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C1E" w:rsidRDefault="00875C1E" w:rsidP="00875C1E">
      <w:r w:rsidRPr="00875C1E">
        <w:rPr>
          <w:b/>
        </w:rPr>
        <w:t>VERSIONS OF THIS BILL</w:t>
      </w:r>
    </w:p>
    <w:p w:rsidR="00875C1E" w:rsidRDefault="00875C1E" w:rsidP="00875C1E"/>
    <w:p w:rsidR="00875C1E" w:rsidRDefault="00673338" w:rsidP="00875C1E">
      <w:hyperlink r:id="rId9" w:history="1">
        <w:r w:rsidR="00875C1E">
          <w:rPr>
            <w:rStyle w:val="Hyperlink"/>
          </w:rPr>
          <w:t>5/9/2019</w:t>
        </w:r>
      </w:hyperlink>
    </w:p>
    <w:p w:rsidR="00875C1E" w:rsidRDefault="00875C1E" w:rsidP="00875C1E"/>
    <w:p w:rsidR="00875C1E" w:rsidRDefault="00875C1E" w:rsidP="00875C1E">
      <w:pPr>
        <w:sectPr w:rsidR="00875C1E" w:rsidSect="00875C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750B" w:rsidRDefault="001B750B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1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20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107A8">
        <w:rPr>
          <w:color w:val="000000" w:themeColor="text1"/>
          <w:u w:color="000000" w:themeColor="text1"/>
        </w:rPr>
        <w:t>TO HONOR DARLINGTON MILL</w:t>
      </w:r>
      <w:r>
        <w:rPr>
          <w:color w:val="000000" w:themeColor="text1"/>
          <w:u w:color="000000" w:themeColor="text1"/>
        </w:rPr>
        <w:t xml:space="preserve"> OF </w:t>
      </w:r>
      <w:r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 xml:space="preserve">SOUTH CAROLINA AT THE CELEBRATION OF ITS FIFTIETH ANNIVERSARY, TO CONGRATULATE THE MILL AND ITS </w:t>
      </w:r>
      <w:r w:rsidR="00594502">
        <w:rPr>
          <w:color w:val="000000" w:themeColor="text1"/>
          <w:u w:color="000000" w:themeColor="text1"/>
        </w:rPr>
        <w:t>MORE THAN</w:t>
      </w:r>
      <w:r w:rsidRPr="004107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FIVE HUNDRED </w:t>
      </w:r>
      <w:r w:rsidRPr="004107A8">
        <w:rPr>
          <w:color w:val="000000" w:themeColor="text1"/>
          <w:u w:color="000000" w:themeColor="text1"/>
        </w:rPr>
        <w:t>TEAMMATES AND FAMILIES ON A HALF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CENTURY OF MAKING AMERICA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>S STEEL, AND TO EXTEND BEST WISHES FOR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 xml:space="preserve">Whereas, the South Carolina House </w:t>
      </w:r>
      <w:r>
        <w:rPr>
          <w:color w:val="000000" w:themeColor="text1"/>
          <w:u w:color="000000" w:themeColor="text1"/>
        </w:rPr>
        <w:t xml:space="preserve">of Representatives </w:t>
      </w:r>
      <w:r w:rsidRPr="004107A8">
        <w:rPr>
          <w:color w:val="000000" w:themeColor="text1"/>
          <w:u w:color="000000" w:themeColor="text1"/>
        </w:rPr>
        <w:t xml:space="preserve">is pleased to learn that Darlington mill </w:t>
      </w:r>
      <w:r>
        <w:rPr>
          <w:color w:val="000000" w:themeColor="text1"/>
          <w:u w:color="000000" w:themeColor="text1"/>
        </w:rPr>
        <w:t xml:space="preserve">of </w:t>
      </w:r>
      <w:r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South Carolina is celebrating its half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century anniversary in 2019; and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>Whereas, entering production in 1969</w:t>
      </w:r>
      <w:r>
        <w:rPr>
          <w:color w:val="000000" w:themeColor="text1"/>
          <w:u w:color="000000" w:themeColor="text1"/>
        </w:rPr>
        <w:t xml:space="preserve">, </w:t>
      </w:r>
      <w:r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South Carolina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>s Darlington mill is Nucor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>s first mini mill. Although originally designed to provide a reliable and economical supply of steel to the Nucor Steel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 xml:space="preserve">s Vulcraft division in Florence, South Carolina, the Darlington mill now accommodates customers from </w:t>
      </w:r>
      <w:r>
        <w:rPr>
          <w:color w:val="000000" w:themeColor="text1"/>
          <w:u w:color="000000" w:themeColor="text1"/>
        </w:rPr>
        <w:t>a wide variety of sectors, including</w:t>
      </w:r>
      <w:r w:rsidRPr="004107A8">
        <w:rPr>
          <w:color w:val="000000" w:themeColor="text1"/>
          <w:u w:color="000000" w:themeColor="text1"/>
        </w:rPr>
        <w:t xml:space="preserve"> agriculture, energy, construction, and heavy</w:t>
      </w:r>
      <w:r>
        <w:rPr>
          <w:color w:val="000000" w:themeColor="text1"/>
          <w:u w:color="000000" w:themeColor="text1"/>
        </w:rPr>
        <w:t xml:space="preserve"> equipment</w:t>
      </w:r>
      <w:r w:rsidRPr="004107A8">
        <w:rPr>
          <w:color w:val="000000" w:themeColor="text1"/>
          <w:u w:color="000000" w:themeColor="text1"/>
        </w:rPr>
        <w:t xml:space="preserve">; and    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>Whereas, the Darlington and Florence</w:t>
      </w:r>
      <w:r>
        <w:rPr>
          <w:color w:val="000000" w:themeColor="text1"/>
          <w:u w:color="000000" w:themeColor="text1"/>
        </w:rPr>
        <w:t xml:space="preserve"> mills in</w:t>
      </w:r>
      <w:r w:rsidRPr="004107A8">
        <w:rPr>
          <w:color w:val="000000" w:themeColor="text1"/>
          <w:u w:color="000000" w:themeColor="text1"/>
        </w:rPr>
        <w:t xml:space="preserve"> South Carolina essentially represent the birthplace of the modern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 xml:space="preserve">day Nucor; and 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>Whereas, Nucor has invested over 474 million</w:t>
      </w:r>
      <w:r>
        <w:rPr>
          <w:color w:val="000000" w:themeColor="text1"/>
          <w:u w:color="000000" w:themeColor="text1"/>
        </w:rPr>
        <w:t xml:space="preserve"> dollars</w:t>
      </w:r>
      <w:r w:rsidRPr="004107A8">
        <w:rPr>
          <w:color w:val="000000" w:themeColor="text1"/>
          <w:u w:color="000000" w:themeColor="text1"/>
        </w:rPr>
        <w:t xml:space="preserve"> in South Carolina since 2009 to modernize its facilities, and employs more than </w:t>
      </w:r>
      <w:r>
        <w:rPr>
          <w:color w:val="000000" w:themeColor="text1"/>
          <w:u w:color="000000" w:themeColor="text1"/>
        </w:rPr>
        <w:t>two thousand teammates throughout</w:t>
      </w:r>
      <w:r w:rsidRPr="004107A8">
        <w:rPr>
          <w:color w:val="000000" w:themeColor="text1"/>
          <w:u w:color="000000" w:themeColor="text1"/>
        </w:rPr>
        <w:t xml:space="preserve"> South Carolina in Darlington, Florence, Berkeley, Lexington, and York </w:t>
      </w:r>
      <w:r>
        <w:rPr>
          <w:color w:val="000000" w:themeColor="text1"/>
          <w:u w:color="000000" w:themeColor="text1"/>
        </w:rPr>
        <w:t>c</w:t>
      </w:r>
      <w:r w:rsidRPr="004107A8">
        <w:rPr>
          <w:color w:val="000000" w:themeColor="text1"/>
          <w:u w:color="000000" w:themeColor="text1"/>
        </w:rPr>
        <w:t>ounties; and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all</w:t>
      </w:r>
      <w:r w:rsidRPr="004107A8">
        <w:rPr>
          <w:color w:val="000000" w:themeColor="text1"/>
          <w:u w:color="000000" w:themeColor="text1"/>
        </w:rPr>
        <w:t xml:space="preserve"> Nucor teammate</w:t>
      </w:r>
      <w:r>
        <w:rPr>
          <w:color w:val="000000" w:themeColor="text1"/>
          <w:u w:color="000000" w:themeColor="text1"/>
        </w:rPr>
        <w:t>s</w:t>
      </w:r>
      <w:r w:rsidRPr="004107A8">
        <w:rPr>
          <w:color w:val="000000" w:themeColor="text1"/>
          <w:u w:color="000000" w:themeColor="text1"/>
        </w:rPr>
        <w:t xml:space="preserve"> and their dependents are eligible to receive a scholarship</w:t>
      </w:r>
      <w:r>
        <w:rPr>
          <w:color w:val="000000" w:themeColor="text1"/>
          <w:u w:color="000000" w:themeColor="text1"/>
        </w:rPr>
        <w:t xml:space="preserve"> of </w:t>
      </w:r>
      <w:r w:rsidRPr="004107A8">
        <w:rPr>
          <w:color w:val="000000" w:themeColor="text1"/>
          <w:u w:color="000000" w:themeColor="text1"/>
        </w:rPr>
        <w:t>3,500</w:t>
      </w:r>
      <w:r>
        <w:rPr>
          <w:color w:val="000000" w:themeColor="text1"/>
          <w:u w:color="000000" w:themeColor="text1"/>
        </w:rPr>
        <w:t xml:space="preserve"> dollars </w:t>
      </w:r>
      <w:r w:rsidRPr="004107A8">
        <w:rPr>
          <w:color w:val="000000" w:themeColor="text1"/>
          <w:u w:color="000000" w:themeColor="text1"/>
        </w:rPr>
        <w:t>per</w:t>
      </w:r>
      <w:r>
        <w:rPr>
          <w:color w:val="000000" w:themeColor="text1"/>
          <w:u w:color="000000" w:themeColor="text1"/>
        </w:rPr>
        <w:t xml:space="preserve"> </w:t>
      </w:r>
      <w:r w:rsidRPr="004107A8">
        <w:rPr>
          <w:color w:val="000000" w:themeColor="text1"/>
          <w:u w:color="000000" w:themeColor="text1"/>
        </w:rPr>
        <w:t>year to college or vocational school, and since 1974</w:t>
      </w:r>
      <w:r>
        <w:rPr>
          <w:color w:val="000000" w:themeColor="text1"/>
          <w:u w:color="000000" w:themeColor="text1"/>
        </w:rPr>
        <w:t xml:space="preserve">, </w:t>
      </w:r>
      <w:r w:rsidRPr="004107A8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one hundred</w:t>
      </w:r>
      <w:r w:rsidRPr="004107A8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 has been awarded nationwide</w:t>
      </w:r>
      <w:r w:rsidRPr="004107A8">
        <w:rPr>
          <w:color w:val="000000" w:themeColor="text1"/>
          <w:u w:color="000000" w:themeColor="text1"/>
        </w:rPr>
        <w:t xml:space="preserve">; and  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>Whereas, to commemorate its fifty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 xml:space="preserve">year milestone, the mill will host an anniversary celebration on June 26, 2019; and 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3196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107A8">
        <w:rPr>
          <w:color w:val="000000" w:themeColor="text1"/>
          <w:u w:color="000000" w:themeColor="text1"/>
        </w:rPr>
        <w:t>Whereas, appreciative of its contributions to the prosperity of the Palmetto State, the House of Representatives is delighted to salute 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South Carolina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>s Darlington mill on fifty years of excellence in serving the citizens of South Carolina and beyond</w:t>
      </w:r>
      <w:r w:rsidR="00BA3196">
        <w:t>.  Now, therefore,</w:t>
      </w:r>
    </w:p>
    <w:p w:rsidR="00BA3196" w:rsidRDefault="00BA31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196" w:rsidRDefault="00BA31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3196" w:rsidRDefault="00BA31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07E" w:rsidRPr="004107A8" w:rsidRDefault="00BA3196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0207E">
        <w:t xml:space="preserve"> </w:t>
      </w:r>
      <w:r w:rsidR="0010207E" w:rsidRPr="004107A8">
        <w:rPr>
          <w:color w:val="000000" w:themeColor="text1"/>
          <w:u w:color="000000" w:themeColor="text1"/>
        </w:rPr>
        <w:t xml:space="preserve">the members of the South Carolina House of Representatives, by this resolution, honor Darlington mill </w:t>
      </w:r>
      <w:r w:rsidR="0010207E">
        <w:rPr>
          <w:color w:val="000000" w:themeColor="text1"/>
          <w:u w:color="000000" w:themeColor="text1"/>
        </w:rPr>
        <w:t xml:space="preserve">of </w:t>
      </w:r>
      <w:r w:rsidR="0010207E"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="0010207E" w:rsidRPr="004107A8">
        <w:rPr>
          <w:color w:val="000000" w:themeColor="text1"/>
          <w:u w:color="000000" w:themeColor="text1"/>
        </w:rPr>
        <w:t xml:space="preserve">South Carolina at the celebration of its fiftieth anniversary, congratulate the mill and its </w:t>
      </w:r>
      <w:r w:rsidR="00594502">
        <w:rPr>
          <w:color w:val="000000" w:themeColor="text1"/>
          <w:u w:color="000000" w:themeColor="text1"/>
        </w:rPr>
        <w:t>more than</w:t>
      </w:r>
      <w:r w:rsidR="0010207E" w:rsidRPr="004107A8">
        <w:rPr>
          <w:color w:val="000000" w:themeColor="text1"/>
          <w:u w:color="000000" w:themeColor="text1"/>
        </w:rPr>
        <w:t xml:space="preserve"> </w:t>
      </w:r>
      <w:r w:rsidR="00594502">
        <w:rPr>
          <w:color w:val="000000" w:themeColor="text1"/>
          <w:u w:color="000000" w:themeColor="text1"/>
        </w:rPr>
        <w:t>five hundred</w:t>
      </w:r>
      <w:r w:rsidR="0010207E" w:rsidRPr="004107A8">
        <w:rPr>
          <w:color w:val="000000" w:themeColor="text1"/>
          <w:u w:color="000000" w:themeColor="text1"/>
        </w:rPr>
        <w:t xml:space="preserve"> teammates and families on a half</w:t>
      </w:r>
      <w:r w:rsidR="00594502">
        <w:rPr>
          <w:color w:val="000000" w:themeColor="text1"/>
          <w:u w:color="000000" w:themeColor="text1"/>
        </w:rPr>
        <w:noBreakHyphen/>
      </w:r>
      <w:r w:rsidR="0010207E" w:rsidRPr="004107A8">
        <w:rPr>
          <w:color w:val="000000" w:themeColor="text1"/>
          <w:u w:color="000000" w:themeColor="text1"/>
        </w:rPr>
        <w:t xml:space="preserve">century of </w:t>
      </w:r>
      <w:r w:rsidR="00594502">
        <w:rPr>
          <w:color w:val="000000" w:themeColor="text1"/>
          <w:u w:color="000000" w:themeColor="text1"/>
        </w:rPr>
        <w:t>making America</w:t>
      </w:r>
      <w:r w:rsidR="00594502" w:rsidRPr="00594502">
        <w:rPr>
          <w:color w:val="000000" w:themeColor="text1"/>
          <w:u w:color="000000" w:themeColor="text1"/>
        </w:rPr>
        <w:t>’</w:t>
      </w:r>
      <w:r w:rsidR="00594502">
        <w:rPr>
          <w:color w:val="000000" w:themeColor="text1"/>
          <w:u w:color="000000" w:themeColor="text1"/>
        </w:rPr>
        <w:t>s steel</w:t>
      </w:r>
      <w:r w:rsidR="0010207E" w:rsidRPr="004107A8">
        <w:rPr>
          <w:color w:val="000000" w:themeColor="text1"/>
          <w:u w:color="000000" w:themeColor="text1"/>
        </w:rPr>
        <w:t>, and extend best wishes for continued success in the years to come.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3196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107A8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94502">
        <w:rPr>
          <w:color w:val="000000" w:themeColor="text1"/>
          <w:u w:color="000000" w:themeColor="text1"/>
        </w:rPr>
        <w:t xml:space="preserve">the </w:t>
      </w:r>
      <w:r w:rsidR="00594502" w:rsidRPr="004107A8">
        <w:rPr>
          <w:color w:val="000000" w:themeColor="text1"/>
          <w:u w:color="000000" w:themeColor="text1"/>
        </w:rPr>
        <w:t>Darlington mill</w:t>
      </w:r>
      <w:r w:rsidR="00594502">
        <w:rPr>
          <w:color w:val="000000" w:themeColor="text1"/>
          <w:u w:color="000000" w:themeColor="text1"/>
        </w:rPr>
        <w:t xml:space="preserve"> of </w:t>
      </w:r>
      <w:r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South Carolina.</w:t>
      </w:r>
    </w:p>
    <w:p w:rsidR="00D85E98" w:rsidRDefault="005945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5C1E" w:rsidRDefault="00875C1E" w:rsidP="00875C1E">
      <w:pPr>
        <w:suppressAutoHyphens/>
      </w:pPr>
    </w:p>
    <w:sectPr w:rsidR="00875C1E" w:rsidSect="00875C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96" w:rsidRDefault="00BA3196" w:rsidP="009F0C77">
      <w:r>
        <w:separator/>
      </w:r>
    </w:p>
  </w:endnote>
  <w:endnote w:type="continuationSeparator" w:id="0">
    <w:p w:rsidR="00BA3196" w:rsidRDefault="00BA31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912573-0209-4B07-909C-26F3D42D6C5C}"/>
    <w:embedBold r:id="rId2" w:fontKey="{16F32E9C-CD3E-4A90-9764-9640717BFA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F959D4-C87B-4A61-84CB-9680E8EC10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BE0799-A8AD-4936-A8E7-BF05F1A96C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5EAA13-2F4F-4D47-A16F-A86244899A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C1E" w:rsidRPr="001B750B" w:rsidRDefault="00875C1E" w:rsidP="001B75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37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96" w:rsidRDefault="00BA3196" w:rsidP="009F0C77">
      <w:r>
        <w:separator/>
      </w:r>
    </w:p>
  </w:footnote>
  <w:footnote w:type="continuationSeparator" w:id="0">
    <w:p w:rsidR="00BA3196" w:rsidRDefault="00BA31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2WAB19"/>
    <w:docVar w:name="CoverBillType" w:val="r"/>
    <w:docVar w:name="DocPath" w:val="L:\Council\bills\GM\24232WAB19.DOCX"/>
    <w:docVar w:name="dvBillNumber" w:val="45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3196"/>
    <w:rsid w:val="00011869"/>
    <w:rsid w:val="00015CD6"/>
    <w:rsid w:val="000E0100"/>
    <w:rsid w:val="000E1785"/>
    <w:rsid w:val="000F40FA"/>
    <w:rsid w:val="0010207E"/>
    <w:rsid w:val="001035F1"/>
    <w:rsid w:val="0010776B"/>
    <w:rsid w:val="00133E66"/>
    <w:rsid w:val="001435A3"/>
    <w:rsid w:val="00146ED3"/>
    <w:rsid w:val="00151044"/>
    <w:rsid w:val="001B750B"/>
    <w:rsid w:val="001D08F2"/>
    <w:rsid w:val="001D3A58"/>
    <w:rsid w:val="001D525B"/>
    <w:rsid w:val="001D7F4F"/>
    <w:rsid w:val="00205238"/>
    <w:rsid w:val="00212CF8"/>
    <w:rsid w:val="002321B6"/>
    <w:rsid w:val="00250967"/>
    <w:rsid w:val="00251DD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EFD"/>
    <w:rsid w:val="004809EE"/>
    <w:rsid w:val="004E7D54"/>
    <w:rsid w:val="005273C6"/>
    <w:rsid w:val="00530A69"/>
    <w:rsid w:val="00545593"/>
    <w:rsid w:val="00556EBF"/>
    <w:rsid w:val="00577C6C"/>
    <w:rsid w:val="0059450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5C1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795"/>
    <w:rsid w:val="00A41684"/>
    <w:rsid w:val="00A57844"/>
    <w:rsid w:val="00A64E80"/>
    <w:rsid w:val="00A72BCD"/>
    <w:rsid w:val="00A741D9"/>
    <w:rsid w:val="00A833AB"/>
    <w:rsid w:val="00A9741D"/>
    <w:rsid w:val="00AC34A2"/>
    <w:rsid w:val="00AD1C9A"/>
    <w:rsid w:val="00AD4B17"/>
    <w:rsid w:val="00B0528B"/>
    <w:rsid w:val="00B412D4"/>
    <w:rsid w:val="00BA319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E98"/>
    <w:rsid w:val="00D970A9"/>
    <w:rsid w:val="00DF3845"/>
    <w:rsid w:val="00E41911"/>
    <w:rsid w:val="00E44B57"/>
    <w:rsid w:val="00E54DD2"/>
    <w:rsid w:val="00E92EEF"/>
    <w:rsid w:val="00EF2368"/>
    <w:rsid w:val="00F24442"/>
    <w:rsid w:val="00F50AE3"/>
    <w:rsid w:val="00F655B7"/>
    <w:rsid w:val="00F656BA"/>
    <w:rsid w:val="00F67CF1"/>
    <w:rsid w:val="00F728AA"/>
    <w:rsid w:val="00F7618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8FD13F-F54B-4590-91F3-1E592274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5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5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83_2019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DA31C-7F3D-41BD-A532-1E8A19F4B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451</Words>
  <Characters>2592</Characters>
  <Application>Microsoft Office Word</Application>
  <DocSecurity>0</DocSecurity>
  <Lines>94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4583: Nucor Steel - South Carolina Legislature Online</dc:title>
  <dc:creator>Gail Moore</dc:creator>
  <cp:lastModifiedBy>S Volk</cp:lastModifiedBy>
  <cp:revision>2</cp:revision>
  <cp:lastPrinted>2019-05-09T14:31:00Z</cp:lastPrinted>
  <dcterms:created xsi:type="dcterms:W3CDTF">2019-05-14T17:58:00Z</dcterms:created>
  <dcterms:modified xsi:type="dcterms:W3CDTF">2019-05-14T17:58:00Z</dcterms:modified>
</cp:coreProperties>
</file>