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06F" w:rsidRDefault="007A706F" w:rsidP="007A706F">
      <w:pPr>
        <w:widowControl w:val="0"/>
        <w:jc w:val="center"/>
      </w:pPr>
      <w:r w:rsidRPr="007A706F">
        <w:rPr>
          <w:b/>
        </w:rPr>
        <w:t>South Carolina General Assembly</w:t>
      </w:r>
    </w:p>
    <w:p w:rsidR="007A706F" w:rsidRDefault="007A706F" w:rsidP="007A706F">
      <w:pPr>
        <w:widowControl w:val="0"/>
        <w:jc w:val="center"/>
      </w:pPr>
      <w:r>
        <w:t>123rd Session, 2019-2020</w:t>
      </w:r>
    </w:p>
    <w:p w:rsidR="007A706F" w:rsidRDefault="007A706F" w:rsidP="007A706F">
      <w:pPr>
        <w:widowControl w:val="0"/>
        <w:jc w:val="left"/>
      </w:pPr>
    </w:p>
    <w:p w:rsidR="007A706F" w:rsidRDefault="007A706F" w:rsidP="007A706F">
      <w:pPr>
        <w:widowControl w:val="0"/>
        <w:jc w:val="left"/>
        <w:rPr>
          <w:b/>
        </w:rPr>
      </w:pPr>
      <w:r w:rsidRPr="007A706F">
        <w:rPr>
          <w:b/>
        </w:rPr>
        <w:t>H. 4696</w:t>
      </w:r>
    </w:p>
    <w:p w:rsidR="007A706F" w:rsidRDefault="007A706F" w:rsidP="007A706F">
      <w:pPr>
        <w:widowControl w:val="0"/>
        <w:jc w:val="left"/>
        <w:rPr>
          <w:b/>
        </w:rPr>
      </w:pPr>
    </w:p>
    <w:p w:rsidR="007A706F" w:rsidRDefault="007A706F" w:rsidP="007A706F">
      <w:pPr>
        <w:widowControl w:val="0"/>
        <w:jc w:val="left"/>
      </w:pPr>
      <w:r w:rsidRPr="007A706F">
        <w:rPr>
          <w:b/>
        </w:rPr>
        <w:t>STATUS INFORMATION</w:t>
      </w:r>
    </w:p>
    <w:p w:rsidR="007A706F" w:rsidRDefault="007A706F" w:rsidP="007A706F">
      <w:pPr>
        <w:widowControl w:val="0"/>
        <w:jc w:val="left"/>
      </w:pPr>
    </w:p>
    <w:p w:rsidR="007A706F" w:rsidRDefault="007A706F" w:rsidP="007A706F">
      <w:pPr>
        <w:widowControl w:val="0"/>
        <w:jc w:val="left"/>
      </w:pPr>
      <w:r>
        <w:t>General Bill</w:t>
      </w:r>
    </w:p>
    <w:p w:rsidR="007A706F" w:rsidRDefault="003E3E42" w:rsidP="007A706F">
      <w:pPr>
        <w:widowControl w:val="0"/>
        <w:jc w:val="left"/>
      </w:pPr>
      <w:r>
        <w:t>Sponsors: Reps. Bennett, Chellis, Taylor, Felder, Davis, Robinson, Erickson, Brawley and Howard</w:t>
      </w:r>
    </w:p>
    <w:p w:rsidR="007A706F" w:rsidRDefault="007A706F" w:rsidP="007A706F">
      <w:pPr>
        <w:widowControl w:val="0"/>
        <w:jc w:val="left"/>
      </w:pPr>
      <w:r>
        <w:t>Document Path: l:\council\bills\gt\5757cm20.docx</w:t>
      </w:r>
    </w:p>
    <w:p w:rsidR="007A706F" w:rsidRDefault="007A706F" w:rsidP="007A706F">
      <w:pPr>
        <w:widowControl w:val="0"/>
        <w:jc w:val="left"/>
      </w:pPr>
    </w:p>
    <w:p w:rsidR="003E3E42" w:rsidRDefault="003E3E42" w:rsidP="007A706F">
      <w:pPr>
        <w:widowControl w:val="0"/>
        <w:jc w:val="left"/>
      </w:pPr>
      <w:r>
        <w:t>Introduced in the House on January 14, 2020</w:t>
      </w:r>
    </w:p>
    <w:p w:rsidR="003E3E42" w:rsidRDefault="003E3E42" w:rsidP="007A706F">
      <w:pPr>
        <w:widowControl w:val="0"/>
        <w:jc w:val="left"/>
      </w:pPr>
      <w:r>
        <w:t>Last Amended on March 4, 2020</w:t>
      </w:r>
    </w:p>
    <w:p w:rsidR="003E3E42" w:rsidRDefault="003E3E42" w:rsidP="007A706F">
      <w:pPr>
        <w:widowControl w:val="0"/>
        <w:jc w:val="left"/>
      </w:pPr>
      <w:r>
        <w:t>Currently residing in the House</w:t>
      </w:r>
    </w:p>
    <w:p w:rsidR="003E3E42" w:rsidRDefault="003E3E42" w:rsidP="007A706F">
      <w:pPr>
        <w:widowControl w:val="0"/>
        <w:jc w:val="left"/>
      </w:pPr>
    </w:p>
    <w:p w:rsidR="007A706F" w:rsidRDefault="00282B05" w:rsidP="007A706F">
      <w:pPr>
        <w:widowControl w:val="0"/>
        <w:jc w:val="left"/>
      </w:pPr>
      <w:r>
        <w:t>Summary: School bus stops</w:t>
      </w:r>
    </w:p>
    <w:p w:rsidR="007A706F" w:rsidRDefault="007A706F" w:rsidP="007A706F">
      <w:pPr>
        <w:widowControl w:val="0"/>
        <w:jc w:val="left"/>
      </w:pPr>
    </w:p>
    <w:p w:rsidR="007A706F" w:rsidRDefault="007A706F" w:rsidP="007A706F">
      <w:pPr>
        <w:widowControl w:val="0"/>
        <w:jc w:val="left"/>
      </w:pPr>
    </w:p>
    <w:p w:rsidR="007A706F" w:rsidRDefault="007A706F" w:rsidP="007A706F">
      <w:pPr>
        <w:widowControl w:val="0"/>
        <w:tabs>
          <w:tab w:val="center" w:pos="590"/>
          <w:tab w:val="center" w:pos="1440"/>
          <w:tab w:val="left" w:pos="1872"/>
          <w:tab w:val="left" w:pos="9187"/>
        </w:tabs>
        <w:jc w:val="left"/>
      </w:pPr>
      <w:r w:rsidRPr="007A706F">
        <w:rPr>
          <w:b/>
        </w:rPr>
        <w:t>HISTORY OF LEGISLATIVE ACTIONS</w:t>
      </w:r>
    </w:p>
    <w:p w:rsidR="007A706F" w:rsidRDefault="007A706F" w:rsidP="007A706F">
      <w:pPr>
        <w:widowControl w:val="0"/>
        <w:tabs>
          <w:tab w:val="center" w:pos="590"/>
          <w:tab w:val="center" w:pos="1440"/>
          <w:tab w:val="left" w:pos="1872"/>
          <w:tab w:val="left" w:pos="9187"/>
        </w:tabs>
        <w:jc w:val="left"/>
      </w:pPr>
    </w:p>
    <w:p w:rsidR="007A706F" w:rsidRPr="007A706F" w:rsidRDefault="007A706F" w:rsidP="007A706F">
      <w:pPr>
        <w:widowControl w:val="0"/>
        <w:tabs>
          <w:tab w:val="center" w:pos="590"/>
          <w:tab w:val="center" w:pos="1440"/>
          <w:tab w:val="left" w:pos="1872"/>
          <w:tab w:val="left" w:pos="9187"/>
        </w:tabs>
        <w:jc w:val="left"/>
      </w:pPr>
      <w:r w:rsidRPr="007A706F">
        <w:rPr>
          <w:u w:val="single"/>
        </w:rPr>
        <w:tab/>
        <w:t>Date</w:t>
      </w:r>
      <w:r w:rsidRPr="007A706F">
        <w:rPr>
          <w:u w:val="single"/>
        </w:rPr>
        <w:tab/>
        <w:t>Body</w:t>
      </w:r>
      <w:r w:rsidRPr="007A706F">
        <w:rPr>
          <w:u w:val="single"/>
        </w:rPr>
        <w:tab/>
        <w:t>Action Description with journal page number</w:t>
      </w:r>
      <w:r w:rsidRPr="007A706F">
        <w:rPr>
          <w:u w:val="single"/>
        </w:rPr>
        <w:tab/>
      </w:r>
    </w:p>
    <w:p w:rsidR="0040110D" w:rsidRDefault="0040110D" w:rsidP="0040110D">
      <w:pPr>
        <w:widowControl w:val="0"/>
        <w:tabs>
          <w:tab w:val="right" w:pos="1008"/>
          <w:tab w:val="left" w:pos="1152"/>
          <w:tab w:val="left" w:pos="1872"/>
          <w:tab w:val="left" w:pos="9187"/>
        </w:tabs>
        <w:ind w:left="2088" w:hanging="2088"/>
      </w:pPr>
      <w:r>
        <w:tab/>
        <w:t>11/20/2019</w:t>
      </w:r>
      <w:r>
        <w:tab/>
        <w:t>House</w:t>
      </w:r>
      <w:r>
        <w:tab/>
        <w:t>Prefiled</w:t>
      </w:r>
    </w:p>
    <w:p w:rsidR="0040110D" w:rsidRDefault="0040110D" w:rsidP="0040110D">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01080">
        <w:rPr>
          <w:b/>
        </w:rPr>
        <w:t>Education and Public Works</w:t>
      </w:r>
    </w:p>
    <w:p w:rsidR="0040110D" w:rsidRDefault="0040110D" w:rsidP="0040110D">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01080">
          <w:rPr>
            <w:rStyle w:val="Hyperlink"/>
          </w:rPr>
          <w:t>House Journal</w:t>
        </w:r>
        <w:r w:rsidRPr="00F01080">
          <w:rPr>
            <w:rStyle w:val="Hyperlink"/>
          </w:rPr>
          <w:noBreakHyphen/>
          <w:t>page 70</w:t>
        </w:r>
      </w:hyperlink>
      <w:r>
        <w:t>)</w:t>
      </w:r>
    </w:p>
    <w:p w:rsidR="0040110D" w:rsidRDefault="0040110D" w:rsidP="0040110D">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01080">
        <w:rPr>
          <w:b/>
        </w:rPr>
        <w:t>Education and Public Works</w:t>
      </w:r>
      <w:r>
        <w:t xml:space="preserve"> (</w:t>
      </w:r>
      <w:hyperlink r:id="rId8" w:history="1">
        <w:r w:rsidRPr="00F01080">
          <w:rPr>
            <w:rStyle w:val="Hyperlink"/>
          </w:rPr>
          <w:t>House Journal</w:t>
        </w:r>
        <w:r w:rsidRPr="00F01080">
          <w:rPr>
            <w:rStyle w:val="Hyperlink"/>
          </w:rPr>
          <w:noBreakHyphen/>
          <w:t>page 70</w:t>
        </w:r>
      </w:hyperlink>
      <w:r>
        <w:t>)</w:t>
      </w:r>
    </w:p>
    <w:p w:rsidR="0040110D" w:rsidRDefault="0040110D" w:rsidP="0040110D">
      <w:pPr>
        <w:widowControl w:val="0"/>
        <w:tabs>
          <w:tab w:val="right" w:pos="1008"/>
          <w:tab w:val="left" w:pos="1152"/>
          <w:tab w:val="left" w:pos="1872"/>
          <w:tab w:val="left" w:pos="9187"/>
        </w:tabs>
        <w:ind w:left="2088" w:hanging="2088"/>
      </w:pPr>
      <w:r>
        <w:tab/>
        <w:t>2/27/2020</w:t>
      </w:r>
      <w:r>
        <w:tab/>
        <w:t>House</w:t>
      </w:r>
      <w:r>
        <w:tab/>
        <w:t xml:space="preserve">Committee report: Favorable with amendment </w:t>
      </w:r>
      <w:r w:rsidRPr="00F01080">
        <w:rPr>
          <w:b/>
        </w:rPr>
        <w:t>Education and Public Works</w:t>
      </w:r>
      <w:r>
        <w:t xml:space="preserve"> (</w:t>
      </w:r>
      <w:hyperlink r:id="rId9" w:history="1">
        <w:r w:rsidRPr="00F01080">
          <w:rPr>
            <w:rStyle w:val="Hyperlink"/>
          </w:rPr>
          <w:t>House Journal</w:t>
        </w:r>
        <w:r w:rsidRPr="00F01080">
          <w:rPr>
            <w:rStyle w:val="Hyperlink"/>
          </w:rPr>
          <w:noBreakHyphen/>
          <w:t>page 6</w:t>
        </w:r>
      </w:hyperlink>
      <w:r>
        <w:t>)</w:t>
      </w:r>
    </w:p>
    <w:p w:rsidR="0040110D" w:rsidRDefault="0040110D" w:rsidP="0040110D">
      <w:pPr>
        <w:widowControl w:val="0"/>
        <w:tabs>
          <w:tab w:val="right" w:pos="1008"/>
          <w:tab w:val="left" w:pos="1152"/>
          <w:tab w:val="left" w:pos="1872"/>
          <w:tab w:val="left" w:pos="9187"/>
        </w:tabs>
        <w:ind w:left="2088" w:hanging="2088"/>
      </w:pPr>
      <w:r>
        <w:tab/>
        <w:t>3/3/2020</w:t>
      </w:r>
      <w:r>
        <w:tab/>
        <w:t>House</w:t>
      </w:r>
      <w:r>
        <w:tab/>
        <w:t>Member(s) request name added as sponsor: Erickson</w:t>
      </w:r>
    </w:p>
    <w:p w:rsidR="0040110D" w:rsidRDefault="0040110D" w:rsidP="0040110D">
      <w:pPr>
        <w:widowControl w:val="0"/>
        <w:tabs>
          <w:tab w:val="right" w:pos="1008"/>
          <w:tab w:val="left" w:pos="1152"/>
          <w:tab w:val="left" w:pos="1872"/>
          <w:tab w:val="left" w:pos="9187"/>
        </w:tabs>
        <w:ind w:left="2088" w:hanging="2088"/>
      </w:pPr>
      <w:r>
        <w:tab/>
        <w:t>3/3/2020</w:t>
      </w:r>
      <w:r>
        <w:tab/>
      </w:r>
      <w:r>
        <w:tab/>
        <w:t>Scrivener's error corrected</w:t>
      </w:r>
    </w:p>
    <w:p w:rsidR="0040110D" w:rsidRDefault="0040110D" w:rsidP="0040110D">
      <w:pPr>
        <w:widowControl w:val="0"/>
        <w:tabs>
          <w:tab w:val="right" w:pos="1008"/>
          <w:tab w:val="left" w:pos="1152"/>
          <w:tab w:val="left" w:pos="1872"/>
          <w:tab w:val="left" w:pos="9187"/>
        </w:tabs>
        <w:ind w:left="2088" w:hanging="2088"/>
      </w:pPr>
      <w:r>
        <w:tab/>
        <w:t>3/4/2020</w:t>
      </w:r>
      <w:r>
        <w:tab/>
        <w:t>House</w:t>
      </w:r>
      <w:r>
        <w:tab/>
        <w:t>Member(s) request name added as sponsor: Brawley, Howard</w:t>
      </w:r>
    </w:p>
    <w:p w:rsidR="0040110D" w:rsidRDefault="0040110D" w:rsidP="0040110D">
      <w:pPr>
        <w:widowControl w:val="0"/>
        <w:tabs>
          <w:tab w:val="right" w:pos="1008"/>
          <w:tab w:val="left" w:pos="1152"/>
          <w:tab w:val="left" w:pos="1872"/>
          <w:tab w:val="left" w:pos="9187"/>
        </w:tabs>
        <w:ind w:left="2088" w:hanging="2088"/>
      </w:pPr>
      <w:r>
        <w:tab/>
        <w:t>3/4/2020</w:t>
      </w:r>
      <w:r>
        <w:tab/>
        <w:t>House</w:t>
      </w:r>
      <w:r>
        <w:tab/>
        <w:t>Amended (</w:t>
      </w:r>
      <w:hyperlink r:id="rId10" w:history="1">
        <w:r w:rsidRPr="00F01080">
          <w:rPr>
            <w:rStyle w:val="Hyperlink"/>
          </w:rPr>
          <w:t>House Journal</w:t>
        </w:r>
        <w:r w:rsidRPr="00F01080">
          <w:rPr>
            <w:rStyle w:val="Hyperlink"/>
          </w:rPr>
          <w:noBreakHyphen/>
          <w:t>page 30</w:t>
        </w:r>
      </w:hyperlink>
      <w:r>
        <w:t>)</w:t>
      </w:r>
    </w:p>
    <w:p w:rsidR="0040110D" w:rsidRDefault="0040110D" w:rsidP="0040110D">
      <w:pPr>
        <w:widowControl w:val="0"/>
        <w:tabs>
          <w:tab w:val="right" w:pos="1008"/>
          <w:tab w:val="left" w:pos="1152"/>
          <w:tab w:val="left" w:pos="1872"/>
          <w:tab w:val="left" w:pos="9187"/>
        </w:tabs>
        <w:ind w:left="2088" w:hanging="2088"/>
      </w:pPr>
      <w:r>
        <w:tab/>
        <w:t>3/4/2020</w:t>
      </w:r>
      <w:r>
        <w:tab/>
        <w:t>House</w:t>
      </w:r>
      <w:r>
        <w:tab/>
        <w:t>Requests for debate</w:t>
      </w:r>
      <w:r>
        <w:noBreakHyphen/>
        <w:t>Rep(s).  Hayes, Caskey, Hill, Ott, Atkinson, Wheeler, Jordon, Lowe, Hart, Magnuson, Fry, Blackwell, Johnson, Hiott, DC Moss, Bryant, Pendarvis, S Williams, Moore, Weeks, Thayer, Chellis, McDaniel (</w:t>
      </w:r>
      <w:hyperlink r:id="rId11" w:history="1">
        <w:r w:rsidRPr="00F01080">
          <w:rPr>
            <w:rStyle w:val="Hyperlink"/>
          </w:rPr>
          <w:t>House Journal</w:t>
        </w:r>
        <w:r w:rsidRPr="00F01080">
          <w:rPr>
            <w:rStyle w:val="Hyperlink"/>
          </w:rPr>
          <w:noBreakHyphen/>
          <w:t>page 30</w:t>
        </w:r>
      </w:hyperlink>
      <w:r>
        <w:t>)</w:t>
      </w:r>
    </w:p>
    <w:p w:rsidR="0040110D" w:rsidRDefault="0040110D" w:rsidP="0040110D">
      <w:pPr>
        <w:widowControl w:val="0"/>
        <w:tabs>
          <w:tab w:val="right" w:pos="1008"/>
          <w:tab w:val="left" w:pos="1152"/>
          <w:tab w:val="left" w:pos="1872"/>
          <w:tab w:val="left" w:pos="9187"/>
        </w:tabs>
        <w:ind w:left="2088" w:hanging="2088"/>
      </w:pPr>
    </w:p>
    <w:p w:rsidR="007A706F" w:rsidRDefault="007A706F" w:rsidP="007A70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7A706F">
          <w:rPr>
            <w:rStyle w:val="Hyperlink"/>
          </w:rPr>
          <w:t>legislative information</w:t>
        </w:r>
      </w:hyperlink>
      <w:r>
        <w:t xml:space="preserve"> at the website</w:t>
      </w:r>
    </w:p>
    <w:p w:rsidR="007A706F" w:rsidRDefault="007A706F" w:rsidP="007A706F">
      <w:pPr>
        <w:widowControl w:val="0"/>
        <w:tabs>
          <w:tab w:val="right" w:pos="1008"/>
          <w:tab w:val="left" w:pos="1152"/>
          <w:tab w:val="left" w:pos="1872"/>
          <w:tab w:val="left" w:pos="9187"/>
        </w:tabs>
        <w:ind w:left="2088" w:hanging="2088"/>
        <w:jc w:val="left"/>
      </w:pPr>
    </w:p>
    <w:p w:rsidR="007A706F" w:rsidRPr="007A706F" w:rsidRDefault="007A706F" w:rsidP="007A706F">
      <w:pPr>
        <w:widowControl w:val="0"/>
        <w:tabs>
          <w:tab w:val="right" w:pos="1008"/>
          <w:tab w:val="left" w:pos="1152"/>
          <w:tab w:val="left" w:pos="1872"/>
          <w:tab w:val="left" w:pos="9187"/>
        </w:tabs>
        <w:ind w:left="2088" w:hanging="2088"/>
        <w:jc w:val="left"/>
      </w:pPr>
    </w:p>
    <w:p w:rsidR="007A706F" w:rsidRDefault="007A706F" w:rsidP="007A706F">
      <w:pPr>
        <w:widowControl w:val="0"/>
        <w:jc w:val="left"/>
      </w:pPr>
      <w:r w:rsidRPr="007A706F">
        <w:rPr>
          <w:b/>
        </w:rPr>
        <w:t>VERSIONS OF THIS BILL</w:t>
      </w:r>
    </w:p>
    <w:p w:rsidR="007A706F" w:rsidRDefault="007A706F" w:rsidP="007A706F">
      <w:pPr>
        <w:widowControl w:val="0"/>
        <w:jc w:val="left"/>
      </w:pPr>
    </w:p>
    <w:p w:rsidR="007A706F" w:rsidRDefault="0038121F" w:rsidP="007A706F">
      <w:pPr>
        <w:widowControl w:val="0"/>
        <w:jc w:val="left"/>
      </w:pPr>
      <w:hyperlink r:id="rId13" w:history="1">
        <w:r w:rsidR="007A706F">
          <w:rPr>
            <w:rStyle w:val="Hyperlink"/>
          </w:rPr>
          <w:t>11/20/2019</w:t>
        </w:r>
      </w:hyperlink>
    </w:p>
    <w:p w:rsidR="007A706F" w:rsidRDefault="0038121F" w:rsidP="007A706F">
      <w:hyperlink r:id="rId14" w:history="1">
        <w:r w:rsidR="00E3682D" w:rsidRPr="00E3682D">
          <w:rPr>
            <w:rStyle w:val="Hyperlink"/>
          </w:rPr>
          <w:t>2/27/2020</w:t>
        </w:r>
      </w:hyperlink>
    </w:p>
    <w:p w:rsidR="00E3682D" w:rsidRDefault="0038121F" w:rsidP="007A706F">
      <w:hyperlink r:id="rId15" w:history="1">
        <w:r w:rsidR="00397475" w:rsidRPr="00397475">
          <w:rPr>
            <w:rStyle w:val="Hyperlink"/>
          </w:rPr>
          <w:t>3/3/2020</w:t>
        </w:r>
      </w:hyperlink>
    </w:p>
    <w:p w:rsidR="00397475" w:rsidRDefault="0038121F" w:rsidP="007A706F">
      <w:hyperlink r:id="rId16" w:history="1">
        <w:r w:rsidR="006820EA" w:rsidRPr="006820EA">
          <w:rPr>
            <w:rStyle w:val="Hyperlink"/>
          </w:rPr>
          <w:t>3/4/2020</w:t>
        </w:r>
      </w:hyperlink>
    </w:p>
    <w:p w:rsidR="006820EA" w:rsidRDefault="006820EA" w:rsidP="007A706F"/>
    <w:p w:rsidR="007A706F" w:rsidRDefault="007A706F" w:rsidP="007A706F">
      <w:pPr>
        <w:sectPr w:rsidR="007A706F" w:rsidSect="007A706F">
          <w:pgSz w:w="12240" w:h="15840" w:code="1"/>
          <w:pgMar w:top="1080" w:right="1440" w:bottom="1080" w:left="1440" w:header="720" w:footer="720" w:gutter="0"/>
          <w:cols w:space="720"/>
          <w:noEndnote/>
          <w:docGrid w:linePitch="360"/>
        </w:sectPr>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820EA" w:rsidRPr="00D464A2"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(4696C001.GT.CM20)</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Pr="00D464A2" w:rsidRDefault="006820EA" w:rsidP="00D464A2">
      <w:pPr>
        <w:tabs>
          <w:tab w:val="right" w:pos="5933"/>
        </w:tabs>
        <w:suppressAutoHyphens/>
      </w:pPr>
      <w:r>
        <w:tab/>
      </w:r>
      <w:r>
        <w:rPr>
          <w:b/>
          <w:sz w:val="36"/>
        </w:rPr>
        <w:t>H. 4696</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Chellis, Taylor, Felder, Davis and Robinson</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BA33E7">
      <w:pPr>
        <w:tabs>
          <w:tab w:val="right" w:pos="5933"/>
        </w:tabs>
        <w:suppressAutoHyphens/>
      </w:pPr>
      <w:r>
        <w:t>S. Printed 2/27/20--H.</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6820EA" w:rsidRPr="00D464A2" w:rsidRDefault="006820EA"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20EA" w:rsidSect="00D464A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Pr="00325348" w:rsidRDefault="006820EA" w:rsidP="003A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820EA" w:rsidRDefault="006820E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2780, CODE OF LAWS OF SOUTH CAROLINA, 1976, RELATING TO PENALTIES ASSOCIATED WITH UNLAWFULLY PASSING A STOPPED SCHOOL BUS, SO AS TO REVISE THE PENALTIES AND MAKE TECHNICAL CHANGES; AND BY ADDING SECTION 59</w:t>
      </w:r>
      <w:r>
        <w:noBreakHyphen/>
        <w:t>67</w:t>
      </w:r>
      <w:r>
        <w:noBreakHyphen/>
        <w:t>512 SO AS TO PROVIDE THE STATE SUPERINTENDENT OF EDUCATION MAY OVERRULE THE DECISION OF A LOCAL SCHOOL DISTRICT REGARDING THE PLACEMENT OF CERTAIN STUDENT SCHOOL BUS STOPS.</w:t>
      </w: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2780 of the 1976 Code is amended to read:</w:t>
      </w: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2780.</w:t>
      </w:r>
      <w:r>
        <w:tab/>
        <w:t>(A)</w:t>
      </w:r>
      <w:r>
        <w:tab/>
      </w:r>
      <w:r w:rsidRPr="00D8036C">
        <w:t>A driver of a vehicle violating Section 56</w:t>
      </w:r>
      <w:r>
        <w:noBreakHyphen/>
      </w:r>
      <w:r w:rsidRPr="00D8036C">
        <w:t>5</w:t>
      </w:r>
      <w:r>
        <w:noBreakHyphen/>
      </w:r>
      <w:r w:rsidRPr="00D8036C">
        <w:t>2770 (A) or (C) is guilty of a misdemeanor and, upon conviction</w:t>
      </w:r>
      <w:r w:rsidRPr="00BC75EB">
        <w:rPr>
          <w:strike/>
        </w:rPr>
        <w:t>, entry of a plea of guilty or nolo contendere, or forfeiture of bail</w:t>
      </w:r>
      <w:r w:rsidRPr="00D8036C">
        <w:t xml:space="preserve"> for a first offense</w:t>
      </w:r>
      <w:r w:rsidRPr="00BC75EB">
        <w:rPr>
          <w:u w:val="single"/>
        </w:rPr>
        <w:t>,</w:t>
      </w:r>
      <w:r w:rsidRPr="00D8036C">
        <w:t xml:space="preserve"> must be fined not less than </w:t>
      </w:r>
      <w:r w:rsidRPr="00CB095D">
        <w:rPr>
          <w:strike/>
        </w:rPr>
        <w:t>five hundred</w:t>
      </w:r>
      <w:r w:rsidRPr="00D8036C">
        <w:t xml:space="preserve"> </w:t>
      </w:r>
      <w:r>
        <w:rPr>
          <w:u w:val="single"/>
        </w:rPr>
        <w:t>one thousand</w:t>
      </w:r>
      <w:r>
        <w:t xml:space="preserve"> </w:t>
      </w:r>
      <w:r w:rsidRPr="00D8036C">
        <w:t xml:space="preserve">dollars </w:t>
      </w:r>
      <w:r w:rsidRPr="00CB095D">
        <w:rPr>
          <w:strike/>
        </w:rPr>
        <w:t>or</w:t>
      </w:r>
      <w:r w:rsidRPr="00D8036C">
        <w:t xml:space="preserve"> </w:t>
      </w:r>
      <w:r>
        <w:rPr>
          <w:u w:val="single"/>
        </w:rPr>
        <w:t>and not more than two thousand dollars and</w:t>
      </w:r>
      <w:r>
        <w:t xml:space="preserve"> </w:t>
      </w:r>
      <w:r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noBreakHyphen/>
      </w:r>
      <w:r w:rsidRPr="00D8036C">
        <w:t>5</w:t>
      </w:r>
      <w:r>
        <w:noBreakHyphen/>
      </w:r>
      <w:r w:rsidRPr="00D8036C">
        <w:t>2770 (A) or</w:t>
      </w:r>
      <w:r>
        <w:t xml:space="preserve"> (C) may be tried in </w:t>
      </w:r>
      <w:r w:rsidRPr="0091429A">
        <w:rPr>
          <w:strike/>
        </w:rPr>
        <w:t>magistrate</w:t>
      </w:r>
      <w:r w:rsidRPr="009F61A5">
        <w:rPr>
          <w:strike/>
        </w:rPr>
        <w:t>’</w:t>
      </w:r>
      <w:r w:rsidRPr="0091429A">
        <w:rPr>
          <w:strike/>
        </w:rPr>
        <w:t>s court</w:t>
      </w:r>
      <w:r>
        <w:t xml:space="preserve"> </w:t>
      </w:r>
      <w:r>
        <w:rPr>
          <w:u w:val="single"/>
        </w:rPr>
        <w:t>magistrates court</w:t>
      </w:r>
      <w:r w:rsidRPr="0091429A">
        <w:rPr>
          <w:u w:val="single"/>
        </w:rPr>
        <w:t xml:space="preserve">. </w:t>
      </w:r>
      <w:r w:rsidRPr="00CB095D">
        <w:rPr>
          <w:szCs w:val="22"/>
          <w:u w:val="single"/>
        </w:rPr>
        <w:t>The Department of Motor Ve</w:t>
      </w:r>
      <w:r>
        <w:rPr>
          <w:szCs w:val="22"/>
          <w:u w:val="single"/>
        </w:rPr>
        <w:t>hicles shall suspend the driver</w:t>
      </w:r>
      <w:r w:rsidRPr="009F61A5">
        <w:rPr>
          <w:szCs w:val="22"/>
          <w:u w:val="single"/>
        </w:rPr>
        <w:t>’</w:t>
      </w:r>
      <w:r w:rsidRPr="00CB095D">
        <w:rPr>
          <w:szCs w:val="22"/>
          <w:u w:val="single"/>
        </w:rPr>
        <w:t xml:space="preserve">s license of a person convicted pursuant to this subsection for thirty days. </w:t>
      </w:r>
      <w:r>
        <w:rPr>
          <w:szCs w:val="22"/>
          <w:u w:val="single"/>
        </w:rPr>
        <w:t>If he is imprisoned</w:t>
      </w:r>
      <w:r w:rsidRPr="00CB095D">
        <w:rPr>
          <w:szCs w:val="22"/>
          <w:u w:val="single"/>
        </w:rPr>
        <w:t>, the suspension shall run for the term of imprisonment plus thirty days.</w:t>
      </w:r>
      <w:r>
        <w:t xml:space="preserve"> </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noBreakHyphen/>
      </w:r>
      <w:r w:rsidRPr="00D8036C">
        <w:t>5</w:t>
      </w:r>
      <w:r>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6D00">
        <w:rPr>
          <w:szCs w:val="22"/>
          <w:u w:val="single"/>
        </w:rPr>
        <w:t>The Department of Motor Vehicles shall suspend the driver</w:t>
      </w:r>
      <w:r w:rsidRPr="009F61A5">
        <w:rPr>
          <w:u w:val="single"/>
        </w:rPr>
        <w:t>’</w:t>
      </w:r>
      <w:r w:rsidRPr="00076D00">
        <w:rPr>
          <w:szCs w:val="22"/>
          <w:u w:val="single"/>
        </w:rPr>
        <w:t>s license of a person conv</w:t>
      </w:r>
      <w:r>
        <w:rPr>
          <w:szCs w:val="22"/>
          <w:u w:val="single"/>
        </w:rPr>
        <w:t>icted</w:t>
      </w:r>
      <w:r w:rsidRPr="00076D00">
        <w:rPr>
          <w:szCs w:val="22"/>
          <w:u w:val="single"/>
        </w:rPr>
        <w:t xml:space="preserve"> pursuant to this subsection for six months. I</w:t>
      </w:r>
      <w:r>
        <w:rPr>
          <w:szCs w:val="22"/>
          <w:u w:val="single"/>
        </w:rPr>
        <w:t>f the person is imprisoned</w:t>
      </w:r>
      <w:r w:rsidRPr="00076D00">
        <w:rPr>
          <w:szCs w:val="22"/>
          <w:u w:val="single"/>
        </w:rPr>
        <w:t>, the suspension shall run for the term of imprisonment plus six months.</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noBreakHyphen/>
      </w:r>
      <w:r w:rsidRPr="00D8036C">
        <w:t>5</w:t>
      </w:r>
      <w:r>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Pr>
          <w:u w:val="single"/>
        </w:rPr>
        <w:t>ten</w:t>
      </w:r>
      <w:r>
        <w:t xml:space="preserve"> </w:t>
      </w:r>
      <w:r w:rsidRPr="00D8036C">
        <w:t xml:space="preserve">thousand dollars or more than </w:t>
      </w:r>
      <w:r w:rsidRPr="009D5DFE">
        <w:rPr>
          <w:strike/>
        </w:rPr>
        <w:t>ten</w:t>
      </w:r>
      <w:r w:rsidRPr="00D8036C">
        <w:t xml:space="preserve"> </w:t>
      </w:r>
      <w:r>
        <w:rPr>
          <w:u w:val="single"/>
        </w:rPr>
        <w:t>fifteen</w:t>
      </w:r>
      <w:r>
        <w:t xml:space="preserve"> </w:t>
      </w:r>
      <w:r w:rsidRPr="00D8036C">
        <w:t xml:space="preserve">thousand dollars and imprisoned for not less than </w:t>
      </w:r>
      <w:r w:rsidRPr="00D833F3">
        <w:rPr>
          <w:strike/>
        </w:rPr>
        <w:t>sixty days</w:t>
      </w:r>
      <w:r w:rsidRPr="00D8036C">
        <w:t xml:space="preserve"> </w:t>
      </w:r>
      <w:r>
        <w:rPr>
          <w:u w:val="single"/>
        </w:rPr>
        <w:t>six months</w:t>
      </w:r>
      <w:r>
        <w:t xml:space="preserve"> </w:t>
      </w:r>
      <w:r w:rsidRPr="00D8036C">
        <w:t>or more than one year when great bodily injury results;</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Pr>
          <w:u w:val="single"/>
        </w:rPr>
        <w:t>fifteen</w:t>
      </w:r>
      <w:r>
        <w:t xml:space="preserve"> </w:t>
      </w:r>
      <w:r w:rsidRPr="00D8036C">
        <w:t>thousand dollars or more than twenty</w:t>
      </w:r>
      <w:r>
        <w:noBreakHyphen/>
      </w:r>
      <w:r w:rsidRPr="00D8036C">
        <w:t>five thousand dollars and imprisoned for not less than one year or more than five years when death results.</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Pr="009F61A5">
        <w:t>‘</w:t>
      </w:r>
      <w:r w:rsidRPr="00D8036C">
        <w:t>great bodily injury</w:t>
      </w:r>
      <w:r w:rsidRPr="009F61A5">
        <w:t>’</w:t>
      </w:r>
      <w:r w:rsidRPr="00D8036C">
        <w:t xml:space="preserve"> means bodily injury which creates a substantial risk of death or which causes serious, permanent disfigurement or protracted loss or impairment of the function of any bodily member or organ.</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t>hicles shall suspend the driver</w:t>
      </w:r>
      <w:r w:rsidRPr="009F61A5">
        <w:t>’</w:t>
      </w:r>
      <w:r w:rsidRPr="00D8036C">
        <w:t xml:space="preserve">s license of a person </w:t>
      </w:r>
      <w:r w:rsidRPr="008B7F96">
        <w:rPr>
          <w:strike/>
        </w:rPr>
        <w:t>who is</w:t>
      </w:r>
      <w:r>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Pr>
          <w:szCs w:val="22"/>
          <w:u w:val="single"/>
        </w:rPr>
        <w:t>A v</w:t>
      </w:r>
      <w:r w:rsidRPr="00076D00">
        <w:rPr>
          <w:szCs w:val="22"/>
          <w:u w:val="single"/>
        </w:rPr>
        <w:t xml:space="preserve">iolation of the provisions of </w:t>
      </w:r>
      <w:r>
        <w:rPr>
          <w:szCs w:val="22"/>
          <w:u w:val="single"/>
        </w:rPr>
        <w:t>this section</w:t>
      </w:r>
      <w:r w:rsidRPr="00076D00">
        <w:rPr>
          <w:szCs w:val="22"/>
          <w:u w:val="single"/>
        </w:rPr>
        <w:t xml:space="preserve"> also require</w:t>
      </w:r>
      <w:r>
        <w:rPr>
          <w:szCs w:val="22"/>
          <w:u w:val="single"/>
        </w:rPr>
        <w:t>s successful completion of</w:t>
      </w:r>
      <w:r w:rsidRPr="00076D00">
        <w:rPr>
          <w:szCs w:val="22"/>
          <w:u w:val="single"/>
        </w:rPr>
        <w:t xml:space="preserve"> a classroom course in driver</w:t>
      </w:r>
      <w:r w:rsidRPr="009F61A5">
        <w:rPr>
          <w:u w:val="single"/>
        </w:rPr>
        <w:t>’</w:t>
      </w:r>
      <w:r w:rsidRPr="00076D00">
        <w:rPr>
          <w:szCs w:val="22"/>
          <w:u w:val="single"/>
        </w:rPr>
        <w:t>s safety before reinstatement of driving privileges.</w:t>
      </w:r>
      <w:r>
        <w:rPr>
          <w:szCs w:val="22"/>
        </w:rPr>
        <w:t>”</w:t>
      </w:r>
    </w:p>
    <w:p w:rsidR="006820EA" w:rsidRPr="00D464A2" w:rsidRDefault="006820EA" w:rsidP="00E1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tab/>
        <w:t>(</w:t>
      </w:r>
      <w:bookmarkStart w:id="5" w:name="temp"/>
      <w:bookmarkEnd w:id="5"/>
      <w:r>
        <w:rPr>
          <w:rFonts w:eastAsia="Calibri"/>
          <w:szCs w:val="22"/>
        </w:rPr>
        <w:t>E</w:t>
      </w:r>
      <w:r w:rsidRPr="00D464A2">
        <w:rPr>
          <w:rFonts w:eastAsia="Calibri"/>
          <w:szCs w:val="22"/>
        </w:rPr>
        <w:t>)</w:t>
      </w:r>
      <w:r w:rsidRPr="00D464A2">
        <w:rPr>
          <w:rFonts w:eastAsia="Calibri"/>
          <w:szCs w:val="22"/>
        </w:rPr>
        <w:tab/>
        <w:t>All fines collected pursuant to this section shall be received and administered by the South Carolina Department of Education for the purchase of digital recording devices mounted on school buses as provided in Section 56</w:t>
      </w:r>
      <w:r w:rsidRPr="00D464A2">
        <w:rPr>
          <w:rFonts w:eastAsia="Calibri"/>
          <w:szCs w:val="22"/>
        </w:rPr>
        <w:noBreakHyphen/>
        <w:t>5</w:t>
      </w:r>
      <w:r w:rsidRPr="00D464A2">
        <w:rPr>
          <w:rFonts w:eastAsia="Calibri"/>
          <w:szCs w:val="22"/>
        </w:rPr>
        <w:noBreakHyphen/>
        <w:t xml:space="preserve">2770 and school bus extended stop arms. </w:t>
      </w:r>
    </w:p>
    <w:p w:rsidR="006820EA" w:rsidRDefault="006820EA" w:rsidP="00E1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rFonts w:eastAsia="Calibri"/>
          <w:szCs w:val="22"/>
        </w:rPr>
        <w:tab/>
        <w:t>(F</w:t>
      </w:r>
      <w:r w:rsidRPr="00D464A2">
        <w:rPr>
          <w:rFonts w:eastAsia="Calibri"/>
          <w:szCs w:val="22"/>
        </w:rPr>
        <w:t>)</w:t>
      </w:r>
      <w:r w:rsidRPr="00D464A2">
        <w:rPr>
          <w:rFonts w:eastAsia="Calibri"/>
          <w:szCs w:val="22"/>
        </w:rPr>
        <w:tab/>
        <w:t>The month of A</w:t>
      </w:r>
      <w:r>
        <w:rPr>
          <w:rFonts w:eastAsia="Calibri"/>
          <w:szCs w:val="22"/>
        </w:rPr>
        <w:t>ugust of each year is declared ‘</w:t>
      </w:r>
      <w:r w:rsidRPr="00D464A2">
        <w:rPr>
          <w:rFonts w:eastAsia="Calibri"/>
          <w:szCs w:val="22"/>
        </w:rPr>
        <w:t>School Bus Safety Month</w:t>
      </w:r>
      <w:r>
        <w:rPr>
          <w:rFonts w:eastAsia="Calibri"/>
          <w:szCs w:val="22"/>
        </w:rPr>
        <w:t>’ in South Carolina.</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 Title 59 of the 1976 Code is amended by adding:</w:t>
      </w:r>
    </w:p>
    <w:p w:rsidR="006820EA"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820EA" w:rsidRPr="009D5DFE" w:rsidRDefault="006820EA"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Pr>
          <w:szCs w:val="22"/>
        </w:rPr>
        <w:noBreakHyphen/>
        <w:t>67</w:t>
      </w:r>
      <w:r>
        <w:rPr>
          <w:szCs w:val="22"/>
        </w:rPr>
        <w:noBreakHyphen/>
        <w:t>512.</w:t>
      </w:r>
      <w:r>
        <w:rPr>
          <w:szCs w:val="22"/>
        </w:rPr>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6820EA" w:rsidRDefault="0068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EA" w:rsidRPr="00D464A2" w:rsidRDefault="006820EA" w:rsidP="00E1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rPr>
          <w:rFonts w:eastAsia="Calibri"/>
          <w:szCs w:val="22"/>
          <w:u w:color="000000"/>
        </w:rPr>
        <w:t>SECTION</w:t>
      </w:r>
      <w:r w:rsidRPr="00D464A2">
        <w:rPr>
          <w:rFonts w:eastAsia="Calibri"/>
          <w:szCs w:val="22"/>
          <w:u w:color="000000"/>
        </w:rPr>
        <w:tab/>
        <w:t>3.</w:t>
      </w:r>
      <w:r w:rsidRPr="00D464A2">
        <w:rPr>
          <w:rFonts w:eastAsia="Calibri"/>
          <w:szCs w:val="22"/>
          <w:u w:color="000000"/>
        </w:rPr>
        <w:tab/>
        <w:t xml:space="preserve">This act takes effect ninety days </w:t>
      </w:r>
      <w:r>
        <w:rPr>
          <w:rFonts w:eastAsia="Calibri"/>
          <w:szCs w:val="22"/>
          <w:u w:color="000000"/>
        </w:rPr>
        <w:t>after approval by the Governor.</w:t>
      </w:r>
    </w:p>
    <w:p w:rsidR="006820EA" w:rsidRDefault="006820EA" w:rsidP="0019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706F" w:rsidRDefault="007A706F" w:rsidP="0068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A706F" w:rsidSect="00D464A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29A" w:rsidRDefault="0091429A" w:rsidP="009F0C77">
      <w:r>
        <w:separator/>
      </w:r>
    </w:p>
  </w:endnote>
  <w:endnote w:type="continuationSeparator" w:id="0">
    <w:p w:rsidR="0091429A" w:rsidRDefault="00914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F0DC2F-3545-4F68-A64B-BA072842CBDF}"/>
    <w:embedBold r:id="rId2" w:fontKey="{8E48AB53-6A65-453C-98BE-B3B11621134B}"/>
  </w:font>
  <w:font w:name="Calibri">
    <w:panose1 w:val="020F0502020204030204"/>
    <w:charset w:val="00"/>
    <w:family w:val="swiss"/>
    <w:pitch w:val="variable"/>
    <w:sig w:usb0="E0002EFF" w:usb1="C000247B" w:usb2="00000009" w:usb3="00000000" w:csb0="000001FF" w:csb1="00000000"/>
    <w:embedRegular r:id="rId3" w:fontKey="{3DE9C8EA-B768-4611-8B6D-165EFE6C8D8C}"/>
  </w:font>
  <w:font w:name="Segoe UI">
    <w:panose1 w:val="020B0502040204020203"/>
    <w:charset w:val="00"/>
    <w:family w:val="swiss"/>
    <w:pitch w:val="variable"/>
    <w:sig w:usb0="E4002EFF" w:usb1="C000E47F" w:usb2="00000009" w:usb3="00000000" w:csb0="000001FF" w:csb1="00000000"/>
    <w:embedRegular r:id="rId4" w:fontKey="{70C837A5-ABCA-4AB6-889C-7EBE5CAC2AEC}"/>
  </w:font>
  <w:font w:name="Cambria">
    <w:panose1 w:val="02040503050406030204"/>
    <w:charset w:val="00"/>
    <w:family w:val="roman"/>
    <w:pitch w:val="variable"/>
    <w:sig w:usb0="E00006FF" w:usb1="420024FF" w:usb2="02000000" w:usb3="00000000" w:csb0="0000019F" w:csb1="00000000"/>
    <w:embedRegular r:id="rId5" w:fontKey="{7BD0B5DE-18AA-4103-8CB5-A111B078AB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0EA" w:rsidRPr="003A5862" w:rsidRDefault="006820EA" w:rsidP="003A5862">
    <w:pPr>
      <w:pStyle w:val="Footer"/>
      <w:tabs>
        <w:tab w:val="clear" w:pos="4680"/>
        <w:tab w:val="clear" w:pos="9360"/>
        <w:tab w:val="center" w:pos="2995"/>
      </w:tabs>
      <w:spacing w:before="120"/>
    </w:pPr>
    <w:r>
      <w:t>[4696-</w:t>
    </w:r>
    <w:r>
      <w:fldChar w:fldCharType="begin"/>
    </w:r>
    <w:r>
      <w:instrText xml:space="preserve"> PAGE  \* MERGEFORMAT </w:instrText>
    </w:r>
    <w:r>
      <w:fldChar w:fldCharType="separate"/>
    </w:r>
    <w:r w:rsidR="0040110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A2" w:rsidRPr="003A5862" w:rsidRDefault="006820EA" w:rsidP="003A5862">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29A" w:rsidRDefault="0091429A" w:rsidP="009F0C77">
      <w:r>
        <w:separator/>
      </w:r>
    </w:p>
  </w:footnote>
  <w:footnote w:type="continuationSeparator" w:id="0">
    <w:p w:rsidR="0091429A" w:rsidRDefault="00914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7CM20"/>
    <w:docVar w:name="CoverBillType" w:val="b"/>
    <w:docVar w:name="DocPath" w:val="L:\Council\bills\GT\5757CM20.DOCX"/>
    <w:docVar w:name="dvBillNumber" w:val="4696"/>
    <w:docVar w:name="dvBillNumberPrefix" w:val="H. "/>
    <w:docVar w:name="dvOriginalBody" w:val="House"/>
    <w:docVar w:name="dvSteno" w:val="GT"/>
    <w:docVar w:name="NameofBody" w:val="h"/>
    <w:docVar w:name="vGroup2" w:val="Council"/>
  </w:docVars>
  <w:rsids>
    <w:rsidRoot w:val="009F1452"/>
    <w:rsid w:val="00011869"/>
    <w:rsid w:val="00015CD6"/>
    <w:rsid w:val="00062F9C"/>
    <w:rsid w:val="000B0835"/>
    <w:rsid w:val="000D554E"/>
    <w:rsid w:val="000E0100"/>
    <w:rsid w:val="000E1785"/>
    <w:rsid w:val="000F40FA"/>
    <w:rsid w:val="001035F1"/>
    <w:rsid w:val="0010776B"/>
    <w:rsid w:val="00133E66"/>
    <w:rsid w:val="001435A3"/>
    <w:rsid w:val="00146ED3"/>
    <w:rsid w:val="00151044"/>
    <w:rsid w:val="001973FB"/>
    <w:rsid w:val="001D08F2"/>
    <w:rsid w:val="001D3A58"/>
    <w:rsid w:val="001D525B"/>
    <w:rsid w:val="001D7F4F"/>
    <w:rsid w:val="00205238"/>
    <w:rsid w:val="00226D19"/>
    <w:rsid w:val="002321B6"/>
    <w:rsid w:val="00232912"/>
    <w:rsid w:val="00250967"/>
    <w:rsid w:val="002543C8"/>
    <w:rsid w:val="0025541D"/>
    <w:rsid w:val="00282B05"/>
    <w:rsid w:val="00284AAE"/>
    <w:rsid w:val="002E5912"/>
    <w:rsid w:val="00301B21"/>
    <w:rsid w:val="00325348"/>
    <w:rsid w:val="0032732C"/>
    <w:rsid w:val="00334F1C"/>
    <w:rsid w:val="00336AD0"/>
    <w:rsid w:val="0037079A"/>
    <w:rsid w:val="00397475"/>
    <w:rsid w:val="003A5862"/>
    <w:rsid w:val="003C0828"/>
    <w:rsid w:val="003C4DAB"/>
    <w:rsid w:val="003D01E8"/>
    <w:rsid w:val="003E3E42"/>
    <w:rsid w:val="003E5288"/>
    <w:rsid w:val="003F6D79"/>
    <w:rsid w:val="0040110D"/>
    <w:rsid w:val="0041760A"/>
    <w:rsid w:val="00417C01"/>
    <w:rsid w:val="004403BD"/>
    <w:rsid w:val="00461441"/>
    <w:rsid w:val="004809EE"/>
    <w:rsid w:val="00485E7F"/>
    <w:rsid w:val="004875EB"/>
    <w:rsid w:val="004E7D54"/>
    <w:rsid w:val="00507133"/>
    <w:rsid w:val="005273C6"/>
    <w:rsid w:val="00530A69"/>
    <w:rsid w:val="00545593"/>
    <w:rsid w:val="00554FD7"/>
    <w:rsid w:val="00556EBF"/>
    <w:rsid w:val="00577C6C"/>
    <w:rsid w:val="005A62FE"/>
    <w:rsid w:val="005C2FE2"/>
    <w:rsid w:val="005E2BC9"/>
    <w:rsid w:val="00605102"/>
    <w:rsid w:val="006215AA"/>
    <w:rsid w:val="0063128E"/>
    <w:rsid w:val="006820EA"/>
    <w:rsid w:val="006913C9"/>
    <w:rsid w:val="0069470D"/>
    <w:rsid w:val="006D58AA"/>
    <w:rsid w:val="00700D61"/>
    <w:rsid w:val="007166DD"/>
    <w:rsid w:val="00734F00"/>
    <w:rsid w:val="00752DAB"/>
    <w:rsid w:val="007A706F"/>
    <w:rsid w:val="007A70AE"/>
    <w:rsid w:val="007C6CAA"/>
    <w:rsid w:val="008362E8"/>
    <w:rsid w:val="00846DA4"/>
    <w:rsid w:val="0085786E"/>
    <w:rsid w:val="008A1768"/>
    <w:rsid w:val="008A489F"/>
    <w:rsid w:val="008B7F96"/>
    <w:rsid w:val="008E16AC"/>
    <w:rsid w:val="008F0F33"/>
    <w:rsid w:val="008F4429"/>
    <w:rsid w:val="0091429A"/>
    <w:rsid w:val="0094021A"/>
    <w:rsid w:val="009B44AF"/>
    <w:rsid w:val="009C6A0B"/>
    <w:rsid w:val="009D5DFE"/>
    <w:rsid w:val="009F0C77"/>
    <w:rsid w:val="009F1452"/>
    <w:rsid w:val="009F4DD1"/>
    <w:rsid w:val="009F5B4B"/>
    <w:rsid w:val="009F61A5"/>
    <w:rsid w:val="00A02543"/>
    <w:rsid w:val="00A357F1"/>
    <w:rsid w:val="00A41684"/>
    <w:rsid w:val="00A64E80"/>
    <w:rsid w:val="00A72BCD"/>
    <w:rsid w:val="00A741D9"/>
    <w:rsid w:val="00A7659E"/>
    <w:rsid w:val="00A776F9"/>
    <w:rsid w:val="00A833AB"/>
    <w:rsid w:val="00A9741D"/>
    <w:rsid w:val="00AC34A2"/>
    <w:rsid w:val="00AD1C9A"/>
    <w:rsid w:val="00AD4B17"/>
    <w:rsid w:val="00B412D4"/>
    <w:rsid w:val="00B62E9B"/>
    <w:rsid w:val="00BC75EB"/>
    <w:rsid w:val="00BE3C22"/>
    <w:rsid w:val="00C0345E"/>
    <w:rsid w:val="00C203E9"/>
    <w:rsid w:val="00C31C95"/>
    <w:rsid w:val="00C3483A"/>
    <w:rsid w:val="00C74E9D"/>
    <w:rsid w:val="00C826DD"/>
    <w:rsid w:val="00C82FD3"/>
    <w:rsid w:val="00C92819"/>
    <w:rsid w:val="00C934FC"/>
    <w:rsid w:val="00CB0090"/>
    <w:rsid w:val="00CB095D"/>
    <w:rsid w:val="00CC6B7B"/>
    <w:rsid w:val="00CD2089"/>
    <w:rsid w:val="00D73A67"/>
    <w:rsid w:val="00D833F3"/>
    <w:rsid w:val="00D970A9"/>
    <w:rsid w:val="00DB616E"/>
    <w:rsid w:val="00DF3845"/>
    <w:rsid w:val="00E3682D"/>
    <w:rsid w:val="00E41911"/>
    <w:rsid w:val="00E44B57"/>
    <w:rsid w:val="00E92EEF"/>
    <w:rsid w:val="00EF2368"/>
    <w:rsid w:val="00F24442"/>
    <w:rsid w:val="00F50AE3"/>
    <w:rsid w:val="00F655B7"/>
    <w:rsid w:val="00F656BA"/>
    <w:rsid w:val="00F67CF1"/>
    <w:rsid w:val="00F7264B"/>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84F77-4B41-4D16-A7AD-EA65891B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0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3E9"/>
    <w:rPr>
      <w:rFonts w:ascii="Segoe UI" w:eastAsia="Times New Roman" w:hAnsi="Segoe UI" w:cs="Segoe UI"/>
      <w:sz w:val="18"/>
      <w:szCs w:val="18"/>
    </w:rPr>
  </w:style>
  <w:style w:type="character" w:styleId="Hyperlink">
    <w:name w:val="Hyperlink"/>
    <w:basedOn w:val="DefaultParagraphFont"/>
    <w:uiPriority w:val="99"/>
    <w:unhideWhenUsed/>
    <w:rsid w:val="007A7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p:\pprever\2019-20\4696_2019112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http://www.scstatehouse.gov/billsearch.php?billnumbers=4696&amp;session=123&amp;summary=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696_2020030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4.docx" TargetMode="External"/><Relationship Id="rId5" Type="http://schemas.openxmlformats.org/officeDocument/2006/relationships/footnotes" Target="footnotes.xml"/><Relationship Id="rId15" Type="http://schemas.openxmlformats.org/officeDocument/2006/relationships/hyperlink" Target="file:///p:\pprever\2019-20\4696_20200303.docx" TargetMode="External"/><Relationship Id="rId10" Type="http://schemas.openxmlformats.org/officeDocument/2006/relationships/hyperlink" Target="file:///h:\hj\2020030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00227.docx" TargetMode="External"/><Relationship Id="rId14" Type="http://schemas.openxmlformats.org/officeDocument/2006/relationships/hyperlink" Target="file:///p:\pprever\2019-20\4696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8CAC-7732-4D68-8670-A7EE0ABB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7667396</Template>
  <TotalTime>0</TotalTime>
  <Pages>3</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4696: Subject not yet available - South Carolina Legislature Online</dc:title>
  <dc:creator>Gwen Thurmond</dc:creator>
  <cp:lastModifiedBy>S Wilson</cp:lastModifiedBy>
  <cp:revision>2</cp:revision>
  <cp:lastPrinted>2019-11-19T14:13:00Z</cp:lastPrinted>
  <dcterms:created xsi:type="dcterms:W3CDTF">2020-06-18T18:07:00Z</dcterms:created>
  <dcterms:modified xsi:type="dcterms:W3CDTF">2020-06-18T18:07:00Z</dcterms:modified>
</cp:coreProperties>
</file>