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A60" w:rsidRDefault="00971A60" w:rsidP="00971A60">
      <w:pPr>
        <w:widowControl w:val="0"/>
        <w:jc w:val="center"/>
      </w:pPr>
      <w:r w:rsidRPr="00971A60">
        <w:rPr>
          <w:b/>
        </w:rPr>
        <w:t>South Carolina General Assembly</w:t>
      </w:r>
    </w:p>
    <w:p w:rsidR="00971A60" w:rsidRDefault="00971A60" w:rsidP="00971A60">
      <w:pPr>
        <w:widowControl w:val="0"/>
        <w:jc w:val="center"/>
      </w:pPr>
      <w:r>
        <w:t>123rd Session, 2019-2020</w:t>
      </w:r>
    </w:p>
    <w:p w:rsidR="00971A60" w:rsidRDefault="00971A60" w:rsidP="00971A60">
      <w:pPr>
        <w:widowControl w:val="0"/>
        <w:jc w:val="left"/>
      </w:pPr>
    </w:p>
    <w:p w:rsidR="00971A60" w:rsidRDefault="00971A60" w:rsidP="00971A60">
      <w:pPr>
        <w:widowControl w:val="0"/>
        <w:jc w:val="left"/>
        <w:rPr>
          <w:b/>
        </w:rPr>
      </w:pPr>
      <w:r w:rsidRPr="00971A60">
        <w:rPr>
          <w:b/>
        </w:rPr>
        <w:t>H. 4699</w:t>
      </w:r>
    </w:p>
    <w:p w:rsidR="00971A60" w:rsidRDefault="00971A60" w:rsidP="00971A60">
      <w:pPr>
        <w:widowControl w:val="0"/>
        <w:jc w:val="left"/>
        <w:rPr>
          <w:b/>
        </w:rPr>
      </w:pPr>
    </w:p>
    <w:p w:rsidR="00971A60" w:rsidRDefault="00971A60" w:rsidP="00971A60">
      <w:pPr>
        <w:widowControl w:val="0"/>
        <w:jc w:val="left"/>
      </w:pPr>
      <w:r w:rsidRPr="00971A60">
        <w:rPr>
          <w:b/>
        </w:rPr>
        <w:t>STATUS INFORMATION</w:t>
      </w:r>
    </w:p>
    <w:p w:rsidR="00971A60" w:rsidRDefault="00971A60" w:rsidP="00971A60">
      <w:pPr>
        <w:widowControl w:val="0"/>
        <w:jc w:val="left"/>
      </w:pPr>
    </w:p>
    <w:p w:rsidR="00971A60" w:rsidRDefault="00971A60" w:rsidP="00971A60">
      <w:pPr>
        <w:widowControl w:val="0"/>
        <w:jc w:val="left"/>
      </w:pPr>
      <w:r>
        <w:t>General Bill</w:t>
      </w:r>
    </w:p>
    <w:p w:rsidR="00971A60" w:rsidRDefault="00971A60" w:rsidP="00971A60">
      <w:pPr>
        <w:widowControl w:val="0"/>
        <w:jc w:val="left"/>
      </w:pPr>
      <w:r>
        <w:t>Sponsors: Rep. Gilliard</w:t>
      </w:r>
    </w:p>
    <w:p w:rsidR="00971A60" w:rsidRDefault="00971A60" w:rsidP="00971A60">
      <w:pPr>
        <w:widowControl w:val="0"/>
        <w:jc w:val="left"/>
      </w:pPr>
      <w:r>
        <w:t>Document Path: l:\council\bills\gt\5758cm20.docx</w:t>
      </w:r>
    </w:p>
    <w:p w:rsidR="00971A60" w:rsidRDefault="00971A60" w:rsidP="00971A60">
      <w:pPr>
        <w:widowControl w:val="0"/>
        <w:jc w:val="left"/>
      </w:pPr>
    </w:p>
    <w:p w:rsidR="004D6F79" w:rsidRDefault="004D6F79" w:rsidP="00971A60">
      <w:pPr>
        <w:widowControl w:val="0"/>
        <w:jc w:val="left"/>
      </w:pPr>
      <w:r>
        <w:t>Introduced in the House on January 14, 2020</w:t>
      </w:r>
    </w:p>
    <w:p w:rsidR="004D6F79" w:rsidRPr="004D6F79" w:rsidRDefault="004D6F79" w:rsidP="00971A60">
      <w:pPr>
        <w:widowControl w:val="0"/>
        <w:jc w:val="left"/>
      </w:pPr>
      <w:r>
        <w:t xml:space="preserve">Currently residing in the House Committee on </w:t>
      </w:r>
      <w:r w:rsidRPr="004D6F79">
        <w:rPr>
          <w:b/>
        </w:rPr>
        <w:t>Judiciary</w:t>
      </w:r>
    </w:p>
    <w:p w:rsidR="004D6F79" w:rsidRDefault="004D6F79" w:rsidP="00971A60">
      <w:pPr>
        <w:widowControl w:val="0"/>
        <w:jc w:val="left"/>
      </w:pPr>
    </w:p>
    <w:p w:rsidR="00971A60" w:rsidRDefault="00212CD7" w:rsidP="00971A60">
      <w:pPr>
        <w:widowControl w:val="0"/>
        <w:jc w:val="left"/>
      </w:pPr>
      <w:r>
        <w:t>Summary: Firearms</w:t>
      </w:r>
    </w:p>
    <w:p w:rsidR="00971A60" w:rsidRDefault="00971A60" w:rsidP="00971A60">
      <w:pPr>
        <w:widowControl w:val="0"/>
        <w:jc w:val="left"/>
      </w:pPr>
    </w:p>
    <w:p w:rsidR="00971A60" w:rsidRDefault="00971A60" w:rsidP="00971A60">
      <w:pPr>
        <w:widowControl w:val="0"/>
        <w:jc w:val="left"/>
      </w:pPr>
    </w:p>
    <w:p w:rsidR="00971A60" w:rsidRDefault="00971A60" w:rsidP="00971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A60">
        <w:rPr>
          <w:b/>
        </w:rPr>
        <w:t>HISTORY OF LEGISLATIVE ACTIONS</w:t>
      </w:r>
    </w:p>
    <w:p w:rsidR="00971A60" w:rsidRDefault="00971A60" w:rsidP="00971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1A60" w:rsidRPr="00971A60" w:rsidRDefault="00971A60" w:rsidP="00971A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1A60">
        <w:rPr>
          <w:u w:val="single"/>
        </w:rPr>
        <w:tab/>
        <w:t>Date</w:t>
      </w:r>
      <w:r w:rsidRPr="00971A60">
        <w:rPr>
          <w:u w:val="single"/>
        </w:rPr>
        <w:tab/>
        <w:t>Body</w:t>
      </w:r>
      <w:r w:rsidRPr="00971A60">
        <w:rPr>
          <w:u w:val="single"/>
        </w:rPr>
        <w:tab/>
        <w:t>Action Description with journal page number</w:t>
      </w:r>
      <w:r w:rsidRPr="00971A60">
        <w:rPr>
          <w:u w:val="single"/>
        </w:rPr>
        <w:tab/>
      </w:r>
    </w:p>
    <w:p w:rsidR="00D11708" w:rsidRDefault="00D11708" w:rsidP="00D11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D11708" w:rsidRDefault="00D11708" w:rsidP="00D11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480215">
        <w:rPr>
          <w:b/>
        </w:rPr>
        <w:t>Judiciary</w:t>
      </w:r>
    </w:p>
    <w:p w:rsidR="00D11708" w:rsidRDefault="00D11708" w:rsidP="00D11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480215">
          <w:rPr>
            <w:rStyle w:val="Hyperlink"/>
          </w:rPr>
          <w:t>House Journal</w:t>
        </w:r>
        <w:r w:rsidRPr="00480215">
          <w:rPr>
            <w:rStyle w:val="Hyperlink"/>
          </w:rPr>
          <w:noBreakHyphen/>
          <w:t>page 71</w:t>
        </w:r>
      </w:hyperlink>
      <w:r>
        <w:t>)</w:t>
      </w:r>
    </w:p>
    <w:p w:rsidR="00D11708" w:rsidRDefault="00D11708" w:rsidP="00D11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480215">
        <w:rPr>
          <w:b/>
        </w:rPr>
        <w:t>Judiciary</w:t>
      </w:r>
      <w:r>
        <w:t xml:space="preserve"> (</w:t>
      </w:r>
      <w:hyperlink r:id="rId8" w:history="1">
        <w:r w:rsidRPr="00480215">
          <w:rPr>
            <w:rStyle w:val="Hyperlink"/>
          </w:rPr>
          <w:t>House Journal</w:t>
        </w:r>
        <w:r w:rsidRPr="00480215">
          <w:rPr>
            <w:rStyle w:val="Hyperlink"/>
          </w:rPr>
          <w:noBreakHyphen/>
          <w:t>page 71</w:t>
        </w:r>
      </w:hyperlink>
      <w:r>
        <w:t>)</w:t>
      </w:r>
    </w:p>
    <w:p w:rsidR="00D11708" w:rsidRDefault="00D11708" w:rsidP="00D117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1A60" w:rsidRDefault="00971A60" w:rsidP="00971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71A60">
          <w:rPr>
            <w:rStyle w:val="Hyperlink"/>
          </w:rPr>
          <w:t>legislative information</w:t>
        </w:r>
      </w:hyperlink>
      <w:r>
        <w:t xml:space="preserve"> at the website</w:t>
      </w:r>
    </w:p>
    <w:p w:rsidR="00971A60" w:rsidRDefault="00971A60" w:rsidP="00971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A60" w:rsidRPr="00971A60" w:rsidRDefault="00971A60" w:rsidP="00971A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1A60" w:rsidRDefault="00971A60" w:rsidP="00971A60">
      <w:pPr>
        <w:widowControl w:val="0"/>
        <w:jc w:val="left"/>
      </w:pPr>
      <w:r w:rsidRPr="00971A60">
        <w:rPr>
          <w:b/>
        </w:rPr>
        <w:t>VERSIONS OF THIS BILL</w:t>
      </w:r>
    </w:p>
    <w:p w:rsidR="00971A60" w:rsidRDefault="00971A60" w:rsidP="00971A60">
      <w:pPr>
        <w:widowControl w:val="0"/>
        <w:jc w:val="left"/>
      </w:pPr>
    </w:p>
    <w:p w:rsidR="00971A60" w:rsidRDefault="001C45B7" w:rsidP="00971A60">
      <w:pPr>
        <w:widowControl w:val="0"/>
        <w:jc w:val="left"/>
      </w:pPr>
      <w:hyperlink r:id="rId10" w:history="1">
        <w:r w:rsidR="00971A60">
          <w:rPr>
            <w:rStyle w:val="Hyperlink"/>
          </w:rPr>
          <w:t>11/20/2019</w:t>
        </w:r>
      </w:hyperlink>
    </w:p>
    <w:p w:rsidR="00971A60" w:rsidRDefault="00971A60" w:rsidP="00971A60"/>
    <w:p w:rsidR="00971A60" w:rsidRDefault="00971A60" w:rsidP="00971A60">
      <w:pPr>
        <w:sectPr w:rsidR="00971A60" w:rsidSect="00971A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6D2A" w:rsidRDefault="00266D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279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7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</w:t>
      </w:r>
      <w:r w:rsidR="00E27970">
        <w:t>9</w:t>
      </w:r>
      <w:r>
        <w:t xml:space="preserve"> TO CHAPTER 31, TITLE 23 SO AS TO PROVIDE ALL GUNS MANUFACTURED IN THIS STATE MUST BE EQUIPPED WITH AN ELECTRONIC</w:t>
      </w:r>
      <w:r w:rsidR="00592423">
        <w:t xml:space="preserve"> CHIP THAT IDENTIFIES ITS OWNER.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B0EFD">
        <w:t>Chapter 31, Title 23 of the 1976 Code is amended by adding:</w:t>
      </w:r>
    </w:p>
    <w:p w:rsidR="00FB0EFD" w:rsidRDefault="00FB0E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E27970">
        <w:t>9</w:t>
      </w: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Installation of Electronic Identification Chips on Guns</w:t>
      </w:r>
    </w:p>
    <w:p w:rsidR="00FB0EFD" w:rsidRDefault="00FB0EFD" w:rsidP="00FB0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592423" w:rsidRDefault="00FB0EFD" w:rsidP="00592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4F580E">
        <w:noBreakHyphen/>
      </w:r>
      <w:r>
        <w:t>31</w:t>
      </w:r>
      <w:r w:rsidR="004F580E">
        <w:noBreakHyphen/>
      </w:r>
      <w:r w:rsidR="00E27970">
        <w:t>9</w:t>
      </w:r>
      <w:r>
        <w:t>10.</w:t>
      </w:r>
      <w:r>
        <w:tab/>
      </w:r>
      <w:r>
        <w:tab/>
        <w:t>Notwithstanding another provision of law, all guns manufactured in this State must be equipped with an electronic chip that identifies its owner.</w:t>
      </w:r>
      <w:r w:rsidR="00592423">
        <w:t>”</w:t>
      </w: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791" w:rsidRDefault="00E527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0EFD">
        <w:t>2</w:t>
      </w:r>
      <w:r>
        <w:t>.</w:t>
      </w:r>
      <w:r>
        <w:tab/>
        <w:t>This act takes effect upon approval by the Governor.</w:t>
      </w:r>
    </w:p>
    <w:p w:rsidR="00074545" w:rsidRDefault="004F58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A60" w:rsidRDefault="00971A60" w:rsidP="00971A60">
      <w:pPr>
        <w:suppressAutoHyphens/>
      </w:pPr>
    </w:p>
    <w:sectPr w:rsidR="00971A60" w:rsidSect="00971A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791" w:rsidRDefault="00E52791" w:rsidP="009F0C77">
      <w:r>
        <w:separator/>
      </w:r>
    </w:p>
  </w:endnote>
  <w:endnote w:type="continuationSeparator" w:id="0">
    <w:p w:rsidR="00E52791" w:rsidRDefault="00E527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145E9B-A6BA-40B8-B209-8B86D651A30B}"/>
    <w:embedBold r:id="rId2" w:fontKey="{25CC46C5-B0A7-408C-B181-BA6288061B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250115-036B-41CE-B81F-7E3E0C58E8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71FAA4E-BFDD-4743-BE23-8873091FAA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DB8234-DD81-4158-85D8-4B64CA73BD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A60" w:rsidRPr="00266D2A" w:rsidRDefault="00971A60" w:rsidP="00266D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2C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791" w:rsidRDefault="00E52791" w:rsidP="009F0C77">
      <w:r>
        <w:separator/>
      </w:r>
    </w:p>
  </w:footnote>
  <w:footnote w:type="continuationSeparator" w:id="0">
    <w:p w:rsidR="00E52791" w:rsidRDefault="00E527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58CM20"/>
    <w:docVar w:name="CoverBillType" w:val="b"/>
    <w:docVar w:name="DocPath" w:val="L:\Council\bills\GT\5758CM20.DOCX"/>
    <w:docVar w:name="dvBillNumber" w:val="469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52791"/>
    <w:rsid w:val="00011869"/>
    <w:rsid w:val="00015CD6"/>
    <w:rsid w:val="000745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90C"/>
    <w:rsid w:val="00205238"/>
    <w:rsid w:val="00212CD7"/>
    <w:rsid w:val="002321B6"/>
    <w:rsid w:val="00232912"/>
    <w:rsid w:val="00250967"/>
    <w:rsid w:val="002543C8"/>
    <w:rsid w:val="0025541D"/>
    <w:rsid w:val="00266D2A"/>
    <w:rsid w:val="002702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F79"/>
    <w:rsid w:val="004E7D54"/>
    <w:rsid w:val="004F580E"/>
    <w:rsid w:val="005273C6"/>
    <w:rsid w:val="00530A69"/>
    <w:rsid w:val="00545593"/>
    <w:rsid w:val="00556EBF"/>
    <w:rsid w:val="00577C6C"/>
    <w:rsid w:val="0059242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1A60"/>
    <w:rsid w:val="00981F7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708"/>
    <w:rsid w:val="00D73A67"/>
    <w:rsid w:val="00D970A9"/>
    <w:rsid w:val="00DF3845"/>
    <w:rsid w:val="00E27970"/>
    <w:rsid w:val="00E41911"/>
    <w:rsid w:val="00E44B57"/>
    <w:rsid w:val="00E52791"/>
    <w:rsid w:val="00E92EEF"/>
    <w:rsid w:val="00EF2368"/>
    <w:rsid w:val="00F24442"/>
    <w:rsid w:val="00F462DF"/>
    <w:rsid w:val="00F50AE3"/>
    <w:rsid w:val="00F655B7"/>
    <w:rsid w:val="00F656BA"/>
    <w:rsid w:val="00F67CF1"/>
    <w:rsid w:val="00F728AA"/>
    <w:rsid w:val="00F840F0"/>
    <w:rsid w:val="00FB0D0D"/>
    <w:rsid w:val="00FB0EF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6A0B82-DE45-49EE-9A55-DE694AA74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2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2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1A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699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9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6FC79-658C-4DD1-BBEC-F5EA7581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261</Words>
  <Characters>1389</Characters>
  <Application>Microsoft Office Word</Application>
  <DocSecurity>0</DocSecurity>
  <Lines>51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4699: Subject not yet available - South Carolina Legislature Online</dc:title>
  <dc:creator>Gwen Thurmond</dc:creator>
  <cp:lastModifiedBy>S Wilson</cp:lastModifiedBy>
  <cp:revision>2</cp:revision>
  <cp:lastPrinted>2019-11-15T20:01:00Z</cp:lastPrinted>
  <dcterms:created xsi:type="dcterms:W3CDTF">2020-01-15T19:07:00Z</dcterms:created>
  <dcterms:modified xsi:type="dcterms:W3CDTF">2020-01-15T19:07:00Z</dcterms:modified>
</cp:coreProperties>
</file>