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5DFF" w:rsidRDefault="00CD5DFF" w:rsidP="00CD5DFF">
      <w:pPr>
        <w:widowControl w:val="0"/>
        <w:jc w:val="center"/>
      </w:pPr>
      <w:r w:rsidRPr="00CD5DFF">
        <w:rPr>
          <w:b/>
        </w:rPr>
        <w:t>South Carolina General Assembly</w:t>
      </w:r>
    </w:p>
    <w:p w:rsidR="00CD5DFF" w:rsidRDefault="00CD5DFF" w:rsidP="00CD5DFF">
      <w:pPr>
        <w:widowControl w:val="0"/>
        <w:jc w:val="center"/>
      </w:pPr>
      <w:r>
        <w:t>123rd Session, 2019-2020</w:t>
      </w:r>
    </w:p>
    <w:p w:rsidR="00CD5DFF" w:rsidRDefault="00CD5DFF" w:rsidP="00CD5DFF">
      <w:pPr>
        <w:widowControl w:val="0"/>
        <w:jc w:val="left"/>
      </w:pPr>
    </w:p>
    <w:p w:rsidR="00CD5DFF" w:rsidRDefault="00CD5DFF" w:rsidP="00CD5DFF">
      <w:pPr>
        <w:widowControl w:val="0"/>
        <w:jc w:val="left"/>
        <w:rPr>
          <w:b/>
        </w:rPr>
      </w:pPr>
      <w:r w:rsidRPr="00CD5DFF">
        <w:rPr>
          <w:b/>
        </w:rPr>
        <w:t>S.</w:t>
      </w:r>
      <w:r>
        <w:rPr>
          <w:b/>
        </w:rPr>
        <w:t xml:space="preserve"> </w:t>
      </w:r>
      <w:r w:rsidRPr="00CD5DFF">
        <w:rPr>
          <w:b/>
        </w:rPr>
        <w:t>495</w:t>
      </w:r>
    </w:p>
    <w:p w:rsidR="00CD5DFF" w:rsidRDefault="00CD5DFF" w:rsidP="00CD5DFF">
      <w:pPr>
        <w:widowControl w:val="0"/>
        <w:jc w:val="left"/>
        <w:rPr>
          <w:b/>
        </w:rPr>
      </w:pPr>
    </w:p>
    <w:p w:rsidR="00CD5DFF" w:rsidRDefault="00CD5DFF" w:rsidP="00CD5DFF">
      <w:pPr>
        <w:widowControl w:val="0"/>
        <w:jc w:val="left"/>
      </w:pPr>
      <w:r w:rsidRPr="00CD5DFF">
        <w:rPr>
          <w:b/>
        </w:rPr>
        <w:t>STATUS INFORMATION</w:t>
      </w:r>
    </w:p>
    <w:p w:rsidR="00CD5DFF" w:rsidRDefault="00CD5DFF" w:rsidP="00CD5DFF">
      <w:pPr>
        <w:widowControl w:val="0"/>
        <w:jc w:val="left"/>
      </w:pPr>
    </w:p>
    <w:p w:rsidR="00CD5DFF" w:rsidRDefault="00CD5DFF" w:rsidP="00CD5DFF">
      <w:pPr>
        <w:widowControl w:val="0"/>
        <w:jc w:val="left"/>
      </w:pPr>
      <w:r>
        <w:t>Senate Resolution</w:t>
      </w:r>
    </w:p>
    <w:p w:rsidR="00CD5DFF" w:rsidRDefault="00CD5DFF" w:rsidP="00CD5DFF">
      <w:pPr>
        <w:widowControl w:val="0"/>
        <w:jc w:val="left"/>
      </w:pPr>
      <w:r>
        <w:t>Sponsors: Senator Nicholson</w:t>
      </w:r>
    </w:p>
    <w:p w:rsidR="00CD5DFF" w:rsidRDefault="00CD5DFF" w:rsidP="00CD5DFF">
      <w:pPr>
        <w:widowControl w:val="0"/>
        <w:jc w:val="left"/>
      </w:pPr>
      <w:r>
        <w:t>Document Path: l:\council\bills\gt\5648cm19.docx</w:t>
      </w:r>
    </w:p>
    <w:p w:rsidR="00CD5DFF" w:rsidRDefault="00CD5DFF" w:rsidP="00CD5DFF">
      <w:pPr>
        <w:widowControl w:val="0"/>
        <w:jc w:val="left"/>
      </w:pPr>
    </w:p>
    <w:p w:rsidR="00CD5DFF" w:rsidRDefault="00CD5DFF" w:rsidP="00CD5DFF">
      <w:pPr>
        <w:widowControl w:val="0"/>
        <w:jc w:val="left"/>
      </w:pPr>
      <w:r>
        <w:t>Introduced in the Senate on February 7, 2019</w:t>
      </w:r>
    </w:p>
    <w:p w:rsidR="00CD5DFF" w:rsidRDefault="00CD5DFF" w:rsidP="00CD5DFF">
      <w:pPr>
        <w:widowControl w:val="0"/>
        <w:jc w:val="left"/>
      </w:pPr>
      <w:r>
        <w:t>Adopted by the Senate on February 7, 2019</w:t>
      </w:r>
    </w:p>
    <w:p w:rsidR="00CD5DFF" w:rsidRDefault="00CD5DFF" w:rsidP="00CD5DFF">
      <w:pPr>
        <w:widowControl w:val="0"/>
        <w:jc w:val="left"/>
      </w:pPr>
    </w:p>
    <w:p w:rsidR="00CD5DFF" w:rsidRDefault="00CD5DFF" w:rsidP="00CD5DFF">
      <w:pPr>
        <w:widowControl w:val="0"/>
        <w:jc w:val="left"/>
      </w:pPr>
      <w:r>
        <w:t xml:space="preserve">Summary: </w:t>
      </w:r>
      <w:r w:rsidR="00BB47BE">
        <w:t>Willie A. Tompkins</w:t>
      </w:r>
    </w:p>
    <w:p w:rsidR="00CD5DFF" w:rsidRDefault="00CD5DFF" w:rsidP="00CD5DFF">
      <w:pPr>
        <w:widowControl w:val="0"/>
        <w:jc w:val="left"/>
      </w:pPr>
    </w:p>
    <w:p w:rsidR="00CD5DFF" w:rsidRDefault="00CD5DFF" w:rsidP="00CD5DFF">
      <w:pPr>
        <w:widowControl w:val="0"/>
        <w:jc w:val="left"/>
      </w:pPr>
    </w:p>
    <w:p w:rsidR="00CD5DFF" w:rsidRDefault="00CD5DFF" w:rsidP="00CD5DFF">
      <w:pPr>
        <w:widowControl w:val="0"/>
        <w:tabs>
          <w:tab w:val="center" w:pos="590"/>
          <w:tab w:val="center" w:pos="1440"/>
          <w:tab w:val="left" w:pos="1872"/>
          <w:tab w:val="left" w:pos="9187"/>
        </w:tabs>
        <w:jc w:val="left"/>
      </w:pPr>
      <w:r w:rsidRPr="00CD5DFF">
        <w:rPr>
          <w:b/>
        </w:rPr>
        <w:t>HISTORY OF LEGISLATIVE ACTIONS</w:t>
      </w:r>
    </w:p>
    <w:p w:rsidR="00CD5DFF" w:rsidRDefault="00CD5DFF" w:rsidP="00CD5DFF">
      <w:pPr>
        <w:widowControl w:val="0"/>
        <w:tabs>
          <w:tab w:val="center" w:pos="590"/>
          <w:tab w:val="center" w:pos="1440"/>
          <w:tab w:val="left" w:pos="1872"/>
          <w:tab w:val="left" w:pos="9187"/>
        </w:tabs>
        <w:jc w:val="left"/>
      </w:pPr>
    </w:p>
    <w:p w:rsidR="00CD5DFF" w:rsidRPr="00CD5DFF" w:rsidRDefault="00CD5DFF" w:rsidP="00CD5DFF">
      <w:pPr>
        <w:widowControl w:val="0"/>
        <w:tabs>
          <w:tab w:val="center" w:pos="590"/>
          <w:tab w:val="center" w:pos="1440"/>
          <w:tab w:val="left" w:pos="1872"/>
          <w:tab w:val="left" w:pos="9187"/>
        </w:tabs>
        <w:jc w:val="left"/>
      </w:pPr>
      <w:r w:rsidRPr="00CD5DFF">
        <w:rPr>
          <w:u w:val="single"/>
        </w:rPr>
        <w:tab/>
        <w:t>Date</w:t>
      </w:r>
      <w:r w:rsidRPr="00CD5DFF">
        <w:rPr>
          <w:u w:val="single"/>
        </w:rPr>
        <w:tab/>
        <w:t>Body</w:t>
      </w:r>
      <w:r w:rsidRPr="00CD5DFF">
        <w:rPr>
          <w:u w:val="single"/>
        </w:rPr>
        <w:tab/>
        <w:t>Action Description with journal page number</w:t>
      </w:r>
      <w:r w:rsidRPr="00CD5DFF">
        <w:rPr>
          <w:u w:val="single"/>
        </w:rPr>
        <w:tab/>
      </w:r>
    </w:p>
    <w:p w:rsidR="00F13BB7" w:rsidRDefault="00F13BB7" w:rsidP="00F13BB7">
      <w:pPr>
        <w:widowControl w:val="0"/>
        <w:tabs>
          <w:tab w:val="right" w:pos="1008"/>
          <w:tab w:val="left" w:pos="1152"/>
          <w:tab w:val="left" w:pos="1872"/>
          <w:tab w:val="left" w:pos="9187"/>
        </w:tabs>
        <w:ind w:left="2088" w:hanging="2088"/>
      </w:pPr>
      <w:r>
        <w:tab/>
        <w:t>2/7/2019</w:t>
      </w:r>
      <w:r>
        <w:tab/>
        <w:t>Senate</w:t>
      </w:r>
      <w:r>
        <w:tab/>
      </w:r>
      <w:r w:rsidRPr="00015A79">
        <w:t>Introduced and adopted (</w:t>
      </w:r>
      <w:hyperlink r:id="rId7" w:history="1">
        <w:r w:rsidRPr="00015A79">
          <w:rPr>
            <w:rStyle w:val="Hyperlink"/>
          </w:rPr>
          <w:t>Senate Journal</w:t>
        </w:r>
        <w:r w:rsidRPr="00015A79">
          <w:rPr>
            <w:rStyle w:val="Hyperlink"/>
          </w:rPr>
          <w:noBreakHyphen/>
          <w:t>page 6</w:t>
        </w:r>
      </w:hyperlink>
      <w:r w:rsidRPr="00015A79">
        <w:t>)</w:t>
      </w:r>
    </w:p>
    <w:p w:rsidR="00F13BB7" w:rsidRDefault="00F13BB7" w:rsidP="00F13BB7">
      <w:pPr>
        <w:widowControl w:val="0"/>
        <w:tabs>
          <w:tab w:val="right" w:pos="1008"/>
          <w:tab w:val="left" w:pos="1152"/>
          <w:tab w:val="left" w:pos="1872"/>
          <w:tab w:val="left" w:pos="9187"/>
        </w:tabs>
        <w:ind w:left="2088" w:hanging="2088"/>
      </w:pPr>
    </w:p>
    <w:p w:rsidR="00CD5DFF" w:rsidRDefault="00CD5DFF" w:rsidP="00CD5DF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D5DFF">
          <w:rPr>
            <w:rStyle w:val="Hyperlink"/>
          </w:rPr>
          <w:t>legislative information</w:t>
        </w:r>
      </w:hyperlink>
      <w:r>
        <w:t xml:space="preserve"> at the website</w:t>
      </w:r>
    </w:p>
    <w:p w:rsidR="00CD5DFF" w:rsidRDefault="00CD5DFF" w:rsidP="00CD5DFF">
      <w:pPr>
        <w:widowControl w:val="0"/>
        <w:tabs>
          <w:tab w:val="right" w:pos="1008"/>
          <w:tab w:val="left" w:pos="1152"/>
          <w:tab w:val="left" w:pos="1872"/>
          <w:tab w:val="left" w:pos="9187"/>
        </w:tabs>
        <w:ind w:left="2088" w:hanging="2088"/>
        <w:jc w:val="left"/>
      </w:pPr>
    </w:p>
    <w:p w:rsidR="00CD5DFF" w:rsidRPr="00CD5DFF" w:rsidRDefault="00CD5DFF" w:rsidP="00CD5DFF">
      <w:pPr>
        <w:widowControl w:val="0"/>
        <w:tabs>
          <w:tab w:val="right" w:pos="1008"/>
          <w:tab w:val="left" w:pos="1152"/>
          <w:tab w:val="left" w:pos="1872"/>
          <w:tab w:val="left" w:pos="9187"/>
        </w:tabs>
        <w:ind w:left="2088" w:hanging="2088"/>
        <w:jc w:val="left"/>
      </w:pPr>
    </w:p>
    <w:p w:rsidR="00CD5DFF" w:rsidRDefault="00CD5DFF" w:rsidP="00CD5DFF">
      <w:r w:rsidRPr="00CD5DFF">
        <w:rPr>
          <w:b/>
        </w:rPr>
        <w:t>VERSIONS OF THIS BILL</w:t>
      </w:r>
    </w:p>
    <w:p w:rsidR="00CD5DFF" w:rsidRDefault="00CD5DFF" w:rsidP="00CD5DFF"/>
    <w:p w:rsidR="00CD5DFF" w:rsidRDefault="00EC6455" w:rsidP="00CD5DFF">
      <w:hyperlink r:id="rId9" w:history="1">
        <w:r w:rsidR="00CD5DFF">
          <w:rPr>
            <w:rStyle w:val="Hyperlink"/>
          </w:rPr>
          <w:t>2/7/2019</w:t>
        </w:r>
      </w:hyperlink>
    </w:p>
    <w:p w:rsidR="00CD5DFF" w:rsidRDefault="00CD5DFF" w:rsidP="00CD5DFF"/>
    <w:p w:rsidR="00CD5DFF" w:rsidRDefault="00CD5DFF" w:rsidP="00CD5DFF">
      <w:pPr>
        <w:sectPr w:rsidR="00CD5DFF" w:rsidSect="00CD5DFF">
          <w:pgSz w:w="12240" w:h="15840" w:code="1"/>
          <w:pgMar w:top="1080" w:right="1440" w:bottom="1080" w:left="1440" w:header="720" w:footer="720" w:gutter="0"/>
          <w:cols w:space="720"/>
          <w:noEndnote/>
          <w:docGrid w:linePitch="360"/>
        </w:sectPr>
      </w:pPr>
    </w:p>
    <w:p w:rsidR="00DF7867" w:rsidRDefault="00DF78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050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02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LIFE AND WORK OF WILLIE A. TOMPKINS AND TO COMMEMORATE THE CELEBRATION AT BETHANY MISSIONARY BAPTIST CHURCH ON FEBRUARY 17, 2019.</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028E" w:rsidRDefault="0053028E" w:rsidP="00530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February 17, 2019, Bethany Missionary Baptist Church in McCormick will hold a special day of celebration of the life and work of Willie A. Tompkins; and</w:t>
      </w:r>
    </w:p>
    <w:p w:rsidR="0053028E" w:rsidRDefault="0053028E" w:rsidP="00530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28E" w:rsidRDefault="0053028E" w:rsidP="00530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Willie Tompkins</w:t>
      </w:r>
      <w:r w:rsidRPr="0053028E">
        <w:t>’</w:t>
      </w:r>
      <w:r>
        <w:t xml:space="preserve"> life can be summed up in three words: charity, excellence, and faithfulness. His shining example proves that with hard work and faith in the Lord, all things are possible; and</w:t>
      </w:r>
    </w:p>
    <w:p w:rsidR="0053028E" w:rsidRDefault="0053028E" w:rsidP="00530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028E" w:rsidRDefault="0053028E" w:rsidP="00530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1988, Mr. Tompkins, with his partner, </w:t>
      </w:r>
      <w:r>
        <w:rPr>
          <w:color w:val="000000" w:themeColor="text1"/>
          <w:u w:color="000000" w:themeColor="text1"/>
        </w:rPr>
        <w:t>R</w:t>
      </w:r>
      <w:r w:rsidRPr="00F13224">
        <w:rPr>
          <w:color w:val="000000" w:themeColor="text1"/>
          <w:u w:color="000000" w:themeColor="text1"/>
        </w:rPr>
        <w:t>obert Bostick</w:t>
      </w:r>
      <w:r>
        <w:rPr>
          <w:color w:val="000000" w:themeColor="text1"/>
          <w:u w:color="000000" w:themeColor="text1"/>
        </w:rPr>
        <w:t xml:space="preserve">, opened </w:t>
      </w:r>
      <w:r w:rsidRPr="00F13224">
        <w:rPr>
          <w:color w:val="000000" w:themeColor="text1"/>
          <w:u w:color="000000" w:themeColor="text1"/>
        </w:rPr>
        <w:t>Bostick</w:t>
      </w:r>
      <w:r>
        <w:rPr>
          <w:color w:val="000000" w:themeColor="text1"/>
          <w:u w:color="000000" w:themeColor="text1"/>
        </w:rPr>
        <w:noBreakHyphen/>
      </w:r>
      <w:r w:rsidRPr="00F13224">
        <w:rPr>
          <w:color w:val="000000" w:themeColor="text1"/>
          <w:u w:color="000000" w:themeColor="text1"/>
        </w:rPr>
        <w:t>Tompkins Funeral Home</w:t>
      </w:r>
      <w:r>
        <w:rPr>
          <w:color w:val="000000" w:themeColor="text1"/>
          <w:u w:color="000000" w:themeColor="text1"/>
        </w:rPr>
        <w:t xml:space="preserve"> in Columbia. </w:t>
      </w:r>
      <w:r w:rsidRPr="00F13224">
        <w:rPr>
          <w:color w:val="000000" w:themeColor="text1"/>
          <w:u w:color="000000" w:themeColor="text1"/>
        </w:rPr>
        <w:t xml:space="preserve">The untimely death of Mr. Bostick in 1992 allowed </w:t>
      </w:r>
      <w:r>
        <w:rPr>
          <w:color w:val="000000" w:themeColor="text1"/>
          <w:u w:color="000000" w:themeColor="text1"/>
        </w:rPr>
        <w:t xml:space="preserve">Mr. </w:t>
      </w:r>
      <w:r w:rsidRPr="00F13224">
        <w:rPr>
          <w:color w:val="000000" w:themeColor="text1"/>
          <w:u w:color="000000" w:themeColor="text1"/>
        </w:rPr>
        <w:t xml:space="preserve">Tompkins to take sole ownership </w:t>
      </w:r>
      <w:r>
        <w:rPr>
          <w:color w:val="000000" w:themeColor="text1"/>
          <w:u w:color="000000" w:themeColor="text1"/>
        </w:rPr>
        <w:t>and further grow</w:t>
      </w:r>
      <w:r w:rsidRPr="00F13224">
        <w:rPr>
          <w:color w:val="000000" w:themeColor="text1"/>
          <w:u w:color="000000" w:themeColor="text1"/>
        </w:rPr>
        <w:t xml:space="preserve"> </w:t>
      </w:r>
      <w:r>
        <w:rPr>
          <w:color w:val="000000" w:themeColor="text1"/>
          <w:u w:color="000000" w:themeColor="text1"/>
        </w:rPr>
        <w:t>the business, as well as invest in other ventures, including W.A.T. Properties and a new funeral home in Sumter. Willie Tompkins</w:t>
      </w:r>
      <w:r w:rsidRPr="0053028E">
        <w:rPr>
          <w:color w:val="000000" w:themeColor="text1"/>
          <w:u w:color="000000" w:themeColor="text1"/>
        </w:rPr>
        <w:t>’</w:t>
      </w:r>
      <w:r>
        <w:rPr>
          <w:color w:val="000000" w:themeColor="text1"/>
          <w:u w:color="000000" w:themeColor="text1"/>
        </w:rPr>
        <w:t xml:space="preserve"> business vision has supplied employment and needed community services for many; and</w:t>
      </w:r>
    </w:p>
    <w:p w:rsidR="0053028E" w:rsidRDefault="0053028E" w:rsidP="00530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28E" w:rsidRDefault="0053028E" w:rsidP="00530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Mr. Tompkins is widely recognized for his success in business, he is just as well known for his philanthropic efforts. He has always supported charitable causes and Christian ministries and extended assistance to those in need; and</w:t>
      </w:r>
    </w:p>
    <w:p w:rsidR="0053028E" w:rsidRDefault="0053028E" w:rsidP="00530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50D" w:rsidRDefault="0053028E" w:rsidP="00530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grateful for his significant contributions to this great State, the South Carolina Senate takes great pleasure in saluting this outstanding son of South Carolina. Now, therefore,</w:t>
      </w:r>
    </w:p>
    <w:p w:rsidR="0017050D" w:rsidRDefault="00170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50D" w:rsidRDefault="00170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7050D" w:rsidRDefault="00170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28E" w:rsidRDefault="0053028E" w:rsidP="00530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That the members of the </w:t>
      </w:r>
      <w:r>
        <w:rPr>
          <w:color w:val="000000" w:themeColor="text1"/>
          <w:u w:color="000000" w:themeColor="text1"/>
        </w:rPr>
        <w:t>South Carolina Senate of the State of South Carolina, by this resolution,</w:t>
      </w:r>
      <w:r>
        <w:t xml:space="preserve"> recognize and honor the life and work of Willie A. Tompkins and commemorate the celebration at Bethany Missionary Baptist Church on February 17, 2019.</w:t>
      </w:r>
    </w:p>
    <w:p w:rsidR="0053028E" w:rsidRDefault="0053028E" w:rsidP="00530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50D" w:rsidRDefault="0053028E" w:rsidP="00530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Willie A. Tompkins and Bethany Missionary Baptist Church.</w:t>
      </w:r>
    </w:p>
    <w:p w:rsidR="00B04901" w:rsidRDefault="0053028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5DFF" w:rsidRDefault="00CD5DFF" w:rsidP="00CD5DFF">
      <w:pPr>
        <w:suppressAutoHyphens/>
      </w:pPr>
    </w:p>
    <w:sectPr w:rsidR="00CD5DFF" w:rsidSect="00CD5DF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050D" w:rsidRDefault="0017050D" w:rsidP="009F0C77">
      <w:r>
        <w:separator/>
      </w:r>
    </w:p>
  </w:endnote>
  <w:endnote w:type="continuationSeparator" w:id="0">
    <w:p w:rsidR="0017050D" w:rsidRDefault="001705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5FE00B7-0BA2-4408-A78E-386D529D4624}"/>
    <w:embedBold r:id="rId2" w:fontKey="{33A35DB5-8C25-4C1A-BBFE-3FB89B6C9A96}"/>
  </w:font>
  <w:font w:name="Calibri">
    <w:panose1 w:val="020F0502020204030204"/>
    <w:charset w:val="00"/>
    <w:family w:val="swiss"/>
    <w:pitch w:val="variable"/>
    <w:sig w:usb0="E00002FF" w:usb1="4000ACFF" w:usb2="00000001" w:usb3="00000000" w:csb0="0000019F" w:csb1="00000000"/>
    <w:embedRegular r:id="rId3" w:fontKey="{0A842EB5-670A-4348-8D83-2E0264FE5F37}"/>
  </w:font>
  <w:font w:name="Segoe UI">
    <w:panose1 w:val="020B0502040204020203"/>
    <w:charset w:val="00"/>
    <w:family w:val="swiss"/>
    <w:pitch w:val="variable"/>
    <w:sig w:usb0="E10022FF" w:usb1="C000E47F" w:usb2="00000029" w:usb3="00000000" w:csb0="000001DF" w:csb1="00000000"/>
    <w:embedRegular r:id="rId4" w:fontKey="{A36C5AE4-FC22-4034-8DBA-AF331DDF8449}"/>
  </w:font>
  <w:font w:name="Cambria">
    <w:panose1 w:val="02040503050406030204"/>
    <w:charset w:val="00"/>
    <w:family w:val="roman"/>
    <w:pitch w:val="variable"/>
    <w:sig w:usb0="E00002FF" w:usb1="400004FF" w:usb2="00000000" w:usb3="00000000" w:csb0="0000019F" w:csb1="00000000"/>
    <w:embedRegular r:id="rId5" w:fontKey="{B7EDF53D-C112-4F32-A106-F8597F00C9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DFF" w:rsidRPr="00DF7867" w:rsidRDefault="00CD5DFF" w:rsidP="00DF7867">
    <w:pPr>
      <w:pStyle w:val="Footer"/>
      <w:tabs>
        <w:tab w:val="clear" w:pos="4680"/>
        <w:tab w:val="clear" w:pos="9360"/>
        <w:tab w:val="center" w:pos="2995"/>
      </w:tabs>
      <w:spacing w:before="120"/>
    </w:pPr>
    <w:r>
      <w:t>[495]</w:t>
    </w:r>
    <w:r>
      <w:tab/>
    </w:r>
    <w:r>
      <w:fldChar w:fldCharType="begin"/>
    </w:r>
    <w:r>
      <w:instrText xml:space="preserve"> PAGE  \* MERGEFORMAT </w:instrText>
    </w:r>
    <w:r>
      <w:fldChar w:fldCharType="separate"/>
    </w:r>
    <w:r w:rsidR="00BB47B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050D" w:rsidRDefault="0017050D" w:rsidP="009F0C77">
      <w:r>
        <w:separator/>
      </w:r>
    </w:p>
  </w:footnote>
  <w:footnote w:type="continuationSeparator" w:id="0">
    <w:p w:rsidR="0017050D" w:rsidRDefault="001705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648CM19"/>
    <w:docVar w:name="CoverBillType" w:val="r"/>
    <w:docVar w:name="DocPath" w:val="L:\Council\bills\GT\5648CM19.DOCX"/>
    <w:docVar w:name="dvBillNumber" w:val="495"/>
    <w:docVar w:name="dvBillNumberPrefix" w:val="S. "/>
    <w:docVar w:name="dvOriginalBody" w:val="Senate"/>
    <w:docVar w:name="dvSteno" w:val="GT"/>
    <w:docVar w:name="NameofBody" w:val="s"/>
    <w:docVar w:name="vGroup2" w:val="Council"/>
  </w:docVars>
  <w:rsids>
    <w:rsidRoot w:val="0017050D"/>
    <w:rsid w:val="000263D9"/>
    <w:rsid w:val="00026C9A"/>
    <w:rsid w:val="000965A1"/>
    <w:rsid w:val="000C487D"/>
    <w:rsid w:val="000E1785"/>
    <w:rsid w:val="000F39F2"/>
    <w:rsid w:val="001023A4"/>
    <w:rsid w:val="0010776B"/>
    <w:rsid w:val="00133E66"/>
    <w:rsid w:val="00134ACF"/>
    <w:rsid w:val="00144E15"/>
    <w:rsid w:val="0017050D"/>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95CFC"/>
    <w:rsid w:val="004B2A8B"/>
    <w:rsid w:val="00511EE9"/>
    <w:rsid w:val="00521E00"/>
    <w:rsid w:val="0053028E"/>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554B"/>
    <w:rsid w:val="00932670"/>
    <w:rsid w:val="009352BB"/>
    <w:rsid w:val="00990668"/>
    <w:rsid w:val="009B397B"/>
    <w:rsid w:val="009F0C77"/>
    <w:rsid w:val="009F4DD1"/>
    <w:rsid w:val="00A64E80"/>
    <w:rsid w:val="00A741D9"/>
    <w:rsid w:val="00A85589"/>
    <w:rsid w:val="00A9741D"/>
    <w:rsid w:val="00AB0576"/>
    <w:rsid w:val="00AD4B17"/>
    <w:rsid w:val="00B04901"/>
    <w:rsid w:val="00B26FA6"/>
    <w:rsid w:val="00B741CB"/>
    <w:rsid w:val="00B87AF8"/>
    <w:rsid w:val="00B934F3"/>
    <w:rsid w:val="00BB47BE"/>
    <w:rsid w:val="00BB6347"/>
    <w:rsid w:val="00BD2134"/>
    <w:rsid w:val="00C038D8"/>
    <w:rsid w:val="00C045DD"/>
    <w:rsid w:val="00C3136F"/>
    <w:rsid w:val="00C3483A"/>
    <w:rsid w:val="00C74E9D"/>
    <w:rsid w:val="00C82FD3"/>
    <w:rsid w:val="00CC6B7B"/>
    <w:rsid w:val="00CD3619"/>
    <w:rsid w:val="00CD5DFF"/>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867"/>
    <w:rsid w:val="00DF7E17"/>
    <w:rsid w:val="00E27F39"/>
    <w:rsid w:val="00EB00A2"/>
    <w:rsid w:val="00EB1BF3"/>
    <w:rsid w:val="00EF3EEE"/>
    <w:rsid w:val="00F13BB7"/>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BC0044-18A8-40A0-B57E-83155F80D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27F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7F39"/>
    <w:rPr>
      <w:rFonts w:ascii="Segoe UI" w:eastAsia="Times New Roman" w:hAnsi="Segoe UI" w:cs="Segoe UI"/>
      <w:sz w:val="18"/>
      <w:szCs w:val="18"/>
    </w:rPr>
  </w:style>
  <w:style w:type="character" w:styleId="Hyperlink">
    <w:name w:val="Hyperlink"/>
    <w:basedOn w:val="DefaultParagraphFont"/>
    <w:uiPriority w:val="99"/>
    <w:unhideWhenUsed/>
    <w:rsid w:val="00CD5D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5&amp;session=123&amp;summary=B" TargetMode="External"/><Relationship Id="rId3" Type="http://schemas.openxmlformats.org/officeDocument/2006/relationships/settings" Target="settings.xml"/><Relationship Id="rId7" Type="http://schemas.openxmlformats.org/officeDocument/2006/relationships/hyperlink" Target="file:///h:\sj\2019020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95_20190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18C9D-0F07-4E49-95AD-7FB9783E8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4422B49.dotm</Template>
  <TotalTime>0</TotalTime>
  <Pages>3</Pages>
  <Words>365</Words>
  <Characters>1996</Characters>
  <Application>Microsoft Office Word</Application>
  <DocSecurity>0</DocSecurity>
  <Lines>80</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495: Willie A. Tompkins - South Carolina Legislature Online</dc:title>
  <dc:subject/>
  <dc:creator>Gwen Thurmond</dc:creator>
  <cp:keywords/>
  <dc:description/>
  <cp:lastModifiedBy>S Volk</cp:lastModifiedBy>
  <cp:revision>2</cp:revision>
  <cp:lastPrinted>2019-02-06T13:47:00Z</cp:lastPrinted>
  <dcterms:created xsi:type="dcterms:W3CDTF">2019-02-08T16:35:00Z</dcterms:created>
  <dcterms:modified xsi:type="dcterms:W3CDTF">2019-02-08T16:35:00Z</dcterms:modified>
</cp:coreProperties>
</file>