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DFA" w:rsidRDefault="00F54DFA" w:rsidP="00F54DFA">
      <w:pPr>
        <w:widowControl w:val="0"/>
        <w:jc w:val="center"/>
      </w:pPr>
      <w:r w:rsidRPr="00F54DFA">
        <w:rPr>
          <w:b/>
        </w:rPr>
        <w:t>South Carolina General Assembly</w:t>
      </w:r>
    </w:p>
    <w:p w:rsidR="00F54DFA" w:rsidRDefault="00F54DFA" w:rsidP="00F54DFA">
      <w:pPr>
        <w:widowControl w:val="0"/>
        <w:jc w:val="center"/>
      </w:pPr>
      <w:r>
        <w:t>123rd Session, 2019-2020</w:t>
      </w:r>
    </w:p>
    <w:p w:rsidR="00F54DFA" w:rsidRDefault="00F54DFA" w:rsidP="00F54DFA">
      <w:pPr>
        <w:widowControl w:val="0"/>
      </w:pPr>
    </w:p>
    <w:p w:rsidR="00F54DFA" w:rsidRDefault="00F54DFA" w:rsidP="00F54DFA">
      <w:pPr>
        <w:widowControl w:val="0"/>
        <w:rPr>
          <w:b/>
        </w:rPr>
      </w:pPr>
      <w:r w:rsidRPr="00F54DFA">
        <w:rPr>
          <w:b/>
        </w:rPr>
        <w:t>S.</w:t>
      </w:r>
      <w:r>
        <w:rPr>
          <w:b/>
        </w:rPr>
        <w:t xml:space="preserve"> </w:t>
      </w:r>
      <w:r w:rsidRPr="00F54DFA">
        <w:rPr>
          <w:b/>
        </w:rPr>
        <w:t>53</w:t>
      </w:r>
    </w:p>
    <w:p w:rsidR="00F54DFA" w:rsidRDefault="00F54DFA" w:rsidP="00F54DFA">
      <w:pPr>
        <w:widowControl w:val="0"/>
        <w:rPr>
          <w:b/>
        </w:rPr>
      </w:pPr>
    </w:p>
    <w:p w:rsidR="00F54DFA" w:rsidRDefault="00F54DFA" w:rsidP="00F54DFA">
      <w:pPr>
        <w:widowControl w:val="0"/>
      </w:pPr>
      <w:r w:rsidRPr="00F54DFA">
        <w:rPr>
          <w:b/>
        </w:rPr>
        <w:t>STATUS INFORMATION</w:t>
      </w:r>
    </w:p>
    <w:p w:rsidR="00F54DFA" w:rsidRDefault="00F54DFA" w:rsidP="00F54DFA">
      <w:pPr>
        <w:widowControl w:val="0"/>
      </w:pPr>
    </w:p>
    <w:p w:rsidR="00F54DFA" w:rsidRDefault="00F54DFA" w:rsidP="00F54DFA">
      <w:pPr>
        <w:widowControl w:val="0"/>
      </w:pPr>
      <w:r>
        <w:t>General Bill</w:t>
      </w:r>
    </w:p>
    <w:p w:rsidR="00F54DFA" w:rsidRDefault="00DC4033" w:rsidP="00F54DFA">
      <w:pPr>
        <w:widowControl w:val="0"/>
      </w:pPr>
      <w:r>
        <w:t>Sponsors: Senators Malloy and Bennett</w:t>
      </w:r>
    </w:p>
    <w:p w:rsidR="00F54DFA" w:rsidRDefault="00F54DFA" w:rsidP="00F54DFA">
      <w:pPr>
        <w:widowControl w:val="0"/>
      </w:pPr>
      <w:r>
        <w:t>Document Path: l:\s-res\gm\025supr.kmm.gm.docx</w:t>
      </w:r>
    </w:p>
    <w:p w:rsidR="00F54DFA" w:rsidRDefault="00F54DFA" w:rsidP="00F54DFA">
      <w:pPr>
        <w:widowControl w:val="0"/>
      </w:pPr>
    </w:p>
    <w:p w:rsidR="00DD393F" w:rsidRDefault="00DD393F" w:rsidP="00F54DFA">
      <w:pPr>
        <w:widowControl w:val="0"/>
      </w:pPr>
      <w:r>
        <w:t>Introduced in the Senate on January 8, 2019</w:t>
      </w:r>
    </w:p>
    <w:p w:rsidR="00DD393F" w:rsidRPr="00DD393F" w:rsidRDefault="00DD393F" w:rsidP="00F54DFA">
      <w:pPr>
        <w:widowControl w:val="0"/>
      </w:pPr>
      <w:r>
        <w:t xml:space="preserve">Currently residing in the Senate Committee on </w:t>
      </w:r>
      <w:r w:rsidRPr="00DD393F">
        <w:rPr>
          <w:b/>
        </w:rPr>
        <w:t>Labor, Commerce and Industry</w:t>
      </w:r>
    </w:p>
    <w:p w:rsidR="00DD393F" w:rsidRDefault="00DD393F" w:rsidP="00F54DFA">
      <w:pPr>
        <w:widowControl w:val="0"/>
      </w:pPr>
    </w:p>
    <w:p w:rsidR="00F54DFA" w:rsidRDefault="00F54DFA" w:rsidP="00F54DFA">
      <w:pPr>
        <w:widowControl w:val="0"/>
      </w:pPr>
      <w:r>
        <w:t xml:space="preserve">Summary: </w:t>
      </w:r>
      <w:r w:rsidR="00671FD0">
        <w:t>Practicing law</w:t>
      </w:r>
    </w:p>
    <w:p w:rsidR="00F54DFA" w:rsidRDefault="00F54DFA" w:rsidP="00F54DFA">
      <w:pPr>
        <w:widowControl w:val="0"/>
      </w:pPr>
    </w:p>
    <w:p w:rsidR="00F54DFA" w:rsidRDefault="00F54DFA" w:rsidP="00F54DFA">
      <w:pPr>
        <w:widowControl w:val="0"/>
      </w:pPr>
    </w:p>
    <w:p w:rsidR="00F54DFA" w:rsidRDefault="00F54DFA" w:rsidP="00F54DFA">
      <w:pPr>
        <w:widowControl w:val="0"/>
        <w:tabs>
          <w:tab w:val="center" w:pos="590"/>
          <w:tab w:val="center" w:pos="1440"/>
          <w:tab w:val="left" w:pos="1872"/>
          <w:tab w:val="left" w:pos="9187"/>
        </w:tabs>
      </w:pPr>
      <w:r w:rsidRPr="00F54DFA">
        <w:rPr>
          <w:b/>
        </w:rPr>
        <w:t>HISTORY OF LEGISLATIVE ACTIONS</w:t>
      </w:r>
    </w:p>
    <w:p w:rsidR="00F54DFA" w:rsidRDefault="00F54DFA" w:rsidP="00F54DFA">
      <w:pPr>
        <w:widowControl w:val="0"/>
        <w:tabs>
          <w:tab w:val="center" w:pos="590"/>
          <w:tab w:val="center" w:pos="1440"/>
          <w:tab w:val="left" w:pos="1872"/>
          <w:tab w:val="left" w:pos="9187"/>
        </w:tabs>
      </w:pPr>
    </w:p>
    <w:p w:rsidR="00F54DFA" w:rsidRPr="00F54DFA" w:rsidRDefault="00F54DFA" w:rsidP="00F54DFA">
      <w:pPr>
        <w:widowControl w:val="0"/>
        <w:tabs>
          <w:tab w:val="center" w:pos="590"/>
          <w:tab w:val="center" w:pos="1440"/>
          <w:tab w:val="left" w:pos="1872"/>
          <w:tab w:val="left" w:pos="9187"/>
        </w:tabs>
      </w:pPr>
      <w:r w:rsidRPr="00F54DFA">
        <w:rPr>
          <w:u w:val="single"/>
        </w:rPr>
        <w:tab/>
        <w:t>Date</w:t>
      </w:r>
      <w:r w:rsidRPr="00F54DFA">
        <w:rPr>
          <w:u w:val="single"/>
        </w:rPr>
        <w:tab/>
        <w:t>Body</w:t>
      </w:r>
      <w:r w:rsidRPr="00F54DFA">
        <w:rPr>
          <w:u w:val="single"/>
        </w:rPr>
        <w:tab/>
        <w:t>Action Description with journal page number</w:t>
      </w:r>
      <w:r w:rsidRPr="00F54DFA">
        <w:rPr>
          <w:u w:val="single"/>
        </w:rPr>
        <w:tab/>
      </w:r>
    </w:p>
    <w:p w:rsidR="007A420D" w:rsidRDefault="007A420D" w:rsidP="007A420D">
      <w:pPr>
        <w:widowControl w:val="0"/>
        <w:tabs>
          <w:tab w:val="right" w:pos="1008"/>
          <w:tab w:val="left" w:pos="1152"/>
          <w:tab w:val="left" w:pos="1872"/>
          <w:tab w:val="left" w:pos="9187"/>
        </w:tabs>
        <w:ind w:left="2088" w:hanging="2088"/>
      </w:pPr>
      <w:r>
        <w:tab/>
        <w:t>12/12/2018</w:t>
      </w:r>
      <w:r>
        <w:tab/>
        <w:t>Senate</w:t>
      </w:r>
      <w:r>
        <w:tab/>
      </w:r>
      <w:r w:rsidRPr="00100630">
        <w:t>Prefiled</w:t>
      </w:r>
    </w:p>
    <w:p w:rsidR="007A420D" w:rsidRDefault="007A420D" w:rsidP="007A420D">
      <w:pPr>
        <w:widowControl w:val="0"/>
        <w:tabs>
          <w:tab w:val="right" w:pos="1008"/>
          <w:tab w:val="left" w:pos="1152"/>
          <w:tab w:val="left" w:pos="1872"/>
          <w:tab w:val="left" w:pos="9187"/>
        </w:tabs>
        <w:ind w:left="2088" w:hanging="2088"/>
      </w:pPr>
      <w:r>
        <w:tab/>
        <w:t>12/12/2018</w:t>
      </w:r>
      <w:r>
        <w:tab/>
        <w:t>Senate</w:t>
      </w:r>
      <w:r>
        <w:tab/>
      </w:r>
      <w:r w:rsidRPr="00100630">
        <w:t xml:space="preserve">Referred to Committee on </w:t>
      </w:r>
      <w:r w:rsidRPr="00100630">
        <w:rPr>
          <w:b/>
        </w:rPr>
        <w:t>Labor, Commerce and Industry</w:t>
      </w:r>
    </w:p>
    <w:p w:rsidR="007A420D" w:rsidRDefault="007A420D" w:rsidP="007A420D">
      <w:pPr>
        <w:widowControl w:val="0"/>
        <w:tabs>
          <w:tab w:val="right" w:pos="1008"/>
          <w:tab w:val="left" w:pos="1152"/>
          <w:tab w:val="left" w:pos="1872"/>
          <w:tab w:val="left" w:pos="9187"/>
        </w:tabs>
        <w:ind w:left="2088" w:hanging="2088"/>
      </w:pPr>
      <w:r>
        <w:tab/>
        <w:t>1/8/2019</w:t>
      </w:r>
      <w:r>
        <w:tab/>
        <w:t>Senate</w:t>
      </w:r>
      <w:r>
        <w:tab/>
      </w:r>
      <w:r w:rsidRPr="00100630">
        <w:t>Introduced and read first time (</w:t>
      </w:r>
      <w:hyperlink r:id="rId6" w:history="1">
        <w:r w:rsidRPr="00100630">
          <w:rPr>
            <w:rStyle w:val="Hyperlink"/>
          </w:rPr>
          <w:t>Senate Journal</w:t>
        </w:r>
        <w:r w:rsidRPr="00100630">
          <w:rPr>
            <w:rStyle w:val="Hyperlink"/>
          </w:rPr>
          <w:noBreakHyphen/>
          <w:t>page 62</w:t>
        </w:r>
      </w:hyperlink>
      <w:r w:rsidRPr="00100630">
        <w:t>)</w:t>
      </w:r>
    </w:p>
    <w:p w:rsidR="007A420D" w:rsidRDefault="007A420D" w:rsidP="007A420D">
      <w:pPr>
        <w:widowControl w:val="0"/>
        <w:tabs>
          <w:tab w:val="right" w:pos="1008"/>
          <w:tab w:val="left" w:pos="1152"/>
          <w:tab w:val="left" w:pos="1872"/>
          <w:tab w:val="left" w:pos="9187"/>
        </w:tabs>
        <w:ind w:left="2088" w:hanging="2088"/>
      </w:pPr>
      <w:r>
        <w:tab/>
        <w:t>1/8/2019</w:t>
      </w:r>
      <w:r>
        <w:tab/>
        <w:t>Senate</w:t>
      </w:r>
      <w:r>
        <w:tab/>
      </w:r>
      <w:r w:rsidRPr="00100630">
        <w:t>Referred to C</w:t>
      </w:r>
      <w:r>
        <w:t xml:space="preserve">ommittee on </w:t>
      </w:r>
      <w:r w:rsidRPr="00100630">
        <w:rPr>
          <w:b/>
        </w:rPr>
        <w:t>Labor, Commerce and Industry</w:t>
      </w:r>
      <w:r w:rsidRPr="00100630">
        <w:t xml:space="preserve"> (</w:t>
      </w:r>
      <w:hyperlink r:id="rId7" w:history="1">
        <w:r w:rsidRPr="00100630">
          <w:rPr>
            <w:rStyle w:val="Hyperlink"/>
          </w:rPr>
          <w:t>Senate Journal</w:t>
        </w:r>
        <w:r w:rsidRPr="00100630">
          <w:rPr>
            <w:rStyle w:val="Hyperlink"/>
          </w:rPr>
          <w:noBreakHyphen/>
          <w:t>page 62</w:t>
        </w:r>
      </w:hyperlink>
      <w:r w:rsidRPr="00100630">
        <w:t>)</w:t>
      </w:r>
    </w:p>
    <w:p w:rsidR="007A420D" w:rsidRDefault="007A420D" w:rsidP="007A420D">
      <w:pPr>
        <w:widowControl w:val="0"/>
        <w:tabs>
          <w:tab w:val="right" w:pos="1008"/>
          <w:tab w:val="left" w:pos="1152"/>
          <w:tab w:val="left" w:pos="1872"/>
          <w:tab w:val="left" w:pos="9187"/>
        </w:tabs>
        <w:ind w:left="2088" w:hanging="2088"/>
      </w:pPr>
    </w:p>
    <w:p w:rsidR="00F54DFA" w:rsidRDefault="00F54DFA" w:rsidP="00F54DF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54DFA">
          <w:rPr>
            <w:rStyle w:val="Hyperlink"/>
          </w:rPr>
          <w:t>legislative information</w:t>
        </w:r>
      </w:hyperlink>
      <w:r>
        <w:t xml:space="preserve"> at the website</w:t>
      </w:r>
    </w:p>
    <w:p w:rsidR="00F54DFA" w:rsidRDefault="00F54DFA" w:rsidP="00F54DFA">
      <w:pPr>
        <w:widowControl w:val="0"/>
        <w:tabs>
          <w:tab w:val="right" w:pos="1008"/>
          <w:tab w:val="left" w:pos="1152"/>
          <w:tab w:val="left" w:pos="1872"/>
          <w:tab w:val="left" w:pos="9187"/>
        </w:tabs>
        <w:ind w:left="2088" w:hanging="2088"/>
      </w:pPr>
    </w:p>
    <w:p w:rsidR="00F54DFA" w:rsidRPr="00F54DFA" w:rsidRDefault="00F54DFA" w:rsidP="00F54DFA">
      <w:pPr>
        <w:widowControl w:val="0"/>
        <w:tabs>
          <w:tab w:val="right" w:pos="1008"/>
          <w:tab w:val="left" w:pos="1152"/>
          <w:tab w:val="left" w:pos="1872"/>
          <w:tab w:val="left" w:pos="9187"/>
        </w:tabs>
        <w:ind w:left="2088" w:hanging="2088"/>
      </w:pPr>
    </w:p>
    <w:p w:rsidR="00F54DFA" w:rsidRDefault="00F54DFA" w:rsidP="00F54DFA">
      <w:pPr>
        <w:widowControl w:val="0"/>
      </w:pPr>
      <w:r w:rsidRPr="00F54DFA">
        <w:rPr>
          <w:b/>
        </w:rPr>
        <w:t>VERSIONS OF THIS BILL</w:t>
      </w:r>
    </w:p>
    <w:p w:rsidR="00F54DFA" w:rsidRDefault="00F54DFA" w:rsidP="00F54DFA">
      <w:pPr>
        <w:widowControl w:val="0"/>
      </w:pPr>
    </w:p>
    <w:p w:rsidR="00F54DFA" w:rsidRDefault="00AB19FD" w:rsidP="00F54DFA">
      <w:pPr>
        <w:widowControl w:val="0"/>
      </w:pPr>
      <w:hyperlink r:id="rId9" w:history="1">
        <w:r w:rsidR="00F54DFA">
          <w:rPr>
            <w:rStyle w:val="Hyperlink"/>
          </w:rPr>
          <w:t>12/12/2018</w:t>
        </w:r>
      </w:hyperlink>
    </w:p>
    <w:p w:rsidR="00F54DFA" w:rsidRDefault="00F54DFA" w:rsidP="00F54DFA"/>
    <w:p w:rsidR="00F54DFA" w:rsidRDefault="00F54DFA" w:rsidP="00F54DFA">
      <w:pPr>
        <w:sectPr w:rsidR="00F54DFA" w:rsidSect="00F54DFA">
          <w:pgSz w:w="12240" w:h="15840" w:code="1"/>
          <w:pgMar w:top="1080" w:right="1440" w:bottom="1080" w:left="1440" w:header="720" w:footer="720" w:gutter="0"/>
          <w:cols w:space="720"/>
          <w:noEndnote/>
          <w:docGrid w:linePitch="360"/>
        </w:sectPr>
      </w:pPr>
    </w:p>
    <w:p w:rsidR="00417587" w:rsidRPr="00522CE0" w:rsidRDefault="00417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24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6C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 xml:space="preserve">TO AMEND SECTION 40-5-20 OF THE 1976 CODE, RELATING TO THE SUPREME COURT'S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 RELATING TO PRACTICING LAW OR SOLICITING THE LEGAL CAUSE OF ANOTHER WITHOUT BEING ENROLLED AS A MEMBER OF THE SOUTH CAROLINA BAR, TO PROVIDE THAT NO </w:t>
      </w:r>
      <w:r>
        <w:t>PERSON MAY PRACTICE LAW UNLESS HE</w:t>
      </w:r>
      <w:r w:rsidRPr="006165D7">
        <w:t xml:space="preserve"> IS LICENSED BY THE SUPREME COURT</w:t>
      </w:r>
      <w:r>
        <w:t>,</w:t>
      </w:r>
      <w:r w:rsidRPr="006165D7">
        <w:t xml:space="preserve">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C03" w:rsidRDefault="000B2497"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66C03">
        <w:rPr>
          <w:rFonts w:eastAsia="Times New Roman"/>
        </w:rPr>
        <w:t>Section 40-5-20 of the 1976 Code is amended to read:</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40-5-20.</w:t>
      </w:r>
      <w:r>
        <w:rPr>
          <w:rFonts w:eastAsia="Times New Roman"/>
        </w:rPr>
        <w:tab/>
      </w:r>
      <w:r w:rsidRPr="00BE230F">
        <w:t xml:space="preserve">The Supreme Court may from time to time prescribe, adopt, promulgate and amend such rules and regulations </w:t>
      </w:r>
      <w:r w:rsidRPr="00BE230F">
        <w:lastRenderedPageBreak/>
        <w:t xml:space="preserve">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w:t>
      </w:r>
      <w:r>
        <w:rPr>
          <w:u w:val="single"/>
        </w:rPr>
        <w:t>,</w:t>
      </w:r>
      <w:r w:rsidRPr="00BE230F">
        <w:rPr>
          <w:u w:val="single"/>
        </w:rPr>
        <w:t xml:space="preserve">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disbursement of such license fees</w:t>
      </w:r>
      <w:r w:rsidRPr="00BE230F">
        <w:t>, the payment of which shall entitle but not require any attorney to be a member in the South Carolina State Bar</w:t>
      </w:r>
      <w:r>
        <w:rPr>
          <w:u w:val="single"/>
        </w:rPr>
        <w:t>.</w:t>
      </w:r>
      <w:r w:rsidRPr="00973E02">
        <w:rPr>
          <w:strike/>
        </w:rPr>
        <w:t xml:space="preserve">,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Pr>
          <w:u w:val="single"/>
        </w:rPr>
        <w:t>P</w:t>
      </w:r>
      <w:r w:rsidRPr="00BE230F">
        <w:rPr>
          <w:u w:val="single"/>
        </w:rPr>
        <w:t>ursuant to the limitation in Article V, Section 4 of the South Carolina Constitution, providing that the Supreme Court</w:t>
      </w:r>
      <w:r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632261">
        <w:noBreakHyphen/>
      </w:r>
      <w:r>
        <w:t>5</w:t>
      </w:r>
      <w:r w:rsidR="00632261">
        <w:noBreakHyphen/>
      </w:r>
      <w:r>
        <w:t>310 of the 1976 Code is amended to read:</w:t>
      </w:r>
    </w:p>
    <w:p w:rsidR="00766C03"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B2497" w:rsidRDefault="00766C03" w:rsidP="0076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 xml:space="preserve">“Section 40-5-310. </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rsidR="000B2497"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2497" w:rsidRPr="00522CE0" w:rsidRDefault="000B2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C03">
        <w:rPr>
          <w:rFonts w:eastAsia="Times New Roman"/>
        </w:rPr>
        <w:t>3</w:t>
      </w:r>
      <w:r>
        <w:rPr>
          <w:rFonts w:eastAsia="Times New Roman"/>
        </w:rPr>
        <w:t>.</w:t>
      </w:r>
      <w:r>
        <w:rPr>
          <w:rFonts w:eastAsia="Times New Roman"/>
        </w:rPr>
        <w:tab/>
        <w:t>This act takes effect upon approval by the Governor.</w:t>
      </w:r>
    </w:p>
    <w:p w:rsidR="003F5EA8" w:rsidRDefault="006322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4DFA" w:rsidRDefault="00F54DFA" w:rsidP="00F54DFA">
      <w:pPr>
        <w:suppressAutoHyphens/>
        <w:jc w:val="both"/>
        <w:rPr>
          <w:rFonts w:eastAsia="Times New Roman"/>
        </w:rPr>
      </w:pPr>
    </w:p>
    <w:sectPr w:rsidR="00F54DFA" w:rsidSect="00F54D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497" w:rsidRDefault="000B2497" w:rsidP="00522CE0">
      <w:r>
        <w:separator/>
      </w:r>
    </w:p>
  </w:endnote>
  <w:endnote w:type="continuationSeparator" w:id="0">
    <w:p w:rsidR="000B2497" w:rsidRDefault="000B24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308A92-3A0E-4DD8-A53D-500AF79361B3}"/>
    <w:embedBold r:id="rId2" w:fontKey="{132FD96A-9D24-41D3-A698-2AE09FCBC766}"/>
  </w:font>
  <w:font w:name="Calibri">
    <w:panose1 w:val="020F0502020204030204"/>
    <w:charset w:val="00"/>
    <w:family w:val="swiss"/>
    <w:pitch w:val="variable"/>
    <w:sig w:usb0="E00002FF" w:usb1="4000ACFF" w:usb2="00000001" w:usb3="00000000" w:csb0="0000019F" w:csb1="00000000"/>
    <w:embedRegular r:id="rId3" w:fontKey="{1DA72390-99B1-496E-BE9D-C67C5D2911D5}"/>
    <w:embedBold r:id="rId4" w:fontKey="{3C31A107-8A0F-4DDD-9D13-CB982D152EFC}"/>
  </w:font>
  <w:font w:name="Cambria">
    <w:panose1 w:val="02040503050406030204"/>
    <w:charset w:val="00"/>
    <w:family w:val="roman"/>
    <w:pitch w:val="variable"/>
    <w:sig w:usb0="E00002FF" w:usb1="400004FF" w:usb2="00000000" w:usb3="00000000" w:csb0="0000019F" w:csb1="00000000"/>
    <w:embedRegular r:id="rId5" w:fontKey="{488E9A40-07A5-4CC5-8507-5CE8DBC49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DFA" w:rsidRPr="00417587" w:rsidRDefault="00F54DFA" w:rsidP="00417587">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sidR="00DC40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497" w:rsidRDefault="000B2497" w:rsidP="00522CE0">
      <w:r>
        <w:separator/>
      </w:r>
    </w:p>
  </w:footnote>
  <w:footnote w:type="continuationSeparator" w:id="0">
    <w:p w:rsidR="000B2497" w:rsidRDefault="000B24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UPR.KMM.GM"/>
    <w:docVar w:name="CoverAttorneyInitials" w:val="KMM"/>
    <w:docVar w:name="CoverAttorneyLastName" w:val="Moffitt"/>
    <w:docVar w:name="CoverBillType" w:val="b"/>
    <w:docVar w:name="CoverSenator" w:val="GM"/>
    <w:docVar w:name="dvBillNumber" w:val="53"/>
    <w:docVar w:name="dvBillNumberPrefix" w:val="S. "/>
    <w:docVar w:name="dvOriginalBody" w:val="Senate"/>
    <w:docVar w:name="fulldraftpath" w:val="L:\S-RES\GM\025SUPR.KMM.GM.DOCX"/>
    <w:docVar w:name="NameofBody" w:val="S"/>
    <w:docVar w:name="vgroup2" w:val="S-RES"/>
  </w:docVars>
  <w:rsids>
    <w:rsidRoot w:val="000B2497"/>
    <w:rsid w:val="00042AC1"/>
    <w:rsid w:val="00046516"/>
    <w:rsid w:val="00072458"/>
    <w:rsid w:val="0007601D"/>
    <w:rsid w:val="000B0720"/>
    <w:rsid w:val="000B2497"/>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7CB0"/>
    <w:rsid w:val="00383247"/>
    <w:rsid w:val="003A5B30"/>
    <w:rsid w:val="003D6E2B"/>
    <w:rsid w:val="003E7597"/>
    <w:rsid w:val="003F5EA8"/>
    <w:rsid w:val="00413EBF"/>
    <w:rsid w:val="0041758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2261"/>
    <w:rsid w:val="00671FD0"/>
    <w:rsid w:val="0069698A"/>
    <w:rsid w:val="006A1802"/>
    <w:rsid w:val="006C0CBB"/>
    <w:rsid w:val="006C74EA"/>
    <w:rsid w:val="00720D40"/>
    <w:rsid w:val="007318D4"/>
    <w:rsid w:val="00765784"/>
    <w:rsid w:val="00766C03"/>
    <w:rsid w:val="007A420D"/>
    <w:rsid w:val="007A4390"/>
    <w:rsid w:val="007C424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5E5"/>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4033"/>
    <w:rsid w:val="00DD393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4DFA"/>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FFB0090-CB55-471A-8F4F-41A6300E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4D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3</Pages>
  <Words>865</Words>
  <Characters>4321</Characters>
  <Application>Microsoft Office Word</Application>
  <DocSecurity>0</DocSecurity>
  <Lines>100</Lines>
  <Paragraphs>20</Paragraphs>
  <ScaleCrop>false</ScaleCrop>
  <Company> </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 Practicing law - South Carolina Legislature Online</dc:title>
  <dc:subject/>
  <dc:creator>Rebecca Landau</dc:creator>
  <cp:keywords/>
  <dc:description/>
  <cp:lastModifiedBy>S Volk</cp:lastModifiedBy>
  <cp:revision>2</cp:revision>
  <dcterms:created xsi:type="dcterms:W3CDTF">2019-03-12T18:44:00Z</dcterms:created>
  <dcterms:modified xsi:type="dcterms:W3CDTF">2019-03-12T18:44:00Z</dcterms:modified>
</cp:coreProperties>
</file>