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FC4" w:rsidRDefault="00DD1FC4" w:rsidP="00DD1FC4">
      <w:pPr>
        <w:widowControl w:val="0"/>
        <w:jc w:val="center"/>
      </w:pPr>
      <w:r w:rsidRPr="00DD1FC4">
        <w:rPr>
          <w:b/>
        </w:rPr>
        <w:t>South Carolina General Assembly</w:t>
      </w:r>
    </w:p>
    <w:p w:rsidR="00DD1FC4" w:rsidRDefault="00DD1FC4" w:rsidP="00DD1FC4">
      <w:pPr>
        <w:widowControl w:val="0"/>
        <w:jc w:val="center"/>
      </w:pPr>
      <w:r>
        <w:t>123rd Session, 2019-2020</w:t>
      </w:r>
    </w:p>
    <w:p w:rsidR="00DD1FC4" w:rsidRDefault="00DD1FC4" w:rsidP="00DD1FC4">
      <w:pPr>
        <w:widowControl w:val="0"/>
        <w:jc w:val="left"/>
      </w:pPr>
    </w:p>
    <w:p w:rsidR="00DD1FC4" w:rsidRDefault="00DD1FC4" w:rsidP="00DD1FC4">
      <w:pPr>
        <w:widowControl w:val="0"/>
        <w:jc w:val="left"/>
        <w:rPr>
          <w:b/>
        </w:rPr>
      </w:pPr>
      <w:r w:rsidRPr="00DD1FC4">
        <w:rPr>
          <w:b/>
        </w:rPr>
        <w:t>H. 5311</w:t>
      </w:r>
    </w:p>
    <w:p w:rsidR="00DD1FC4" w:rsidRDefault="00DD1FC4" w:rsidP="00DD1FC4">
      <w:pPr>
        <w:widowControl w:val="0"/>
        <w:jc w:val="left"/>
        <w:rPr>
          <w:b/>
        </w:rPr>
      </w:pPr>
    </w:p>
    <w:p w:rsidR="00DD1FC4" w:rsidRDefault="00DD1FC4" w:rsidP="00DD1FC4">
      <w:pPr>
        <w:widowControl w:val="0"/>
        <w:jc w:val="left"/>
      </w:pPr>
      <w:r w:rsidRPr="00DD1FC4">
        <w:rPr>
          <w:b/>
        </w:rPr>
        <w:t>STATUS INFORMATION</w:t>
      </w:r>
    </w:p>
    <w:p w:rsidR="00DD1FC4" w:rsidRDefault="00DD1FC4" w:rsidP="00DD1FC4">
      <w:pPr>
        <w:widowControl w:val="0"/>
        <w:jc w:val="left"/>
      </w:pPr>
    </w:p>
    <w:p w:rsidR="00DD1FC4" w:rsidRDefault="00DD1FC4" w:rsidP="00DD1FC4">
      <w:pPr>
        <w:widowControl w:val="0"/>
        <w:jc w:val="left"/>
      </w:pPr>
      <w:r>
        <w:t>House Resolution</w:t>
      </w:r>
    </w:p>
    <w:p w:rsidR="00DD1FC4" w:rsidRDefault="00DD1FC4" w:rsidP="00DD1FC4">
      <w:pPr>
        <w:widowControl w:val="0"/>
        <w:jc w:val="left"/>
      </w:pPr>
      <w:r>
        <w:t>Sponsors: Reps. Garvin,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DD1FC4" w:rsidRDefault="00DD1FC4" w:rsidP="00DD1FC4">
      <w:pPr>
        <w:widowControl w:val="0"/>
        <w:jc w:val="left"/>
      </w:pPr>
      <w:r>
        <w:t>Document Path: l:\council\bills\rm\1478wab20.docx</w:t>
      </w:r>
    </w:p>
    <w:p w:rsidR="00DD1FC4" w:rsidRDefault="00DD1FC4" w:rsidP="00DD1FC4">
      <w:pPr>
        <w:widowControl w:val="0"/>
        <w:jc w:val="left"/>
      </w:pPr>
    </w:p>
    <w:p w:rsidR="00DD1FC4" w:rsidRDefault="00DD1FC4" w:rsidP="00DD1FC4">
      <w:pPr>
        <w:widowControl w:val="0"/>
        <w:jc w:val="left"/>
      </w:pPr>
      <w:r>
        <w:t>Introduced in the House on February 27, 2020</w:t>
      </w:r>
    </w:p>
    <w:p w:rsidR="00DD1FC4" w:rsidRDefault="00DD1FC4" w:rsidP="00DD1FC4">
      <w:pPr>
        <w:widowControl w:val="0"/>
        <w:jc w:val="left"/>
      </w:pPr>
      <w:r>
        <w:t>Adopted by the House on February 27, 2020</w:t>
      </w:r>
    </w:p>
    <w:p w:rsidR="00DD1FC4" w:rsidRDefault="00DD1FC4" w:rsidP="00DD1FC4">
      <w:pPr>
        <w:widowControl w:val="0"/>
        <w:jc w:val="left"/>
      </w:pPr>
    </w:p>
    <w:p w:rsidR="00DD1FC4" w:rsidRDefault="00E303CE" w:rsidP="00DD1FC4">
      <w:pPr>
        <w:widowControl w:val="0"/>
        <w:jc w:val="left"/>
      </w:pPr>
      <w:r>
        <w:t>Summary: Willie Albert Wright, Sr.</w:t>
      </w:r>
    </w:p>
    <w:p w:rsidR="00DD1FC4" w:rsidRDefault="00DD1FC4" w:rsidP="00DD1FC4">
      <w:pPr>
        <w:widowControl w:val="0"/>
        <w:jc w:val="left"/>
      </w:pPr>
    </w:p>
    <w:p w:rsidR="00DD1FC4" w:rsidRDefault="00DD1FC4" w:rsidP="00DD1FC4">
      <w:pPr>
        <w:widowControl w:val="0"/>
        <w:jc w:val="left"/>
      </w:pPr>
    </w:p>
    <w:p w:rsidR="00DD1FC4" w:rsidRDefault="00DD1FC4" w:rsidP="00DD1F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1FC4">
        <w:rPr>
          <w:b/>
        </w:rPr>
        <w:t>HISTORY OF LEGISLATIVE ACTIONS</w:t>
      </w:r>
    </w:p>
    <w:p w:rsidR="00DD1FC4" w:rsidRDefault="00DD1FC4" w:rsidP="00DD1F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1FC4" w:rsidRPr="00DD1FC4" w:rsidRDefault="00DD1FC4" w:rsidP="00DD1F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1FC4">
        <w:rPr>
          <w:u w:val="single"/>
        </w:rPr>
        <w:tab/>
        <w:t>Date</w:t>
      </w:r>
      <w:r w:rsidRPr="00DD1FC4">
        <w:rPr>
          <w:u w:val="single"/>
        </w:rPr>
        <w:tab/>
        <w:t>Body</w:t>
      </w:r>
      <w:r w:rsidRPr="00DD1FC4">
        <w:rPr>
          <w:u w:val="single"/>
        </w:rPr>
        <w:tab/>
        <w:t>Action Description with journal page number</w:t>
      </w:r>
      <w:r w:rsidRPr="00DD1FC4">
        <w:rPr>
          <w:u w:val="single"/>
        </w:rPr>
        <w:tab/>
      </w:r>
    </w:p>
    <w:p w:rsidR="000C001B" w:rsidRDefault="000C001B" w:rsidP="000C0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adopted (</w:t>
      </w:r>
      <w:hyperlink r:id="rId7" w:history="1">
        <w:r w:rsidRPr="00E81EE4">
          <w:rPr>
            <w:rStyle w:val="Hyperlink"/>
          </w:rPr>
          <w:t>House Journal</w:t>
        </w:r>
        <w:r w:rsidRPr="00E81EE4">
          <w:rPr>
            <w:rStyle w:val="Hyperlink"/>
          </w:rPr>
          <w:noBreakHyphen/>
          <w:t>page 11</w:t>
        </w:r>
      </w:hyperlink>
      <w:r>
        <w:t>)</w:t>
      </w:r>
    </w:p>
    <w:p w:rsidR="000C001B" w:rsidRDefault="000C001B" w:rsidP="000C0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1FC4" w:rsidRDefault="00DD1FC4" w:rsidP="00DD1F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D1FC4">
          <w:rPr>
            <w:rStyle w:val="Hyperlink"/>
          </w:rPr>
          <w:t>legislative information</w:t>
        </w:r>
      </w:hyperlink>
      <w:r>
        <w:t xml:space="preserve"> at the website</w:t>
      </w:r>
    </w:p>
    <w:p w:rsidR="00DD1FC4" w:rsidRDefault="00DD1FC4" w:rsidP="00DD1F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1FC4" w:rsidRPr="00DD1FC4" w:rsidRDefault="00DD1FC4" w:rsidP="00DD1F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1FC4" w:rsidRDefault="00DD1FC4" w:rsidP="00DD1FC4">
      <w:r w:rsidRPr="00DD1FC4">
        <w:rPr>
          <w:b/>
        </w:rPr>
        <w:t>VERSIONS OF THIS BILL</w:t>
      </w:r>
    </w:p>
    <w:p w:rsidR="00DD1FC4" w:rsidRDefault="00DD1FC4" w:rsidP="00DD1FC4"/>
    <w:p w:rsidR="00DD1FC4" w:rsidRDefault="005D146A" w:rsidP="00DD1FC4">
      <w:hyperlink r:id="rId9" w:history="1">
        <w:r w:rsidR="00DD1FC4">
          <w:rPr>
            <w:rStyle w:val="Hyperlink"/>
          </w:rPr>
          <w:t>2/27/2020</w:t>
        </w:r>
      </w:hyperlink>
    </w:p>
    <w:p w:rsidR="00DD1FC4" w:rsidRDefault="00DD1FC4" w:rsidP="00DD1FC4"/>
    <w:p w:rsidR="00DD1FC4" w:rsidRDefault="00DD1FC4" w:rsidP="00DD1FC4">
      <w:pPr>
        <w:sectPr w:rsidR="00DD1FC4" w:rsidSect="00DD1F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711A" w:rsidRDefault="00A071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7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54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453" w:rsidRPr="003E10C9" w:rsidRDefault="00C03DFF" w:rsidP="006D7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D7453">
        <w:t>EXPRESS THE</w:t>
      </w:r>
      <w:r w:rsidR="003E10C9">
        <w:t xml:space="preserve"> PROFOUND SORROW OF THE MEMBERS OF THE SOUTH CAROLINA HOUSE OF REPRESENTATIVES UPON THE PASSING OF </w:t>
      </w:r>
      <w:r w:rsidR="003E10C9" w:rsidRPr="00C71F2A">
        <w:rPr>
          <w:color w:val="000000" w:themeColor="text1"/>
          <w:u w:color="000000" w:themeColor="text1"/>
        </w:rPr>
        <w:t>WILLIE ALBERT WRIGHT, SR.</w:t>
      </w:r>
      <w:r w:rsidR="003E10C9">
        <w:rPr>
          <w:color w:val="000000" w:themeColor="text1"/>
          <w:u w:color="000000" w:themeColor="text1"/>
        </w:rPr>
        <w:t xml:space="preserve">, </w:t>
      </w:r>
      <w:r w:rsidR="003E10C9">
        <w:t>OF COLUMBIA</w:t>
      </w:r>
      <w:r w:rsidR="003E10C9">
        <w:rPr>
          <w:color w:val="000000" w:themeColor="text1"/>
          <w:u w:color="000000" w:themeColor="text1"/>
        </w:rPr>
        <w:t xml:space="preserve"> AND </w:t>
      </w:r>
      <w:r w:rsidR="003E10C9">
        <w:t>TO EXTEND THE DEEPEST SYMPATHY TO HIS FAMILY AND MANY FRIE</w:t>
      </w:r>
      <w:r w:rsidR="006D7453">
        <w:t>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44C9" w:rsidRDefault="00304B08" w:rsidP="004C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44C9">
        <w:t xml:space="preserve">the members of the South Carolina House of Representatives were deeply saddened to learn of the passing of </w:t>
      </w:r>
      <w:r w:rsidR="004C44C9" w:rsidRPr="00C71F2A">
        <w:rPr>
          <w:color w:val="000000" w:themeColor="text1"/>
          <w:u w:color="000000" w:themeColor="text1"/>
        </w:rPr>
        <w:t>Willie Albert Wright, Sr.</w:t>
      </w:r>
      <w:r w:rsidR="004C44C9">
        <w:rPr>
          <w:color w:val="000000" w:themeColor="text1"/>
          <w:u w:color="000000" w:themeColor="text1"/>
        </w:rPr>
        <w:t>, o</w:t>
      </w:r>
      <w:r w:rsidR="008166A5">
        <w:rPr>
          <w:color w:val="000000" w:themeColor="text1"/>
          <w:u w:color="000000" w:themeColor="text1"/>
        </w:rPr>
        <w:t>f</w:t>
      </w:r>
      <w:r w:rsidR="004C44C9">
        <w:rPr>
          <w:color w:val="000000" w:themeColor="text1"/>
          <w:u w:color="000000" w:themeColor="text1"/>
        </w:rPr>
        <w:t xml:space="preserve"> Columbia on February 1,</w:t>
      </w:r>
      <w:r w:rsidR="004C44C9" w:rsidRPr="00046107">
        <w:rPr>
          <w:color w:val="000000" w:themeColor="text1"/>
          <w:u w:color="000000" w:themeColor="text1"/>
        </w:rPr>
        <w:t xml:space="preserve"> 2020</w:t>
      </w:r>
      <w:r w:rsidR="004C44C9">
        <w:rPr>
          <w:color w:val="000000" w:themeColor="text1"/>
          <w:u w:color="000000" w:themeColor="text1"/>
        </w:rPr>
        <w:t>, at the venerable age of eighty</w:t>
      </w:r>
      <w:r w:rsidR="00AC26B3">
        <w:rPr>
          <w:color w:val="000000" w:themeColor="text1"/>
          <w:u w:color="000000" w:themeColor="text1"/>
        </w:rPr>
        <w:noBreakHyphen/>
      </w:r>
      <w:r w:rsidR="004C44C9">
        <w:rPr>
          <w:color w:val="000000" w:themeColor="text1"/>
          <w:u w:color="000000" w:themeColor="text1"/>
        </w:rPr>
        <w:t>three</w:t>
      </w:r>
      <w:r w:rsidR="004C44C9">
        <w:t>; and</w:t>
      </w:r>
    </w:p>
    <w:p w:rsidR="00304B08" w:rsidRDefault="00304B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C71F2A">
        <w:rPr>
          <w:color w:val="000000" w:themeColor="text1"/>
          <w:u w:color="000000" w:themeColor="text1"/>
        </w:rPr>
        <w:t>orn June 4, 1936</w:t>
      </w:r>
      <w:r>
        <w:rPr>
          <w:color w:val="000000" w:themeColor="text1"/>
          <w:u w:color="000000" w:themeColor="text1"/>
        </w:rPr>
        <w:t>,</w:t>
      </w:r>
      <w:r w:rsidRPr="00C71F2A">
        <w:rPr>
          <w:color w:val="000000" w:themeColor="text1"/>
          <w:u w:color="000000" w:themeColor="text1"/>
        </w:rPr>
        <w:t xml:space="preserve"> in Fort Motte</w:t>
      </w:r>
      <w:r>
        <w:rPr>
          <w:color w:val="000000" w:themeColor="text1"/>
          <w:u w:color="000000" w:themeColor="text1"/>
        </w:rPr>
        <w:t>, Willie Wright</w:t>
      </w:r>
      <w:r w:rsidRPr="00C71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C71F2A">
        <w:rPr>
          <w:color w:val="000000" w:themeColor="text1"/>
          <w:u w:color="000000" w:themeColor="text1"/>
        </w:rPr>
        <w:t>as the only child of the late Louise Wrigh</w:t>
      </w:r>
      <w:r>
        <w:rPr>
          <w:color w:val="000000" w:themeColor="text1"/>
          <w:u w:color="000000" w:themeColor="text1"/>
        </w:rPr>
        <w:t>t Lloyd and Deacon James Lloyd; and</w:t>
      </w: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F28" w:rsidRDefault="00232F28" w:rsidP="00232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71F2A">
        <w:rPr>
          <w:color w:val="000000" w:themeColor="text1"/>
          <w:u w:color="000000" w:themeColor="text1"/>
        </w:rPr>
        <w:t xml:space="preserve">t an early age, </w:t>
      </w:r>
      <w:r>
        <w:rPr>
          <w:color w:val="000000" w:themeColor="text1"/>
          <w:u w:color="000000" w:themeColor="text1"/>
        </w:rPr>
        <w:t>during</w:t>
      </w:r>
      <w:r w:rsidRPr="00C71F2A">
        <w:rPr>
          <w:color w:val="000000" w:themeColor="text1"/>
          <w:u w:color="000000" w:themeColor="text1"/>
        </w:rPr>
        <w:t xml:space="preserve"> the pastora</w:t>
      </w:r>
      <w:r>
        <w:rPr>
          <w:color w:val="000000" w:themeColor="text1"/>
          <w:u w:color="000000" w:themeColor="text1"/>
        </w:rPr>
        <w:t>te</w:t>
      </w:r>
      <w:r w:rsidRPr="00C71F2A">
        <w:rPr>
          <w:color w:val="000000" w:themeColor="text1"/>
          <w:u w:color="000000" w:themeColor="text1"/>
        </w:rPr>
        <w:t xml:space="preserve"> of the late Reverend Dr. Roscoe C. Wilson, Sr.,</w:t>
      </w:r>
      <w:r>
        <w:rPr>
          <w:color w:val="000000" w:themeColor="text1"/>
          <w:u w:color="000000" w:themeColor="text1"/>
        </w:rPr>
        <w:t xml:space="preserve"> </w:t>
      </w:r>
      <w:r w:rsidRPr="00C71F2A">
        <w:rPr>
          <w:color w:val="000000" w:themeColor="text1"/>
          <w:u w:color="000000" w:themeColor="text1"/>
        </w:rPr>
        <w:t>Willie joined Saint John Baptist Church</w:t>
      </w:r>
      <w:r>
        <w:rPr>
          <w:color w:val="000000" w:themeColor="text1"/>
          <w:u w:color="000000" w:themeColor="text1"/>
        </w:rPr>
        <w:t>. There he was baptized, and there he served faithfully as a member; and</w:t>
      </w:r>
    </w:p>
    <w:p w:rsidR="00232F28" w:rsidRDefault="00232F28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completed his education in the schools of </w:t>
      </w:r>
      <w:r w:rsidRPr="00C71F2A">
        <w:rPr>
          <w:color w:val="000000" w:themeColor="text1"/>
          <w:u w:color="000000" w:themeColor="text1"/>
        </w:rPr>
        <w:t>Richland County School District One</w:t>
      </w:r>
      <w:r>
        <w:rPr>
          <w:color w:val="000000" w:themeColor="text1"/>
          <w:u w:color="000000" w:themeColor="text1"/>
        </w:rPr>
        <w:t xml:space="preserve">, he </w:t>
      </w:r>
      <w:r w:rsidRPr="00C71F2A">
        <w:rPr>
          <w:color w:val="000000" w:themeColor="text1"/>
          <w:u w:color="000000" w:themeColor="text1"/>
        </w:rPr>
        <w:t>graduated from C.A. Johnson High School</w:t>
      </w:r>
      <w:r>
        <w:rPr>
          <w:color w:val="000000" w:themeColor="text1"/>
          <w:u w:color="000000" w:themeColor="text1"/>
        </w:rPr>
        <w:t xml:space="preserve"> in the Class of </w:t>
      </w:r>
      <w:r w:rsidRPr="00C71F2A">
        <w:rPr>
          <w:color w:val="000000" w:themeColor="text1"/>
          <w:u w:color="000000" w:themeColor="text1"/>
        </w:rPr>
        <w:t>1955</w:t>
      </w:r>
      <w:r>
        <w:rPr>
          <w:color w:val="000000" w:themeColor="text1"/>
          <w:u w:color="000000" w:themeColor="text1"/>
        </w:rPr>
        <w:t>; and</w:t>
      </w: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02C" w:rsidRDefault="00EC602C" w:rsidP="00EC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AC26B3" w:rsidRPr="00AC26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he met and married the lovely </w:t>
      </w:r>
      <w:r w:rsidRPr="00C71F2A">
        <w:rPr>
          <w:color w:val="000000" w:themeColor="text1"/>
          <w:u w:color="000000" w:themeColor="text1"/>
        </w:rPr>
        <w:t>Frances Helen</w:t>
      </w:r>
      <w:r>
        <w:rPr>
          <w:color w:val="000000" w:themeColor="text1"/>
          <w:u w:color="000000" w:themeColor="text1"/>
        </w:rPr>
        <w:t>, and the couple became the proud parents of two sons</w:t>
      </w:r>
      <w:r w:rsidR="00973AD1">
        <w:rPr>
          <w:color w:val="000000" w:themeColor="text1"/>
          <w:u w:color="000000" w:themeColor="text1"/>
        </w:rPr>
        <w:t>, Willie, Jr., and Lewis</w:t>
      </w:r>
      <w:r>
        <w:rPr>
          <w:color w:val="000000" w:themeColor="text1"/>
          <w:u w:color="000000" w:themeColor="text1"/>
        </w:rPr>
        <w:t>; and</w:t>
      </w: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patriotic American joined the United States Army and rose to become </w:t>
      </w:r>
      <w:r w:rsidRPr="00C71F2A">
        <w:rPr>
          <w:color w:val="000000" w:themeColor="text1"/>
          <w:u w:color="000000" w:themeColor="text1"/>
        </w:rPr>
        <w:t>Sergeant First Class (E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>7) Willie Albert Wright, Sr.</w:t>
      </w:r>
      <w:r>
        <w:rPr>
          <w:color w:val="000000" w:themeColor="text1"/>
          <w:u w:color="000000" w:themeColor="text1"/>
        </w:rPr>
        <w:t xml:space="preserve"> </w:t>
      </w:r>
      <w:r w:rsidRPr="00C71F2A">
        <w:rPr>
          <w:color w:val="000000" w:themeColor="text1"/>
          <w:u w:color="000000" w:themeColor="text1"/>
        </w:rPr>
        <w:t xml:space="preserve">After </w:t>
      </w:r>
      <w:r w:rsidR="00272517">
        <w:rPr>
          <w:color w:val="000000" w:themeColor="text1"/>
          <w:u w:color="000000" w:themeColor="text1"/>
        </w:rPr>
        <w:t>his</w:t>
      </w:r>
      <w:r w:rsidRPr="00C71F2A">
        <w:rPr>
          <w:color w:val="000000" w:themeColor="text1"/>
          <w:u w:color="000000" w:themeColor="text1"/>
        </w:rPr>
        <w:t xml:space="preserve"> retirement from the Army, he began a second career with </w:t>
      </w:r>
      <w:r w:rsidRPr="00C71F2A">
        <w:rPr>
          <w:color w:val="000000" w:themeColor="text1"/>
          <w:u w:color="000000" w:themeColor="text1"/>
        </w:rPr>
        <w:lastRenderedPageBreak/>
        <w:t>South Carolina Electric and Gas as a bus driver and retired after twenty years of service</w:t>
      </w:r>
      <w:r>
        <w:rPr>
          <w:color w:val="000000" w:themeColor="text1"/>
          <w:u w:color="000000" w:themeColor="text1"/>
        </w:rPr>
        <w:t>; and</w:t>
      </w: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1AC" w:rsidRPr="00386D92" w:rsidRDefault="003C1481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Willie Wright </w:t>
      </w:r>
      <w:r w:rsidRPr="00C71F2A">
        <w:rPr>
          <w:color w:val="000000" w:themeColor="text1"/>
          <w:u w:color="000000" w:themeColor="text1"/>
        </w:rPr>
        <w:t>leaves to cherish his memory his loving wife, Frances Helen</w:t>
      </w:r>
      <w:r>
        <w:rPr>
          <w:color w:val="000000" w:themeColor="text1"/>
          <w:u w:color="000000" w:themeColor="text1"/>
        </w:rPr>
        <w:t xml:space="preserve">; </w:t>
      </w:r>
      <w:r w:rsidRPr="00C71F2A">
        <w:rPr>
          <w:color w:val="000000" w:themeColor="text1"/>
          <w:u w:color="000000" w:themeColor="text1"/>
        </w:rPr>
        <w:t xml:space="preserve">two sons, </w:t>
      </w:r>
      <w:r>
        <w:rPr>
          <w:color w:val="000000" w:themeColor="text1"/>
          <w:u w:color="000000" w:themeColor="text1"/>
        </w:rPr>
        <w:t xml:space="preserve">the </w:t>
      </w:r>
      <w:r w:rsidRPr="00C71F2A">
        <w:rPr>
          <w:color w:val="000000" w:themeColor="text1"/>
          <w:u w:color="000000" w:themeColor="text1"/>
        </w:rPr>
        <w:t>Reverend Willie (Kathy) Wright, Jr., and Lewis (Cathy) Wright; one daughter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>in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>law, Mrs. Elizabeth Cokely Wright; one sister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>in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>law, Mrs. Alberta Faulk; seven grandchildren; eleven great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 xml:space="preserve">grandchildren; one adopted grandchild; and a host of </w:t>
      </w:r>
      <w:r>
        <w:rPr>
          <w:color w:val="000000" w:themeColor="text1"/>
          <w:u w:color="000000" w:themeColor="text1"/>
        </w:rPr>
        <w:t xml:space="preserve">other family members and friends. </w:t>
      </w:r>
      <w:r w:rsidR="008911AC">
        <w:rPr>
          <w:color w:val="000000" w:themeColor="text1"/>
          <w:u w:color="000000" w:themeColor="text1"/>
        </w:rPr>
        <w:t>He will be greatly missed by all who had the privilege of knowing him. Now, therefore,</w:t>
      </w:r>
    </w:p>
    <w:p w:rsidR="008911AC" w:rsidRPr="00F36143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1AC" w:rsidRPr="00F36143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8911AC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1AC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88061D" w:rsidRPr="00C71F2A">
        <w:rPr>
          <w:color w:val="000000" w:themeColor="text1"/>
          <w:u w:color="000000" w:themeColor="text1"/>
        </w:rPr>
        <w:t>Willie Albert Wright, Sr.</w:t>
      </w:r>
      <w:r w:rsidR="0088061D">
        <w:rPr>
          <w:color w:val="000000" w:themeColor="text1"/>
          <w:u w:color="000000" w:themeColor="text1"/>
        </w:rPr>
        <w:t>, of Columbia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8911AC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AC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9318C">
        <w:t>Mrs. Frances Helen Wright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9A583E" w:rsidRDefault="00AC26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1FC4" w:rsidRDefault="00DD1FC4" w:rsidP="00DD1FC4">
      <w:pPr>
        <w:suppressAutoHyphens/>
      </w:pPr>
    </w:p>
    <w:sectPr w:rsidR="00DD1FC4" w:rsidSect="00DD1F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02C" w:rsidRDefault="00EC602C" w:rsidP="009F0C77">
      <w:r>
        <w:separator/>
      </w:r>
    </w:p>
  </w:endnote>
  <w:endnote w:type="continuationSeparator" w:id="0">
    <w:p w:rsidR="00EC602C" w:rsidRDefault="00EC60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3407D3-1618-4FFB-B0F4-9849BF79A7A1}"/>
    <w:embedBold r:id="rId2" w:fontKey="{EA93B4EE-5349-4557-A861-6AB4880D1B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43B22EF-077E-4CC7-8AFD-3DD0EA4D4C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26CA562-5C45-4AD2-8F45-5A54D88B3A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CD5FB1-DC9A-4A4B-A3C8-F89D381C50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FC4" w:rsidRPr="00A0711A" w:rsidRDefault="00DD1FC4" w:rsidP="00A071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03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02C" w:rsidRDefault="00EC602C" w:rsidP="009F0C77">
      <w:r>
        <w:separator/>
      </w:r>
    </w:p>
  </w:footnote>
  <w:footnote w:type="continuationSeparator" w:id="0">
    <w:p w:rsidR="00EC602C" w:rsidRDefault="00EC60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8WAB20"/>
    <w:docVar w:name="CoverBillType" w:val="r"/>
    <w:docVar w:name="DocPath" w:val="L:\Council\bills\RM\1478WAB20.DOCX"/>
    <w:docVar w:name="dvBillNumber" w:val="53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5426"/>
    <w:rsid w:val="00011869"/>
    <w:rsid w:val="00015CD6"/>
    <w:rsid w:val="000C001B"/>
    <w:rsid w:val="000E0100"/>
    <w:rsid w:val="000E1785"/>
    <w:rsid w:val="000F40FA"/>
    <w:rsid w:val="001035F1"/>
    <w:rsid w:val="0010776B"/>
    <w:rsid w:val="00133E66"/>
    <w:rsid w:val="001435A3"/>
    <w:rsid w:val="001459B7"/>
    <w:rsid w:val="00146ED3"/>
    <w:rsid w:val="00151044"/>
    <w:rsid w:val="001D08F2"/>
    <w:rsid w:val="001D3A58"/>
    <w:rsid w:val="001D525B"/>
    <w:rsid w:val="001D7F4F"/>
    <w:rsid w:val="001E0B35"/>
    <w:rsid w:val="00205238"/>
    <w:rsid w:val="002321B6"/>
    <w:rsid w:val="00232912"/>
    <w:rsid w:val="00232F28"/>
    <w:rsid w:val="00250967"/>
    <w:rsid w:val="002543C8"/>
    <w:rsid w:val="0025541D"/>
    <w:rsid w:val="00272517"/>
    <w:rsid w:val="00284AAE"/>
    <w:rsid w:val="0029318C"/>
    <w:rsid w:val="002C701E"/>
    <w:rsid w:val="002E5912"/>
    <w:rsid w:val="00301B21"/>
    <w:rsid w:val="00304B08"/>
    <w:rsid w:val="00325348"/>
    <w:rsid w:val="0032732C"/>
    <w:rsid w:val="00336AD0"/>
    <w:rsid w:val="0037079A"/>
    <w:rsid w:val="003C1481"/>
    <w:rsid w:val="003C4DAB"/>
    <w:rsid w:val="003D01E8"/>
    <w:rsid w:val="003E10C9"/>
    <w:rsid w:val="003E5288"/>
    <w:rsid w:val="003F6D79"/>
    <w:rsid w:val="0041760A"/>
    <w:rsid w:val="00417C01"/>
    <w:rsid w:val="004403BD"/>
    <w:rsid w:val="00461441"/>
    <w:rsid w:val="004809EE"/>
    <w:rsid w:val="004C44C9"/>
    <w:rsid w:val="004E542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453"/>
    <w:rsid w:val="00734F00"/>
    <w:rsid w:val="00736959"/>
    <w:rsid w:val="007A70AE"/>
    <w:rsid w:val="008166A5"/>
    <w:rsid w:val="008362E8"/>
    <w:rsid w:val="0085786E"/>
    <w:rsid w:val="0088061D"/>
    <w:rsid w:val="008911AC"/>
    <w:rsid w:val="008A1768"/>
    <w:rsid w:val="008A489F"/>
    <w:rsid w:val="008F0F33"/>
    <w:rsid w:val="008F4429"/>
    <w:rsid w:val="0094021A"/>
    <w:rsid w:val="00973AD1"/>
    <w:rsid w:val="009A583E"/>
    <w:rsid w:val="009B44AF"/>
    <w:rsid w:val="009C6A0B"/>
    <w:rsid w:val="009F0C77"/>
    <w:rsid w:val="009F4DD1"/>
    <w:rsid w:val="00A02543"/>
    <w:rsid w:val="00A0711A"/>
    <w:rsid w:val="00A41684"/>
    <w:rsid w:val="00A64E80"/>
    <w:rsid w:val="00A72BCD"/>
    <w:rsid w:val="00A741D9"/>
    <w:rsid w:val="00A833AB"/>
    <w:rsid w:val="00A87989"/>
    <w:rsid w:val="00A9741D"/>
    <w:rsid w:val="00AC26B3"/>
    <w:rsid w:val="00AC34A2"/>
    <w:rsid w:val="00AD1C9A"/>
    <w:rsid w:val="00AD4B17"/>
    <w:rsid w:val="00B412D4"/>
    <w:rsid w:val="00B64FFF"/>
    <w:rsid w:val="00BE3C22"/>
    <w:rsid w:val="00BF73CE"/>
    <w:rsid w:val="00C0345E"/>
    <w:rsid w:val="00C03DFF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FC4"/>
    <w:rsid w:val="00DE155A"/>
    <w:rsid w:val="00DF3845"/>
    <w:rsid w:val="00E303CE"/>
    <w:rsid w:val="00E41911"/>
    <w:rsid w:val="00E44B57"/>
    <w:rsid w:val="00E8656D"/>
    <w:rsid w:val="00E92EEF"/>
    <w:rsid w:val="00EB265A"/>
    <w:rsid w:val="00EC602C"/>
    <w:rsid w:val="00EF2368"/>
    <w:rsid w:val="00F24442"/>
    <w:rsid w:val="00F50AE3"/>
    <w:rsid w:val="00F647A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C97B60-20A9-4B07-B810-1952A809F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2F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F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1F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11_2020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5FA70-A431-4FD6-A5BB-AEA5E98FE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5311: Subject not yet available - South Carolina Legislature Online</dc:title>
  <dc:creator>Rosanne McDowell</dc:creator>
  <cp:lastModifiedBy>S Wilson</cp:lastModifiedBy>
  <cp:revision>2</cp:revision>
  <cp:lastPrinted>2020-02-24T17:53:00Z</cp:lastPrinted>
  <dcterms:created xsi:type="dcterms:W3CDTF">2020-02-28T15:53:00Z</dcterms:created>
  <dcterms:modified xsi:type="dcterms:W3CDTF">2020-02-28T15:53:00Z</dcterms:modified>
</cp:coreProperties>
</file>