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3AC" w:rsidRDefault="00B623AC" w:rsidP="00B623AC">
      <w:pPr>
        <w:widowControl w:val="0"/>
        <w:jc w:val="center"/>
      </w:pPr>
      <w:r w:rsidRPr="00B623AC">
        <w:rPr>
          <w:b/>
        </w:rPr>
        <w:t>South Carolina General Assembly</w:t>
      </w:r>
    </w:p>
    <w:p w:rsidR="00B623AC" w:rsidRDefault="00B623AC" w:rsidP="00B623AC">
      <w:pPr>
        <w:widowControl w:val="0"/>
        <w:jc w:val="center"/>
      </w:pPr>
      <w:r>
        <w:t>123rd Session, 2019-2020</w:t>
      </w:r>
    </w:p>
    <w:p w:rsidR="00B623AC" w:rsidRDefault="00B623AC" w:rsidP="00B623AC">
      <w:pPr>
        <w:widowControl w:val="0"/>
        <w:jc w:val="left"/>
      </w:pPr>
    </w:p>
    <w:p w:rsidR="00B623AC" w:rsidRDefault="00B623AC" w:rsidP="00B623AC">
      <w:pPr>
        <w:widowControl w:val="0"/>
        <w:jc w:val="left"/>
        <w:rPr>
          <w:b/>
        </w:rPr>
      </w:pPr>
      <w:r w:rsidRPr="00B623AC">
        <w:rPr>
          <w:b/>
        </w:rPr>
        <w:t>H. 5402</w:t>
      </w:r>
    </w:p>
    <w:p w:rsidR="00B623AC" w:rsidRDefault="00B623AC" w:rsidP="00B623AC">
      <w:pPr>
        <w:widowControl w:val="0"/>
        <w:jc w:val="left"/>
        <w:rPr>
          <w:b/>
        </w:rPr>
      </w:pPr>
    </w:p>
    <w:p w:rsidR="00B623AC" w:rsidRDefault="00B623AC" w:rsidP="00B623AC">
      <w:pPr>
        <w:widowControl w:val="0"/>
        <w:jc w:val="left"/>
      </w:pPr>
      <w:r w:rsidRPr="00B623AC">
        <w:rPr>
          <w:b/>
        </w:rPr>
        <w:t>STATUS INFORMATION</w:t>
      </w:r>
    </w:p>
    <w:p w:rsidR="00B623AC" w:rsidRDefault="00B623AC" w:rsidP="00B623AC">
      <w:pPr>
        <w:widowControl w:val="0"/>
        <w:jc w:val="left"/>
      </w:pPr>
    </w:p>
    <w:p w:rsidR="00B623AC" w:rsidRDefault="00B623AC" w:rsidP="00B623AC">
      <w:pPr>
        <w:widowControl w:val="0"/>
        <w:jc w:val="left"/>
      </w:pPr>
      <w:r>
        <w:t>House Resolution</w:t>
      </w:r>
    </w:p>
    <w:p w:rsidR="00B623AC" w:rsidRDefault="00B623AC" w:rsidP="00B623AC">
      <w:pPr>
        <w:widowControl w:val="0"/>
        <w:jc w:val="left"/>
      </w:pPr>
      <w:r>
        <w:t>Sponsors: Reps. Henegan,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B623AC" w:rsidRDefault="00B623AC" w:rsidP="00B623AC">
      <w:pPr>
        <w:widowControl w:val="0"/>
        <w:jc w:val="left"/>
      </w:pPr>
      <w:r>
        <w:t>Document Path: l:\council\bills\lk\9119vr20.docx</w:t>
      </w:r>
    </w:p>
    <w:p w:rsidR="00B623AC" w:rsidRDefault="00B623AC" w:rsidP="00B623AC">
      <w:pPr>
        <w:widowControl w:val="0"/>
        <w:jc w:val="left"/>
      </w:pPr>
    </w:p>
    <w:p w:rsidR="00B623AC" w:rsidRDefault="00B623AC" w:rsidP="00B623AC">
      <w:pPr>
        <w:widowControl w:val="0"/>
        <w:jc w:val="left"/>
      </w:pPr>
      <w:r>
        <w:t>Introduced in the House on March 19, 2020</w:t>
      </w:r>
    </w:p>
    <w:p w:rsidR="00B623AC" w:rsidRDefault="00B623AC" w:rsidP="00B623AC">
      <w:pPr>
        <w:widowControl w:val="0"/>
        <w:jc w:val="left"/>
      </w:pPr>
      <w:r>
        <w:t>Adopted by the House on March 19, 2020</w:t>
      </w:r>
    </w:p>
    <w:p w:rsidR="00B623AC" w:rsidRDefault="00B623AC" w:rsidP="00B623AC">
      <w:pPr>
        <w:widowControl w:val="0"/>
        <w:jc w:val="left"/>
      </w:pPr>
    </w:p>
    <w:p w:rsidR="00B623AC" w:rsidRDefault="002A304C" w:rsidP="00B623AC">
      <w:pPr>
        <w:widowControl w:val="0"/>
        <w:jc w:val="left"/>
      </w:pPr>
      <w:r>
        <w:t>Summary: Sawmill Baptist Church</w:t>
      </w:r>
    </w:p>
    <w:p w:rsidR="00B623AC" w:rsidRDefault="00B623AC" w:rsidP="00B623AC">
      <w:pPr>
        <w:widowControl w:val="0"/>
        <w:jc w:val="left"/>
      </w:pPr>
    </w:p>
    <w:p w:rsidR="00B623AC" w:rsidRDefault="00B623AC" w:rsidP="00B623AC">
      <w:pPr>
        <w:widowControl w:val="0"/>
        <w:jc w:val="left"/>
      </w:pPr>
    </w:p>
    <w:p w:rsidR="00B623AC" w:rsidRDefault="00B623AC" w:rsidP="00B623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623AC">
        <w:rPr>
          <w:b/>
        </w:rPr>
        <w:t>HISTORY OF LEGISLATIVE ACTIONS</w:t>
      </w:r>
    </w:p>
    <w:p w:rsidR="00B623AC" w:rsidRDefault="00B623AC" w:rsidP="00B623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623AC" w:rsidRPr="00B623AC" w:rsidRDefault="00B623AC" w:rsidP="00B623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623AC">
        <w:rPr>
          <w:u w:val="single"/>
        </w:rPr>
        <w:tab/>
        <w:t>Date</w:t>
      </w:r>
      <w:r w:rsidRPr="00B623AC">
        <w:rPr>
          <w:u w:val="single"/>
        </w:rPr>
        <w:tab/>
        <w:t>Body</w:t>
      </w:r>
      <w:r w:rsidRPr="00B623AC">
        <w:rPr>
          <w:u w:val="single"/>
        </w:rPr>
        <w:tab/>
        <w:t>Action Description with journal page number</w:t>
      </w:r>
      <w:r w:rsidRPr="00B623AC">
        <w:rPr>
          <w:u w:val="single"/>
        </w:rPr>
        <w:tab/>
      </w:r>
    </w:p>
    <w:p w:rsidR="00B276B1" w:rsidRDefault="00B276B1" w:rsidP="00B276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3/19/2020</w:t>
      </w:r>
      <w:r>
        <w:tab/>
        <w:t>House</w:t>
      </w:r>
      <w:r>
        <w:tab/>
        <w:t>Introduced and adopted (</w:t>
      </w:r>
      <w:hyperlink r:id="rId7" w:history="1">
        <w:r w:rsidRPr="00B05662">
          <w:rPr>
            <w:rStyle w:val="Hyperlink"/>
          </w:rPr>
          <w:t>House Journal</w:t>
        </w:r>
        <w:r w:rsidRPr="00B05662">
          <w:rPr>
            <w:rStyle w:val="Hyperlink"/>
          </w:rPr>
          <w:noBreakHyphen/>
          <w:t>page 10</w:t>
        </w:r>
      </w:hyperlink>
      <w:r>
        <w:t>)</w:t>
      </w:r>
    </w:p>
    <w:p w:rsidR="00B276B1" w:rsidRDefault="00B276B1" w:rsidP="00B276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623AC" w:rsidRDefault="00B623AC" w:rsidP="00B623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623AC">
          <w:rPr>
            <w:rStyle w:val="Hyperlink"/>
          </w:rPr>
          <w:t>legislative information</w:t>
        </w:r>
      </w:hyperlink>
      <w:r>
        <w:t xml:space="preserve"> at the website</w:t>
      </w:r>
    </w:p>
    <w:p w:rsidR="00B623AC" w:rsidRDefault="00B623AC" w:rsidP="00B623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23AC" w:rsidRPr="00B623AC" w:rsidRDefault="00B623AC" w:rsidP="00B623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23AC" w:rsidRDefault="00B623AC" w:rsidP="00B623AC">
      <w:r w:rsidRPr="00B623AC">
        <w:rPr>
          <w:b/>
        </w:rPr>
        <w:t>VERSIONS OF THIS BILL</w:t>
      </w:r>
    </w:p>
    <w:p w:rsidR="00B623AC" w:rsidRDefault="00B623AC" w:rsidP="00B623AC"/>
    <w:p w:rsidR="00B623AC" w:rsidRDefault="005D46D0" w:rsidP="00B623AC">
      <w:hyperlink r:id="rId9" w:history="1">
        <w:r w:rsidR="00B623AC">
          <w:rPr>
            <w:rStyle w:val="Hyperlink"/>
          </w:rPr>
          <w:t>3/19/2020</w:t>
        </w:r>
      </w:hyperlink>
    </w:p>
    <w:p w:rsidR="00B623AC" w:rsidRDefault="00B623AC" w:rsidP="00B623AC"/>
    <w:p w:rsidR="00B623AC" w:rsidRDefault="00B623AC" w:rsidP="00B623AC">
      <w:pPr>
        <w:sectPr w:rsidR="00B623AC" w:rsidSect="00B623A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D6B00" w:rsidRDefault="005D6B0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6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6352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964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THE MEMBERS OF SAWMILL BAPTIST CHURCH</w:t>
      </w:r>
      <w:r w:rsidR="004349F3">
        <w:t xml:space="preserve"> IN MARLBORO COUNTY</w:t>
      </w:r>
      <w:r w:rsidR="003570E5">
        <w:t xml:space="preserve"> ON THE OCCASION OF ITS HISTORIC BICENTENNIAL ANNIVERSARY IN 2020 AND TO COMMEND THE CHURCH FOR MORE THAN TWO CENTURIES OF </w:t>
      </w:r>
      <w:r w:rsidR="004349F3">
        <w:t>SERVICE TO GOD AND THE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950AC" w:rsidRDefault="008950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pleased to learn that Sawmill Baptist Church will celebrate its two hundredth anniversary on December 29, 2020; and</w:t>
      </w:r>
    </w:p>
    <w:p w:rsidR="008950AC" w:rsidRDefault="008950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0AC" w:rsidRDefault="008950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Sawmill Baptist </w:t>
      </w:r>
      <w:r w:rsidR="00D62116">
        <w:t>o</w:t>
      </w:r>
      <w:r>
        <w:t>rigin</w:t>
      </w:r>
      <w:r w:rsidR="00D62116">
        <w:t>s date back to</w:t>
      </w:r>
      <w:r>
        <w:t xml:space="preserve"> 1738, when the Welsh Neck Church was established by Welsh settlers </w:t>
      </w:r>
      <w:r w:rsidR="00CC31B0">
        <w:t>about twelve miles west of Bennettsville near the road leading from Bennettsville to Society Hill. Ha</w:t>
      </w:r>
      <w:r>
        <w:t>ving laid t</w:t>
      </w:r>
      <w:r w:rsidR="00CC31B0">
        <w:t>he foundation for a prosperous C</w:t>
      </w:r>
      <w:r>
        <w:t xml:space="preserve">hurch, </w:t>
      </w:r>
      <w:r w:rsidR="003D11CE">
        <w:t xml:space="preserve">this devoted company of believers </w:t>
      </w:r>
      <w:r>
        <w:t>estab</w:t>
      </w:r>
      <w:r w:rsidR="003D11CE">
        <w:t>lished several churches following Baptist principles</w:t>
      </w:r>
      <w:r w:rsidR="00CC31B0">
        <w:t>,</w:t>
      </w:r>
      <w:r w:rsidR="003D11CE">
        <w:t xml:space="preserve"> including Cheraw in 1782, Brownsville in 1788, and Salem in 1793</w:t>
      </w:r>
      <w:r w:rsidR="00705D36">
        <w:t>. M</w:t>
      </w:r>
      <w:r w:rsidR="00CC31B0">
        <w:t>embers of the Cheraw church  liv</w:t>
      </w:r>
      <w:r w:rsidR="00D62116">
        <w:t xml:space="preserve">ing on the east side of the </w:t>
      </w:r>
      <w:r w:rsidR="00CC31B0">
        <w:t>Pee Dee River</w:t>
      </w:r>
      <w:r w:rsidR="00D62116">
        <w:t xml:space="preserve"> would later be dismissed to organize Sawmill Baptist Church in 182</w:t>
      </w:r>
      <w:r w:rsidR="00EF7ECD">
        <w:t>0</w:t>
      </w:r>
      <w:r w:rsidR="00705D36">
        <w:t>,</w:t>
      </w:r>
      <w:r w:rsidR="00D62116">
        <w:t xml:space="preserve"> on account of the </w:t>
      </w:r>
      <w:r w:rsidR="00705D36">
        <w:t xml:space="preserve">traveling </w:t>
      </w:r>
      <w:r w:rsidR="00D62116">
        <w:t xml:space="preserve">difficulties </w:t>
      </w:r>
      <w:r w:rsidR="00705D36">
        <w:t xml:space="preserve">posed by bad roads and having to cross the river to reach Cheraw. </w:t>
      </w:r>
      <w:r w:rsidR="00AC06D3">
        <w:t>Joshua Lewis</w:t>
      </w:r>
      <w:r w:rsidR="00705D36">
        <w:t xml:space="preserve"> was the first pastor of Sawmill Baptist</w:t>
      </w:r>
      <w:r w:rsidR="003D11CE">
        <w:t>; and</w:t>
      </w:r>
    </w:p>
    <w:p w:rsidR="008950AC" w:rsidRDefault="008950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11CE" w:rsidRDefault="003D11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Welsh Neck was one of the four churches to form the Charleston Association on October 21, 1751. By November, 1821, </w:t>
      </w:r>
      <w:r w:rsidR="008C53B7">
        <w:t>the Charleston Association had expanded to include fifty</w:t>
      </w:r>
      <w:r w:rsidR="000528DE">
        <w:noBreakHyphen/>
      </w:r>
      <w:r w:rsidR="008C53B7">
        <w:t>two churches</w:t>
      </w:r>
      <w:r>
        <w:t>, with Sawmill Baptist being among them; and</w:t>
      </w:r>
    </w:p>
    <w:p w:rsidR="00E23E2F" w:rsidRDefault="00E23E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3E2F" w:rsidRDefault="008C53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1832, </w:t>
      </w:r>
      <w:r w:rsidR="00E23E2F">
        <w:t xml:space="preserve">Sawmill Baptist </w:t>
      </w:r>
      <w:r>
        <w:t xml:space="preserve">began to </w:t>
      </w:r>
      <w:r w:rsidR="00E23E2F">
        <w:t>under</w:t>
      </w:r>
      <w:r>
        <w:t>go</w:t>
      </w:r>
      <w:r w:rsidR="00E23E2F">
        <w:t xml:space="preserve"> a change, as </w:t>
      </w:r>
      <w:r>
        <w:t xml:space="preserve">families of </w:t>
      </w:r>
      <w:r w:rsidR="00E23E2F">
        <w:t xml:space="preserve">the original white congregation </w:t>
      </w:r>
      <w:r w:rsidR="007518DD">
        <w:t>decided</w:t>
      </w:r>
      <w:r w:rsidR="005E0B27">
        <w:t xml:space="preserve"> to follow the </w:t>
      </w:r>
      <w:r w:rsidR="005E0B27">
        <w:lastRenderedPageBreak/>
        <w:t>community as it began to move</w:t>
      </w:r>
      <w:r w:rsidR="00E23E2F">
        <w:t xml:space="preserve"> </w:t>
      </w:r>
      <w:r>
        <w:t>from the riverside toward higher ground</w:t>
      </w:r>
      <w:r w:rsidR="007518DD">
        <w:t xml:space="preserve">, organizing and building </w:t>
      </w:r>
      <w:r w:rsidR="00E23E2F">
        <w:t>Thomas Memorial Baptist Church in Bennettsvi</w:t>
      </w:r>
      <w:r>
        <w:t>lle</w:t>
      </w:r>
      <w:r w:rsidR="007518DD">
        <w:t>. These former members of Sawmill Baptist</w:t>
      </w:r>
      <w:r w:rsidR="00E23E2F">
        <w:t xml:space="preserve"> </w:t>
      </w:r>
      <w:r w:rsidR="007518DD">
        <w:t xml:space="preserve">left the church </w:t>
      </w:r>
      <w:r w:rsidR="00E23E2F">
        <w:t xml:space="preserve">to </w:t>
      </w:r>
      <w:r w:rsidR="007518DD">
        <w:t xml:space="preserve">the </w:t>
      </w:r>
      <w:r>
        <w:t>remaining</w:t>
      </w:r>
      <w:r w:rsidR="00E23E2F">
        <w:t xml:space="preserve"> African</w:t>
      </w:r>
      <w:r w:rsidR="00EF7ECD">
        <w:t xml:space="preserve"> </w:t>
      </w:r>
      <w:r w:rsidR="00E23E2F">
        <w:t>American members of the congregation, on the condition the original Baptist faith would remain the same</w:t>
      </w:r>
      <w:r>
        <w:t xml:space="preserve">. The </w:t>
      </w:r>
      <w:r w:rsidR="005E0B27">
        <w:t>pastor at the time, Reverend W.</w:t>
      </w:r>
      <w:r>
        <w:t xml:space="preserve">Z. Beatie, </w:t>
      </w:r>
      <w:r w:rsidR="005E0B27">
        <w:t>continued to serve</w:t>
      </w:r>
      <w:r>
        <w:t xml:space="preserve"> the congregation of </w:t>
      </w:r>
      <w:r w:rsidR="005E0B27">
        <w:t>Sawmill, where he dedicated forty</w:t>
      </w:r>
      <w:r w:rsidR="000528DE">
        <w:noBreakHyphen/>
      </w:r>
      <w:r w:rsidR="005E0B27">
        <w:t>two years of his life</w:t>
      </w:r>
      <w:r w:rsidR="00EF7ECD">
        <w:t xml:space="preserve"> serving at Thomas Memorial Baptist Church from 1837 until 1852</w:t>
      </w:r>
      <w:r w:rsidR="00E23E2F">
        <w:t>; and</w:t>
      </w:r>
    </w:p>
    <w:p w:rsidR="00E23E2F" w:rsidRDefault="00E23E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23D" w:rsidRDefault="00E23E2F" w:rsidP="00E2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D623D">
        <w:rPr>
          <w:color w:val="000000" w:themeColor="text1"/>
          <w:u w:color="000000" w:themeColor="text1"/>
        </w:rPr>
        <w:t xml:space="preserve">from </w:t>
      </w:r>
      <w:r w:rsidR="00567ACD">
        <w:rPr>
          <w:color w:val="000000" w:themeColor="text1"/>
          <w:u w:color="000000" w:themeColor="text1"/>
        </w:rPr>
        <w:t xml:space="preserve">its </w:t>
      </w:r>
      <w:r>
        <w:rPr>
          <w:color w:val="000000" w:themeColor="text1"/>
          <w:u w:color="000000" w:themeColor="text1"/>
        </w:rPr>
        <w:t xml:space="preserve">humble beginnings, </w:t>
      </w:r>
      <w:r w:rsidR="00D817B6">
        <w:rPr>
          <w:color w:val="000000" w:themeColor="text1"/>
          <w:u w:color="000000" w:themeColor="text1"/>
        </w:rPr>
        <w:t>Sawmill Baptist</w:t>
      </w:r>
      <w:r>
        <w:rPr>
          <w:color w:val="000000" w:themeColor="text1"/>
          <w:u w:color="000000" w:themeColor="text1"/>
        </w:rPr>
        <w:t xml:space="preserve"> has </w:t>
      </w:r>
      <w:r w:rsidR="00567ACD">
        <w:rPr>
          <w:color w:val="000000" w:themeColor="text1"/>
          <w:u w:color="000000" w:themeColor="text1"/>
        </w:rPr>
        <w:t>enjoyed a</w:t>
      </w:r>
      <w:r w:rsidR="00DD623D">
        <w:rPr>
          <w:color w:val="000000" w:themeColor="text1"/>
          <w:u w:color="000000" w:themeColor="text1"/>
        </w:rPr>
        <w:t xml:space="preserve"> rich history of ministry from many fine Christian souls who have devoted themselves to </w:t>
      </w:r>
      <w:r w:rsidR="00D817B6">
        <w:rPr>
          <w:color w:val="000000" w:themeColor="text1"/>
          <w:u w:color="000000" w:themeColor="text1"/>
        </w:rPr>
        <w:t xml:space="preserve">God, as well as to </w:t>
      </w:r>
      <w:r w:rsidR="00DD623D">
        <w:rPr>
          <w:color w:val="000000" w:themeColor="text1"/>
          <w:u w:color="000000" w:themeColor="text1"/>
        </w:rPr>
        <w:t>the betterment of the Church</w:t>
      </w:r>
      <w:r w:rsidR="00D817B6">
        <w:rPr>
          <w:color w:val="000000" w:themeColor="text1"/>
          <w:u w:color="000000" w:themeColor="text1"/>
        </w:rPr>
        <w:t xml:space="preserve"> and its people.</w:t>
      </w:r>
      <w:r w:rsidR="00DD623D">
        <w:rPr>
          <w:color w:val="000000" w:themeColor="text1"/>
          <w:u w:color="000000" w:themeColor="text1"/>
        </w:rPr>
        <w:t xml:space="preserve"> </w:t>
      </w:r>
      <w:r w:rsidR="00D817B6">
        <w:rPr>
          <w:color w:val="000000" w:themeColor="text1"/>
          <w:u w:color="000000" w:themeColor="text1"/>
        </w:rPr>
        <w:t>Surviving</w:t>
      </w:r>
      <w:r w:rsidR="00DD623D">
        <w:rPr>
          <w:color w:val="000000" w:themeColor="text1"/>
          <w:u w:color="000000" w:themeColor="text1"/>
        </w:rPr>
        <w:t xml:space="preserve"> a fire which destroyed the building </w:t>
      </w:r>
      <w:r w:rsidR="007518DD">
        <w:rPr>
          <w:color w:val="000000" w:themeColor="text1"/>
          <w:u w:color="000000" w:themeColor="text1"/>
        </w:rPr>
        <w:t>during</w:t>
      </w:r>
      <w:r w:rsidR="00DD623D">
        <w:rPr>
          <w:color w:val="000000" w:themeColor="text1"/>
          <w:u w:color="000000" w:themeColor="text1"/>
        </w:rPr>
        <w:t xml:space="preserve"> Reverend J.J. Harrison</w:t>
      </w:r>
      <w:r w:rsidR="007518DD">
        <w:rPr>
          <w:color w:val="000000" w:themeColor="text1"/>
          <w:u w:color="000000" w:themeColor="text1"/>
        </w:rPr>
        <w:t>’s tenure</w:t>
      </w:r>
      <w:r w:rsidR="00DD623D">
        <w:rPr>
          <w:color w:val="000000" w:themeColor="text1"/>
          <w:u w:color="000000" w:themeColor="text1"/>
        </w:rPr>
        <w:t xml:space="preserve">, and </w:t>
      </w:r>
      <w:r w:rsidR="007518DD">
        <w:rPr>
          <w:color w:val="000000" w:themeColor="text1"/>
          <w:u w:color="000000" w:themeColor="text1"/>
        </w:rPr>
        <w:t xml:space="preserve">flourishing while </w:t>
      </w:r>
      <w:r w:rsidR="00DD623D">
        <w:rPr>
          <w:color w:val="000000" w:themeColor="text1"/>
          <w:u w:color="000000" w:themeColor="text1"/>
        </w:rPr>
        <w:t>under the leadership of Reverend Edward McKeiver Booker and Reverend Moultrie George Barr</w:t>
      </w:r>
      <w:r w:rsidR="00D817B6">
        <w:rPr>
          <w:color w:val="000000" w:themeColor="text1"/>
          <w:u w:color="000000" w:themeColor="text1"/>
        </w:rPr>
        <w:t>, Sawmill has weathered the storms and triumphantly celebrated victories that time has delivered through God</w:t>
      </w:r>
      <w:r w:rsidR="000528DE" w:rsidRPr="000528DE">
        <w:rPr>
          <w:color w:val="000000" w:themeColor="text1"/>
          <w:u w:color="000000" w:themeColor="text1"/>
        </w:rPr>
        <w:t>’</w:t>
      </w:r>
      <w:r w:rsidR="00D817B6">
        <w:rPr>
          <w:color w:val="000000" w:themeColor="text1"/>
          <w:u w:color="000000" w:themeColor="text1"/>
        </w:rPr>
        <w:t>s grace</w:t>
      </w:r>
      <w:r w:rsidR="00DD623D">
        <w:rPr>
          <w:color w:val="000000" w:themeColor="text1"/>
          <w:u w:color="000000" w:themeColor="text1"/>
        </w:rPr>
        <w:t>; and</w:t>
      </w:r>
    </w:p>
    <w:p w:rsidR="00D817B6" w:rsidRDefault="00D817B6" w:rsidP="00E2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17B6" w:rsidRDefault="00567ACD" w:rsidP="00E2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Sawmill Baptist, now led by South Carolina native Reverend Ja</w:t>
      </w:r>
      <w:r w:rsidR="007518DD">
        <w:rPr>
          <w:color w:val="000000" w:themeColor="text1"/>
          <w:u w:color="000000" w:themeColor="text1"/>
        </w:rPr>
        <w:t>mes J. An</w:t>
      </w:r>
      <w:r w:rsidR="00B9309D">
        <w:rPr>
          <w:color w:val="000000" w:themeColor="text1"/>
          <w:u w:color="000000" w:themeColor="text1"/>
        </w:rPr>
        <w:t>derson</w:t>
      </w:r>
      <w:r w:rsidR="007518DD">
        <w:rPr>
          <w:color w:val="000000" w:themeColor="text1"/>
          <w:u w:color="000000" w:themeColor="text1"/>
        </w:rPr>
        <w:t>, celebrates its</w:t>
      </w:r>
      <w:r>
        <w:rPr>
          <w:color w:val="000000" w:themeColor="text1"/>
          <w:u w:color="000000" w:themeColor="text1"/>
        </w:rPr>
        <w:t xml:space="preserve"> two hundredth year serving God and passing on a prolific heritage of faith</w:t>
      </w:r>
      <w:r w:rsidR="00D817B6">
        <w:rPr>
          <w:color w:val="000000" w:themeColor="text1"/>
          <w:u w:color="000000" w:themeColor="text1"/>
        </w:rPr>
        <w:t>. Now, therefore,</w:t>
      </w:r>
    </w:p>
    <w:p w:rsidR="00963524" w:rsidRDefault="009635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3524" w:rsidRDefault="009635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63524" w:rsidRDefault="009635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3524" w:rsidRDefault="009635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349F3">
        <w:t xml:space="preserve"> the members of the South Carolina House of Representatives, by this resolution, recognize and honor the members of Sawmill Baptist Church in Marlboro County </w:t>
      </w:r>
      <w:r w:rsidR="003570E5">
        <w:t xml:space="preserve">on the occasion of its historic bicentennial anniversary in 2020 and to commend the church for more than two centuries of </w:t>
      </w:r>
      <w:r w:rsidR="004349F3">
        <w:t>service to God and the community.</w:t>
      </w:r>
    </w:p>
    <w:p w:rsidR="00963524" w:rsidRDefault="009635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3524" w:rsidRDefault="009635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349F3">
        <w:t xml:space="preserve"> </w:t>
      </w:r>
      <w:r w:rsidR="00E23E2F">
        <w:t>Reverend James J. Anderson</w:t>
      </w:r>
      <w:r w:rsidR="004349F3">
        <w:t>.</w:t>
      </w:r>
    </w:p>
    <w:p w:rsidR="007C4C09" w:rsidRDefault="000528D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623AC" w:rsidRDefault="00B623AC" w:rsidP="00B623AC">
      <w:pPr>
        <w:suppressAutoHyphens/>
      </w:pPr>
    </w:p>
    <w:sectPr w:rsidR="00B623AC" w:rsidSect="00B623A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5D36" w:rsidRDefault="00705D36" w:rsidP="009F0C77">
      <w:r>
        <w:separator/>
      </w:r>
    </w:p>
  </w:endnote>
  <w:endnote w:type="continuationSeparator" w:id="0">
    <w:p w:rsidR="00705D36" w:rsidRDefault="00705D3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DC3E4B9-6635-4D12-A7AC-387623B8BC39}"/>
    <w:embedBold r:id="rId2" w:fontKey="{95D601F8-D573-4A7D-9D6E-F1BA993699E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C7E53B2-9188-4416-95CD-85D3C8F3C0C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75824E1-721A-4954-8C56-80123D5ED1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97A8C94-4AB3-4AA3-BD5C-B5BFFA5792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23AC" w:rsidRPr="005D6B00" w:rsidRDefault="00B623AC" w:rsidP="005D6B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A304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5D36" w:rsidRDefault="00705D36" w:rsidP="009F0C77">
      <w:r>
        <w:separator/>
      </w:r>
    </w:p>
  </w:footnote>
  <w:footnote w:type="continuationSeparator" w:id="0">
    <w:p w:rsidR="00705D36" w:rsidRDefault="00705D3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19VR20"/>
    <w:docVar w:name="CoverBillType" w:val="r"/>
    <w:docVar w:name="DocPath" w:val="L:\Council\bills\LK\9119VR20.DOCX"/>
    <w:docVar w:name="dvBillNumber" w:val="5402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963524"/>
    <w:rsid w:val="00011869"/>
    <w:rsid w:val="00015CD6"/>
    <w:rsid w:val="000528D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64EB"/>
    <w:rsid w:val="002A304C"/>
    <w:rsid w:val="002E5912"/>
    <w:rsid w:val="00301B21"/>
    <w:rsid w:val="00325348"/>
    <w:rsid w:val="0032732C"/>
    <w:rsid w:val="003303D8"/>
    <w:rsid w:val="00336AD0"/>
    <w:rsid w:val="003570E5"/>
    <w:rsid w:val="0037079A"/>
    <w:rsid w:val="003C4DAB"/>
    <w:rsid w:val="003D01E8"/>
    <w:rsid w:val="003D11CE"/>
    <w:rsid w:val="003E5288"/>
    <w:rsid w:val="003F6D79"/>
    <w:rsid w:val="0041760A"/>
    <w:rsid w:val="00417C01"/>
    <w:rsid w:val="004349F3"/>
    <w:rsid w:val="004403BD"/>
    <w:rsid w:val="00461441"/>
    <w:rsid w:val="004626C5"/>
    <w:rsid w:val="004809EE"/>
    <w:rsid w:val="004E7D54"/>
    <w:rsid w:val="005273C6"/>
    <w:rsid w:val="00530A69"/>
    <w:rsid w:val="00545593"/>
    <w:rsid w:val="00556EBF"/>
    <w:rsid w:val="00567ACD"/>
    <w:rsid w:val="00577C6C"/>
    <w:rsid w:val="005A62FE"/>
    <w:rsid w:val="005C2FE2"/>
    <w:rsid w:val="005D6B00"/>
    <w:rsid w:val="005E0B27"/>
    <w:rsid w:val="005E2BC9"/>
    <w:rsid w:val="00605102"/>
    <w:rsid w:val="006215AA"/>
    <w:rsid w:val="006913C9"/>
    <w:rsid w:val="0069470D"/>
    <w:rsid w:val="006D58AA"/>
    <w:rsid w:val="00705D36"/>
    <w:rsid w:val="00734F00"/>
    <w:rsid w:val="00736959"/>
    <w:rsid w:val="007518DD"/>
    <w:rsid w:val="007A70AE"/>
    <w:rsid w:val="007C4C09"/>
    <w:rsid w:val="008362E8"/>
    <w:rsid w:val="0085786E"/>
    <w:rsid w:val="00876A77"/>
    <w:rsid w:val="008950AC"/>
    <w:rsid w:val="008A1768"/>
    <w:rsid w:val="008A489F"/>
    <w:rsid w:val="008C53B7"/>
    <w:rsid w:val="008F0F33"/>
    <w:rsid w:val="008F4429"/>
    <w:rsid w:val="0094021A"/>
    <w:rsid w:val="0096352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06D3"/>
    <w:rsid w:val="00AC34A2"/>
    <w:rsid w:val="00AD1C9A"/>
    <w:rsid w:val="00AD4B17"/>
    <w:rsid w:val="00B276B1"/>
    <w:rsid w:val="00B412D4"/>
    <w:rsid w:val="00B623AC"/>
    <w:rsid w:val="00B64FFF"/>
    <w:rsid w:val="00B9309D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31B0"/>
    <w:rsid w:val="00CC6B7B"/>
    <w:rsid w:val="00CD2089"/>
    <w:rsid w:val="00CE64FC"/>
    <w:rsid w:val="00D436B1"/>
    <w:rsid w:val="00D62116"/>
    <w:rsid w:val="00D73A67"/>
    <w:rsid w:val="00D817B6"/>
    <w:rsid w:val="00D970A9"/>
    <w:rsid w:val="00DD623D"/>
    <w:rsid w:val="00DF3845"/>
    <w:rsid w:val="00E23E2F"/>
    <w:rsid w:val="00E41911"/>
    <w:rsid w:val="00E422E2"/>
    <w:rsid w:val="00E44B57"/>
    <w:rsid w:val="00E92EEF"/>
    <w:rsid w:val="00EF2368"/>
    <w:rsid w:val="00EF7ECD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793465-9547-4367-9BB0-93054B8FD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5D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D3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623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0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402_202003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68ADF-7380-4778-BD52-77C80366C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73EA57D0.dotm</Template>
  <TotalTime>0</TotalTime>
  <Pages>3</Pages>
  <Words>767</Words>
  <Characters>4374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5402: Subject not yet available - South Carolina Legislature Online</dc:title>
  <dc:creator>Lindsey Knipp</dc:creator>
  <cp:lastModifiedBy>Derrick Williamson</cp:lastModifiedBy>
  <cp:revision>2</cp:revision>
  <cp:lastPrinted>2020-03-11T19:17:00Z</cp:lastPrinted>
  <dcterms:created xsi:type="dcterms:W3CDTF">2020-04-10T18:20:00Z</dcterms:created>
  <dcterms:modified xsi:type="dcterms:W3CDTF">2020-04-10T18:20:00Z</dcterms:modified>
</cp:coreProperties>
</file>