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65AD" w:rsidRDefault="001865AD" w:rsidP="001865AD">
      <w:pPr>
        <w:widowControl w:val="0"/>
        <w:jc w:val="center"/>
      </w:pPr>
      <w:r w:rsidRPr="001865AD">
        <w:rPr>
          <w:b/>
        </w:rPr>
        <w:t>South Carolina General Assembly</w:t>
      </w:r>
    </w:p>
    <w:p w:rsidR="001865AD" w:rsidRDefault="001865AD" w:rsidP="001865AD">
      <w:pPr>
        <w:widowControl w:val="0"/>
        <w:jc w:val="center"/>
      </w:pPr>
      <w:r>
        <w:t>123rd Session, 2019-2020</w:t>
      </w:r>
    </w:p>
    <w:p w:rsidR="001865AD" w:rsidRDefault="001865AD" w:rsidP="001865AD">
      <w:pPr>
        <w:widowControl w:val="0"/>
        <w:jc w:val="left"/>
      </w:pPr>
    </w:p>
    <w:p w:rsidR="001865AD" w:rsidRDefault="001865AD" w:rsidP="001865AD">
      <w:pPr>
        <w:widowControl w:val="0"/>
        <w:jc w:val="left"/>
        <w:rPr>
          <w:b/>
        </w:rPr>
      </w:pPr>
      <w:r w:rsidRPr="001865AD">
        <w:rPr>
          <w:b/>
        </w:rPr>
        <w:t>H. 5432</w:t>
      </w:r>
    </w:p>
    <w:p w:rsidR="001865AD" w:rsidRDefault="001865AD" w:rsidP="001865AD">
      <w:pPr>
        <w:widowControl w:val="0"/>
        <w:jc w:val="left"/>
        <w:rPr>
          <w:b/>
        </w:rPr>
      </w:pPr>
    </w:p>
    <w:p w:rsidR="001865AD" w:rsidRDefault="001865AD" w:rsidP="001865AD">
      <w:pPr>
        <w:widowControl w:val="0"/>
        <w:jc w:val="left"/>
      </w:pPr>
      <w:r w:rsidRPr="001865AD">
        <w:rPr>
          <w:b/>
        </w:rPr>
        <w:t>STATUS INFORMATION</w:t>
      </w:r>
    </w:p>
    <w:p w:rsidR="001865AD" w:rsidRDefault="001865AD" w:rsidP="001865AD">
      <w:pPr>
        <w:widowControl w:val="0"/>
        <w:jc w:val="left"/>
      </w:pPr>
    </w:p>
    <w:p w:rsidR="001865AD" w:rsidRDefault="001865AD" w:rsidP="001865AD">
      <w:pPr>
        <w:widowControl w:val="0"/>
        <w:jc w:val="left"/>
      </w:pPr>
      <w:r>
        <w:t>House Resolution</w:t>
      </w:r>
    </w:p>
    <w:p w:rsidR="001865AD" w:rsidRDefault="001865AD" w:rsidP="001865AD">
      <w:pPr>
        <w:widowControl w:val="0"/>
        <w:jc w:val="left"/>
      </w:pPr>
      <w:r>
        <w:t>Sponsors: Rep. Toole</w:t>
      </w:r>
    </w:p>
    <w:p w:rsidR="001865AD" w:rsidRDefault="001865AD" w:rsidP="001865AD">
      <w:pPr>
        <w:widowControl w:val="0"/>
        <w:jc w:val="left"/>
      </w:pPr>
      <w:r>
        <w:t>Document Path: l:\council\bills\rt\17750dg20.docx</w:t>
      </w:r>
    </w:p>
    <w:p w:rsidR="001865AD" w:rsidRDefault="001865AD" w:rsidP="001865AD">
      <w:pPr>
        <w:widowControl w:val="0"/>
        <w:jc w:val="left"/>
      </w:pPr>
    </w:p>
    <w:p w:rsidR="001865AD" w:rsidRDefault="001865AD" w:rsidP="001865AD">
      <w:pPr>
        <w:widowControl w:val="0"/>
        <w:jc w:val="left"/>
      </w:pPr>
      <w:r>
        <w:t>Introduced in the House on April 8, 2020</w:t>
      </w:r>
    </w:p>
    <w:p w:rsidR="001865AD" w:rsidRDefault="001865AD" w:rsidP="001865AD">
      <w:pPr>
        <w:widowControl w:val="0"/>
        <w:jc w:val="left"/>
      </w:pPr>
      <w:r>
        <w:t>Adopted by the House on April 8, 2020</w:t>
      </w:r>
    </w:p>
    <w:p w:rsidR="001865AD" w:rsidRDefault="001865AD" w:rsidP="001865AD">
      <w:pPr>
        <w:widowControl w:val="0"/>
        <w:jc w:val="left"/>
      </w:pPr>
    </w:p>
    <w:p w:rsidR="001865AD" w:rsidRDefault="006F7604" w:rsidP="001865AD">
      <w:pPr>
        <w:widowControl w:val="0"/>
        <w:jc w:val="left"/>
      </w:pPr>
      <w:r>
        <w:t>Summary: John Milton Knotts, Jr.</w:t>
      </w:r>
    </w:p>
    <w:p w:rsidR="001865AD" w:rsidRDefault="001865AD" w:rsidP="001865AD">
      <w:pPr>
        <w:widowControl w:val="0"/>
        <w:jc w:val="left"/>
      </w:pPr>
    </w:p>
    <w:p w:rsidR="001865AD" w:rsidRDefault="001865AD" w:rsidP="001865AD">
      <w:pPr>
        <w:widowControl w:val="0"/>
        <w:jc w:val="left"/>
      </w:pPr>
    </w:p>
    <w:p w:rsidR="001865AD" w:rsidRDefault="001865AD" w:rsidP="001865AD">
      <w:pPr>
        <w:widowControl w:val="0"/>
        <w:tabs>
          <w:tab w:val="center" w:pos="590"/>
          <w:tab w:val="center" w:pos="1440"/>
          <w:tab w:val="left" w:pos="1872"/>
          <w:tab w:val="left" w:pos="9187"/>
        </w:tabs>
        <w:jc w:val="left"/>
      </w:pPr>
      <w:r w:rsidRPr="001865AD">
        <w:rPr>
          <w:b/>
        </w:rPr>
        <w:t>HISTORY OF LEGISLATIVE ACTIONS</w:t>
      </w:r>
    </w:p>
    <w:p w:rsidR="001865AD" w:rsidRDefault="001865AD" w:rsidP="001865AD">
      <w:pPr>
        <w:widowControl w:val="0"/>
        <w:tabs>
          <w:tab w:val="center" w:pos="590"/>
          <w:tab w:val="center" w:pos="1440"/>
          <w:tab w:val="left" w:pos="1872"/>
          <w:tab w:val="left" w:pos="9187"/>
        </w:tabs>
        <w:jc w:val="left"/>
      </w:pPr>
    </w:p>
    <w:p w:rsidR="001865AD" w:rsidRPr="001865AD" w:rsidRDefault="001865AD" w:rsidP="001865AD">
      <w:pPr>
        <w:widowControl w:val="0"/>
        <w:tabs>
          <w:tab w:val="center" w:pos="590"/>
          <w:tab w:val="center" w:pos="1440"/>
          <w:tab w:val="left" w:pos="1872"/>
          <w:tab w:val="left" w:pos="9187"/>
        </w:tabs>
        <w:jc w:val="left"/>
      </w:pPr>
      <w:r w:rsidRPr="001865AD">
        <w:rPr>
          <w:u w:val="single"/>
        </w:rPr>
        <w:tab/>
        <w:t>Date</w:t>
      </w:r>
      <w:r w:rsidRPr="001865AD">
        <w:rPr>
          <w:u w:val="single"/>
        </w:rPr>
        <w:tab/>
        <w:t>Body</w:t>
      </w:r>
      <w:r w:rsidRPr="001865AD">
        <w:rPr>
          <w:u w:val="single"/>
        </w:rPr>
        <w:tab/>
        <w:t>Action Description with journal page number</w:t>
      </w:r>
      <w:r w:rsidRPr="001865AD">
        <w:rPr>
          <w:u w:val="single"/>
        </w:rPr>
        <w:tab/>
      </w:r>
    </w:p>
    <w:p w:rsidR="00312104" w:rsidRDefault="00312104" w:rsidP="00312104">
      <w:pPr>
        <w:widowControl w:val="0"/>
        <w:tabs>
          <w:tab w:val="right" w:pos="1008"/>
          <w:tab w:val="left" w:pos="1152"/>
          <w:tab w:val="left" w:pos="1872"/>
          <w:tab w:val="left" w:pos="9187"/>
        </w:tabs>
        <w:ind w:left="2088" w:hanging="2088"/>
      </w:pPr>
      <w:r>
        <w:tab/>
        <w:t>4/8/2020</w:t>
      </w:r>
      <w:r>
        <w:tab/>
        <w:t>House</w:t>
      </w:r>
      <w:r>
        <w:tab/>
        <w:t>Introduced and adopted (</w:t>
      </w:r>
      <w:hyperlink r:id="rId7" w:history="1">
        <w:r w:rsidRPr="00AB2E14">
          <w:rPr>
            <w:rStyle w:val="Hyperlink"/>
          </w:rPr>
          <w:t>House Journal</w:t>
        </w:r>
        <w:r w:rsidRPr="00AB2E14">
          <w:rPr>
            <w:rStyle w:val="Hyperlink"/>
          </w:rPr>
          <w:noBreakHyphen/>
          <w:t>page 4</w:t>
        </w:r>
      </w:hyperlink>
      <w:r>
        <w:t>)</w:t>
      </w:r>
    </w:p>
    <w:p w:rsidR="00312104" w:rsidRDefault="00312104" w:rsidP="00312104">
      <w:pPr>
        <w:widowControl w:val="0"/>
        <w:tabs>
          <w:tab w:val="right" w:pos="1008"/>
          <w:tab w:val="left" w:pos="1152"/>
          <w:tab w:val="left" w:pos="1872"/>
          <w:tab w:val="left" w:pos="9187"/>
        </w:tabs>
        <w:ind w:left="2088" w:hanging="2088"/>
      </w:pPr>
    </w:p>
    <w:p w:rsidR="001865AD" w:rsidRDefault="001865AD" w:rsidP="001865A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865AD">
          <w:rPr>
            <w:rStyle w:val="Hyperlink"/>
          </w:rPr>
          <w:t>legislative information</w:t>
        </w:r>
      </w:hyperlink>
      <w:r>
        <w:t xml:space="preserve"> at the website</w:t>
      </w:r>
    </w:p>
    <w:p w:rsidR="001865AD" w:rsidRDefault="001865AD" w:rsidP="001865AD">
      <w:pPr>
        <w:widowControl w:val="0"/>
        <w:tabs>
          <w:tab w:val="right" w:pos="1008"/>
          <w:tab w:val="left" w:pos="1152"/>
          <w:tab w:val="left" w:pos="1872"/>
          <w:tab w:val="left" w:pos="9187"/>
        </w:tabs>
        <w:ind w:left="2088" w:hanging="2088"/>
        <w:jc w:val="left"/>
      </w:pPr>
    </w:p>
    <w:p w:rsidR="001865AD" w:rsidRPr="001865AD" w:rsidRDefault="001865AD" w:rsidP="001865AD">
      <w:pPr>
        <w:widowControl w:val="0"/>
        <w:tabs>
          <w:tab w:val="right" w:pos="1008"/>
          <w:tab w:val="left" w:pos="1152"/>
          <w:tab w:val="left" w:pos="1872"/>
          <w:tab w:val="left" w:pos="9187"/>
        </w:tabs>
        <w:ind w:left="2088" w:hanging="2088"/>
        <w:jc w:val="left"/>
      </w:pPr>
    </w:p>
    <w:p w:rsidR="001865AD" w:rsidRDefault="001865AD" w:rsidP="001865AD">
      <w:r w:rsidRPr="001865AD">
        <w:rPr>
          <w:b/>
        </w:rPr>
        <w:t>VERSIONS OF THIS BILL</w:t>
      </w:r>
    </w:p>
    <w:p w:rsidR="001865AD" w:rsidRDefault="001865AD" w:rsidP="001865AD"/>
    <w:p w:rsidR="001865AD" w:rsidRDefault="00B96046" w:rsidP="001865AD">
      <w:hyperlink r:id="rId9" w:history="1">
        <w:r w:rsidR="001865AD">
          <w:rPr>
            <w:rStyle w:val="Hyperlink"/>
          </w:rPr>
          <w:t>4/8/2020</w:t>
        </w:r>
      </w:hyperlink>
    </w:p>
    <w:p w:rsidR="001865AD" w:rsidRDefault="001865AD" w:rsidP="001865AD"/>
    <w:p w:rsidR="001865AD" w:rsidRDefault="001865AD" w:rsidP="001865AD">
      <w:pPr>
        <w:sectPr w:rsidR="001865AD" w:rsidSect="001865AD">
          <w:pgSz w:w="12240" w:h="15840" w:code="1"/>
          <w:pgMar w:top="1080" w:right="1440" w:bottom="1080" w:left="1440" w:header="720" w:footer="720" w:gutter="0"/>
          <w:cols w:space="720"/>
          <w:noEndnote/>
          <w:docGrid w:linePitch="360"/>
        </w:sectPr>
      </w:pPr>
    </w:p>
    <w:p w:rsidR="0034776B" w:rsidRDefault="0034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230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30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COMMEND JOHN MILTON “JAKE” KNOTTS, JR., FOR YEARS OF DISTINGUISHED SERVICE </w:t>
      </w:r>
      <w:r w:rsidR="003057A6">
        <w:t>TO THE STATE OF</w:t>
      </w:r>
      <w:r>
        <w:t xml:space="preserve"> SOUTH CAROLINA AND TO WISH HIM MUCH CONTINUED SUCCESS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302D" w:rsidRDefault="001E2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5302D">
        <w:t xml:space="preserve">the members of the House of Representatives wish to pause in their deliberations to honor </w:t>
      </w:r>
      <w:r w:rsidR="003057A6">
        <w:t>a lifetime</w:t>
      </w:r>
      <w:r w:rsidR="0005302D">
        <w:t xml:space="preserve"> of distinguished service Mr. Knot</w:t>
      </w:r>
      <w:r w:rsidR="00AB6650">
        <w:t>ts afforded the South Carolina L</w:t>
      </w:r>
      <w:r w:rsidR="0005302D">
        <w:t>egislature; and</w:t>
      </w:r>
    </w:p>
    <w:p w:rsidR="0005302D" w:rsidRDefault="000530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02D" w:rsidRDefault="000530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Knotts was elected to the South Carolina House of Representatives in 1995, where he served with distinction on numerous committees. His work ethic and attention to the public earned him the honor of being named Freshman Legislator of the year in 1996; and</w:t>
      </w:r>
    </w:p>
    <w:p w:rsidR="0005302D" w:rsidRDefault="000530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02D" w:rsidRDefault="000530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2002, a special election was held to fill a vacant seat in the South Carolina Senate. Mr. Knotts gained the </w:t>
      </w:r>
      <w:r w:rsidR="00AB6650">
        <w:t>position</w:t>
      </w:r>
      <w:r>
        <w:t xml:space="preserve"> of Senator. In this role, he served </w:t>
      </w:r>
      <w:r w:rsidR="00AB6650">
        <w:t>on the Agriculture</w:t>
      </w:r>
      <w:r>
        <w:t xml:space="preserve"> and Natural Resources Committee; Fish, Game, and Forestry Committee; Judiciary Committee; Rules Committee; the Public Safety Coordinating Council</w:t>
      </w:r>
      <w:r w:rsidR="003057A6">
        <w:t>, and as Chairman of the Invitations Committee</w:t>
      </w:r>
      <w:r>
        <w:t xml:space="preserve"> to name a few; and</w:t>
      </w:r>
    </w:p>
    <w:p w:rsidR="0005302D" w:rsidRDefault="000530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650" w:rsidRDefault="000530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tenure as the Senator for District 23, Lexington County, Mr. Knotts earned numerous awards and honors some of which include being named the South Carolina Sheriff</w:t>
      </w:r>
      <w:r w:rsidR="006F7E6B" w:rsidRPr="006F7E6B">
        <w:t>’</w:t>
      </w:r>
      <w:r>
        <w:t>s Association Legislator of the Year, 2002; South Carolina Recreation and Parks Association, Legislator of the Year, 2002; South Carolina Solicitors Association, Legislator of the Year, 2006; Friend of the Taxpayer, 2006; Outstanding Service to Victims of Crime, Legislator of the Year Award, 2006</w:t>
      </w:r>
      <w:r w:rsidR="00AB6650">
        <w:t xml:space="preserve">; South Carolina Dental Hygiene Association, Legislator of the Year Award, 2006; S.C. Fraternal </w:t>
      </w:r>
      <w:r w:rsidR="00AB6650">
        <w:lastRenderedPageBreak/>
        <w:t>Order of Police, Senator of the Year Award, 2006; Golden Advocate Award by the Solicitors Association, 2007; S.C. Chiropractic Association, Legislator of the Year, 2007; S.C. Crime Victims Award, 1995, 1996, 1997, 2007; S.C. Coroner</w:t>
      </w:r>
      <w:r w:rsidR="006F7E6B" w:rsidRPr="006F7E6B">
        <w:t>’</w:t>
      </w:r>
      <w:r w:rsidR="00AB6650">
        <w:t>s Association, Legislator of the Year, 2008; Injured Workers</w:t>
      </w:r>
      <w:r w:rsidR="006F7E6B" w:rsidRPr="006F7E6B">
        <w:t>’</w:t>
      </w:r>
      <w:r w:rsidR="00AB6650">
        <w:t xml:space="preserve"> Advocates</w:t>
      </w:r>
      <w:r w:rsidR="006F7E6B" w:rsidRPr="006F7E6B">
        <w:t>’</w:t>
      </w:r>
      <w:r w:rsidR="00AB6650">
        <w:t xml:space="preserve"> “Friend of the Little Man” Award, 2008; Support &amp; Leadership Award for Excellence in Education, S.C. Association of School Administrators; and S.C. EMS Association, Legislator of the Year, 2008</w:t>
      </w:r>
      <w:r w:rsidR="006F7E6B">
        <w:noBreakHyphen/>
      </w:r>
      <w:r w:rsidR="00AB6650">
        <w:t>2009; and</w:t>
      </w:r>
    </w:p>
    <w:p w:rsidR="00AB6650" w:rsidRDefault="00AB6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650" w:rsidRDefault="00AB6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Knotts retired from a career in law enforcement prior to his election to the legislature, where he served in a variety of roles from beat cop to Deputy Coroner of Lexington County; and</w:t>
      </w:r>
    </w:p>
    <w:p w:rsidR="00AB6650" w:rsidRDefault="00AB6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650" w:rsidRDefault="00AB6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an unparalleled history of public service, Mr. Knotts</w:t>
      </w:r>
      <w:r w:rsidR="006F7E6B" w:rsidRPr="006F7E6B">
        <w:t>’</w:t>
      </w:r>
      <w:r>
        <w:t xml:space="preserve"> time serving the community</w:t>
      </w:r>
      <w:r w:rsidR="006F7E6B">
        <w:t>, currently as a member of the board at Midlands Technical College</w:t>
      </w:r>
      <w:r w:rsidR="003057A6">
        <w:t>,</w:t>
      </w:r>
      <w:r w:rsidR="006F7E6B">
        <w:t xml:space="preserve"> as</w:t>
      </w:r>
      <w:r w:rsidR="003057A6">
        <w:t xml:space="preserve"> a veteran of the Vietnam War, a</w:t>
      </w:r>
      <w:r w:rsidR="006F7E6B">
        <w:t xml:space="preserve"> former</w:t>
      </w:r>
      <w:r w:rsidR="003057A6">
        <w:t xml:space="preserve"> law enforcement officer</w:t>
      </w:r>
      <w:r w:rsidR="006F7E6B">
        <w:t>,</w:t>
      </w:r>
      <w:r w:rsidR="003057A6">
        <w:t xml:space="preserve"> and a </w:t>
      </w:r>
      <w:r w:rsidR="006F7E6B">
        <w:t xml:space="preserve">former </w:t>
      </w:r>
      <w:r w:rsidR="003057A6">
        <w:t xml:space="preserve">member of the </w:t>
      </w:r>
      <w:r>
        <w:t xml:space="preserve">South Carolina </w:t>
      </w:r>
      <w:r w:rsidR="003057A6">
        <w:t>General</w:t>
      </w:r>
      <w:r>
        <w:t xml:space="preserve"> </w:t>
      </w:r>
      <w:r w:rsidR="003057A6">
        <w:t xml:space="preserve">Assembly has </w:t>
      </w:r>
      <w:r>
        <w:t>resulted in a</w:t>
      </w:r>
      <w:r w:rsidR="003057A6">
        <w:t xml:space="preserve"> lifetime</w:t>
      </w:r>
      <w:r>
        <w:t xml:space="preserve"> of hard work </w:t>
      </w:r>
      <w:r w:rsidR="003057A6">
        <w:t xml:space="preserve">and dedication </w:t>
      </w:r>
      <w:r>
        <w:t xml:space="preserve">on the behalf of </w:t>
      </w:r>
      <w:r w:rsidR="003057A6">
        <w:t>the citizens of this State and nation</w:t>
      </w:r>
      <w:r>
        <w:t>; and</w:t>
      </w:r>
    </w:p>
    <w:p w:rsidR="00AB6650" w:rsidRDefault="00AB6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30A" w:rsidRDefault="00AB6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legacy Mr. Knotts established and wish him the greatest joy in all his future endeavors. </w:t>
      </w:r>
      <w:r w:rsidR="001E230A">
        <w:t xml:space="preserve"> Now, therefore,</w:t>
      </w:r>
    </w:p>
    <w:p w:rsidR="001E230A" w:rsidRDefault="001E2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30A" w:rsidRDefault="001E2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E230A" w:rsidRDefault="001E2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30A" w:rsidRDefault="001E2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5302D">
        <w:t xml:space="preserve"> the members of the South Carolina House of Representatives, by this resolution, honor and commend John Milton “Jake” Knotts, Jr., for years of distinguished service in the</w:t>
      </w:r>
      <w:r w:rsidR="003057A6">
        <w:t xml:space="preserve"> State of</w:t>
      </w:r>
      <w:r w:rsidR="0005302D">
        <w:t xml:space="preserve"> South Carolina and wish him much continued success and happiness.</w:t>
      </w:r>
    </w:p>
    <w:p w:rsidR="001E230A" w:rsidRDefault="001E2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30A" w:rsidRDefault="001E2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5302D">
        <w:t xml:space="preserve"> John Milton “Jake” Knotts, Jr.</w:t>
      </w:r>
    </w:p>
    <w:p w:rsidR="004C6296" w:rsidRDefault="006F7E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65AD" w:rsidRDefault="001865AD" w:rsidP="001865AD">
      <w:pPr>
        <w:suppressAutoHyphens/>
      </w:pPr>
    </w:p>
    <w:sectPr w:rsidR="001865AD" w:rsidSect="001865A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230A" w:rsidRDefault="001E230A" w:rsidP="009F0C77">
      <w:r>
        <w:separator/>
      </w:r>
    </w:p>
  </w:endnote>
  <w:endnote w:type="continuationSeparator" w:id="0">
    <w:p w:rsidR="001E230A" w:rsidRDefault="001E23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E8A13F-CF79-477A-9474-4F96E7ECC693}"/>
    <w:embedBold r:id="rId2" w:fontKey="{1E98BB64-37DC-4232-A4D6-956DF1041326}"/>
  </w:font>
  <w:font w:name="Calibri">
    <w:panose1 w:val="020F0502020204030204"/>
    <w:charset w:val="00"/>
    <w:family w:val="swiss"/>
    <w:pitch w:val="variable"/>
    <w:sig w:usb0="E0002EFF" w:usb1="C000247B" w:usb2="00000009" w:usb3="00000000" w:csb0="000001FF" w:csb1="00000000"/>
    <w:embedRegular r:id="rId3" w:fontKey="{9AEE8A56-91CE-44FE-957C-1729C740FC12}"/>
  </w:font>
  <w:font w:name="Cambria">
    <w:panose1 w:val="02040503050406030204"/>
    <w:charset w:val="00"/>
    <w:family w:val="roman"/>
    <w:pitch w:val="variable"/>
    <w:sig w:usb0="E00006FF" w:usb1="420024FF" w:usb2="02000000" w:usb3="00000000" w:csb0="0000019F" w:csb1="00000000"/>
    <w:embedRegular r:id="rId4" w:fontKey="{5C53A75D-84F7-469B-8A5B-C9DCE151D8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5AD" w:rsidRPr="0034776B" w:rsidRDefault="001865AD" w:rsidP="0034776B">
    <w:pPr>
      <w:pStyle w:val="Footer"/>
      <w:tabs>
        <w:tab w:val="clear" w:pos="4680"/>
        <w:tab w:val="clear" w:pos="9360"/>
        <w:tab w:val="center" w:pos="2995"/>
      </w:tabs>
      <w:spacing w:before="120"/>
    </w:pPr>
    <w:r>
      <w:t>[5432]</w:t>
    </w:r>
    <w:r>
      <w:tab/>
    </w:r>
    <w:r>
      <w:fldChar w:fldCharType="begin"/>
    </w:r>
    <w:r>
      <w:instrText xml:space="preserve"> PAGE  \* MERGEFORMAT </w:instrText>
    </w:r>
    <w:r>
      <w:fldChar w:fldCharType="separate"/>
    </w:r>
    <w:r w:rsidR="0031210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230A" w:rsidRDefault="001E230A" w:rsidP="009F0C77">
      <w:r>
        <w:separator/>
      </w:r>
    </w:p>
  </w:footnote>
  <w:footnote w:type="continuationSeparator" w:id="0">
    <w:p w:rsidR="001E230A" w:rsidRDefault="001E23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50DG20"/>
    <w:docVar w:name="CoverBillType" w:val="r"/>
    <w:docVar w:name="DocPath" w:val="L:\Council\bills\RT\17750DG20.DOCX"/>
    <w:docVar w:name="dvBillNumber" w:val="5432"/>
    <w:docVar w:name="dvBillNumberPrefix" w:val="H. "/>
    <w:docVar w:name="dvOriginalBody" w:val="House"/>
    <w:docVar w:name="dvSteno" w:val="RT"/>
    <w:docVar w:name="NameofBody" w:val="h"/>
    <w:docVar w:name="vGroup2" w:val="Council"/>
  </w:docVars>
  <w:rsids>
    <w:rsidRoot w:val="001E230A"/>
    <w:rsid w:val="00011869"/>
    <w:rsid w:val="00015CD6"/>
    <w:rsid w:val="0005302D"/>
    <w:rsid w:val="000E0100"/>
    <w:rsid w:val="000E1785"/>
    <w:rsid w:val="000F40FA"/>
    <w:rsid w:val="001035F1"/>
    <w:rsid w:val="0010776B"/>
    <w:rsid w:val="00133E66"/>
    <w:rsid w:val="001435A3"/>
    <w:rsid w:val="00146ED3"/>
    <w:rsid w:val="00151044"/>
    <w:rsid w:val="001865AD"/>
    <w:rsid w:val="001D08F2"/>
    <w:rsid w:val="001D3A58"/>
    <w:rsid w:val="001D525B"/>
    <w:rsid w:val="001D7F4F"/>
    <w:rsid w:val="001E230A"/>
    <w:rsid w:val="00205238"/>
    <w:rsid w:val="002321B6"/>
    <w:rsid w:val="00232912"/>
    <w:rsid w:val="00250967"/>
    <w:rsid w:val="002543C8"/>
    <w:rsid w:val="0025541D"/>
    <w:rsid w:val="00284AAE"/>
    <w:rsid w:val="002E5912"/>
    <w:rsid w:val="00301B21"/>
    <w:rsid w:val="003057A6"/>
    <w:rsid w:val="00312104"/>
    <w:rsid w:val="00325348"/>
    <w:rsid w:val="0032732C"/>
    <w:rsid w:val="00336AD0"/>
    <w:rsid w:val="0034776B"/>
    <w:rsid w:val="0037079A"/>
    <w:rsid w:val="003C4DAB"/>
    <w:rsid w:val="003D01E8"/>
    <w:rsid w:val="003E5288"/>
    <w:rsid w:val="003F6D79"/>
    <w:rsid w:val="0041760A"/>
    <w:rsid w:val="00417C01"/>
    <w:rsid w:val="004403BD"/>
    <w:rsid w:val="00461441"/>
    <w:rsid w:val="004809EE"/>
    <w:rsid w:val="004C6296"/>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7604"/>
    <w:rsid w:val="006F7E6B"/>
    <w:rsid w:val="00734F00"/>
    <w:rsid w:val="00736959"/>
    <w:rsid w:val="007A70AE"/>
    <w:rsid w:val="007B281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6650"/>
    <w:rsid w:val="00AC34A2"/>
    <w:rsid w:val="00AD1C9A"/>
    <w:rsid w:val="00AD4B17"/>
    <w:rsid w:val="00AE1711"/>
    <w:rsid w:val="00B267EF"/>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8CDE9E-C756-447E-890D-8CE24CB5A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865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32&amp;session=123&amp;summary=B" TargetMode="External"/><Relationship Id="rId3" Type="http://schemas.openxmlformats.org/officeDocument/2006/relationships/settings" Target="settings.xml"/><Relationship Id="rId7" Type="http://schemas.openxmlformats.org/officeDocument/2006/relationships/hyperlink" Target="file:///h:\hj\202004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432_2020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F6CC7-F1EC-4E3F-9446-DA17F20B8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3</Pages>
  <Words>611</Words>
  <Characters>3486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5432: Subject not yet available - South Carolina Legislature Online</dc:title>
  <dc:creator>Rebecca Turner</dc:creator>
  <cp:lastModifiedBy>S Wilson</cp:lastModifiedBy>
  <cp:revision>2</cp:revision>
  <dcterms:created xsi:type="dcterms:W3CDTF">2020-05-12T15:30:00Z</dcterms:created>
  <dcterms:modified xsi:type="dcterms:W3CDTF">2020-05-12T15:30:00Z</dcterms:modified>
</cp:coreProperties>
</file>