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3791" w:rsidRDefault="004C3791" w:rsidP="004C3791">
      <w:pPr>
        <w:widowControl w:val="0"/>
        <w:jc w:val="center"/>
      </w:pPr>
      <w:r w:rsidRPr="004C3791">
        <w:rPr>
          <w:b/>
        </w:rPr>
        <w:t>South Carolina General Assembly</w:t>
      </w:r>
    </w:p>
    <w:p w:rsidR="004C3791" w:rsidRDefault="004C3791" w:rsidP="004C3791">
      <w:pPr>
        <w:widowControl w:val="0"/>
        <w:jc w:val="center"/>
      </w:pPr>
      <w:r>
        <w:t>123rd Session, 2019-2020</w:t>
      </w:r>
    </w:p>
    <w:p w:rsidR="004C3791" w:rsidRDefault="004C3791" w:rsidP="004C3791">
      <w:pPr>
        <w:widowControl w:val="0"/>
        <w:jc w:val="left"/>
      </w:pPr>
    </w:p>
    <w:p w:rsidR="004C3791" w:rsidRDefault="004C3791" w:rsidP="004C3791">
      <w:pPr>
        <w:widowControl w:val="0"/>
        <w:jc w:val="left"/>
        <w:rPr>
          <w:b/>
        </w:rPr>
      </w:pPr>
      <w:r w:rsidRPr="004C3791">
        <w:rPr>
          <w:b/>
        </w:rPr>
        <w:t>H. 5442</w:t>
      </w:r>
    </w:p>
    <w:p w:rsidR="004C3791" w:rsidRDefault="004C3791" w:rsidP="004C3791">
      <w:pPr>
        <w:widowControl w:val="0"/>
        <w:jc w:val="left"/>
        <w:rPr>
          <w:b/>
        </w:rPr>
      </w:pPr>
    </w:p>
    <w:p w:rsidR="004C3791" w:rsidRDefault="004C3791" w:rsidP="004C3791">
      <w:pPr>
        <w:widowControl w:val="0"/>
        <w:jc w:val="left"/>
      </w:pPr>
      <w:r w:rsidRPr="004C3791">
        <w:rPr>
          <w:b/>
        </w:rPr>
        <w:t>STATUS INFORMATION</w:t>
      </w:r>
    </w:p>
    <w:p w:rsidR="004C3791" w:rsidRDefault="004C3791" w:rsidP="004C3791">
      <w:pPr>
        <w:widowControl w:val="0"/>
        <w:jc w:val="left"/>
      </w:pPr>
    </w:p>
    <w:p w:rsidR="004C3791" w:rsidRDefault="004C3791" w:rsidP="004C3791">
      <w:pPr>
        <w:widowControl w:val="0"/>
        <w:jc w:val="left"/>
      </w:pPr>
      <w:r>
        <w:t>House Resolution</w:t>
      </w:r>
    </w:p>
    <w:p w:rsidR="004C3791" w:rsidRDefault="004C3791" w:rsidP="004C3791">
      <w:pPr>
        <w:widowControl w:val="0"/>
        <w:jc w:val="left"/>
      </w:pPr>
      <w:r>
        <w:t>Sponsors: Reps. Murphy, Bennett, Jefferson, Kimmons, Mack and Pendarvis</w:t>
      </w:r>
    </w:p>
    <w:p w:rsidR="004C3791" w:rsidRDefault="004C3791" w:rsidP="004C3791">
      <w:pPr>
        <w:widowControl w:val="0"/>
        <w:jc w:val="left"/>
      </w:pPr>
      <w:r>
        <w:t>Document Path: l:\council\bills\rm\1527dg20.docx</w:t>
      </w:r>
    </w:p>
    <w:p w:rsidR="004C3791" w:rsidRDefault="004C3791" w:rsidP="004C3791">
      <w:pPr>
        <w:widowControl w:val="0"/>
        <w:jc w:val="left"/>
      </w:pPr>
    </w:p>
    <w:p w:rsidR="004C3791" w:rsidRDefault="004C3791" w:rsidP="004C3791">
      <w:pPr>
        <w:widowControl w:val="0"/>
        <w:jc w:val="left"/>
      </w:pPr>
      <w:r>
        <w:t>Introduced in the House on April 8, 2020</w:t>
      </w:r>
    </w:p>
    <w:p w:rsidR="004C3791" w:rsidRDefault="004C3791" w:rsidP="004C3791">
      <w:pPr>
        <w:widowControl w:val="0"/>
        <w:jc w:val="left"/>
      </w:pPr>
      <w:r>
        <w:t>Adopted by the House on April 8, 2020</w:t>
      </w:r>
    </w:p>
    <w:p w:rsidR="004C3791" w:rsidRDefault="004C3791" w:rsidP="004C3791">
      <w:pPr>
        <w:widowControl w:val="0"/>
        <w:jc w:val="left"/>
      </w:pPr>
    </w:p>
    <w:p w:rsidR="004C3791" w:rsidRDefault="00264644" w:rsidP="004C3791">
      <w:pPr>
        <w:widowControl w:val="0"/>
        <w:jc w:val="left"/>
      </w:pPr>
      <w:r>
        <w:t>Summary: Honorable Converse A. Chellis IV</w:t>
      </w:r>
    </w:p>
    <w:p w:rsidR="004C3791" w:rsidRDefault="004C3791" w:rsidP="004C3791">
      <w:pPr>
        <w:widowControl w:val="0"/>
        <w:jc w:val="left"/>
      </w:pPr>
    </w:p>
    <w:p w:rsidR="004C3791" w:rsidRDefault="004C3791" w:rsidP="004C3791">
      <w:pPr>
        <w:widowControl w:val="0"/>
        <w:jc w:val="left"/>
      </w:pPr>
    </w:p>
    <w:p w:rsidR="004C3791" w:rsidRDefault="004C3791" w:rsidP="004C3791">
      <w:pPr>
        <w:widowControl w:val="0"/>
        <w:tabs>
          <w:tab w:val="center" w:pos="590"/>
          <w:tab w:val="center" w:pos="1440"/>
          <w:tab w:val="left" w:pos="1872"/>
          <w:tab w:val="left" w:pos="9187"/>
        </w:tabs>
        <w:jc w:val="left"/>
      </w:pPr>
      <w:r w:rsidRPr="004C3791">
        <w:rPr>
          <w:b/>
        </w:rPr>
        <w:t>HISTORY OF LEGISLATIVE ACTIONS</w:t>
      </w:r>
    </w:p>
    <w:p w:rsidR="004C3791" w:rsidRDefault="004C3791" w:rsidP="004C3791">
      <w:pPr>
        <w:widowControl w:val="0"/>
        <w:tabs>
          <w:tab w:val="center" w:pos="590"/>
          <w:tab w:val="center" w:pos="1440"/>
          <w:tab w:val="left" w:pos="1872"/>
          <w:tab w:val="left" w:pos="9187"/>
        </w:tabs>
        <w:jc w:val="left"/>
      </w:pPr>
    </w:p>
    <w:p w:rsidR="004C3791" w:rsidRPr="004C3791" w:rsidRDefault="004C3791" w:rsidP="004C3791">
      <w:pPr>
        <w:widowControl w:val="0"/>
        <w:tabs>
          <w:tab w:val="center" w:pos="590"/>
          <w:tab w:val="center" w:pos="1440"/>
          <w:tab w:val="left" w:pos="1872"/>
          <w:tab w:val="left" w:pos="9187"/>
        </w:tabs>
        <w:jc w:val="left"/>
      </w:pPr>
      <w:r w:rsidRPr="004C3791">
        <w:rPr>
          <w:u w:val="single"/>
        </w:rPr>
        <w:tab/>
        <w:t>Date</w:t>
      </w:r>
      <w:r w:rsidRPr="004C3791">
        <w:rPr>
          <w:u w:val="single"/>
        </w:rPr>
        <w:tab/>
        <w:t>Body</w:t>
      </w:r>
      <w:r w:rsidRPr="004C3791">
        <w:rPr>
          <w:u w:val="single"/>
        </w:rPr>
        <w:tab/>
        <w:t>Action Description with journal page number</w:t>
      </w:r>
      <w:r w:rsidRPr="004C3791">
        <w:rPr>
          <w:u w:val="single"/>
        </w:rPr>
        <w:tab/>
      </w:r>
    </w:p>
    <w:p w:rsidR="00C2278E" w:rsidRDefault="00C2278E" w:rsidP="00C2278E">
      <w:pPr>
        <w:widowControl w:val="0"/>
        <w:tabs>
          <w:tab w:val="right" w:pos="1008"/>
          <w:tab w:val="left" w:pos="1152"/>
          <w:tab w:val="left" w:pos="1872"/>
          <w:tab w:val="left" w:pos="9187"/>
        </w:tabs>
        <w:ind w:left="2088" w:hanging="2088"/>
      </w:pPr>
      <w:r>
        <w:tab/>
        <w:t>4/8/2020</w:t>
      </w:r>
      <w:r>
        <w:tab/>
        <w:t>House</w:t>
      </w:r>
      <w:r>
        <w:tab/>
        <w:t>Introduced and adopted (</w:t>
      </w:r>
      <w:hyperlink r:id="rId7" w:history="1">
        <w:r w:rsidRPr="0072578B">
          <w:rPr>
            <w:rStyle w:val="Hyperlink"/>
          </w:rPr>
          <w:t>House Journal</w:t>
        </w:r>
        <w:r w:rsidRPr="0072578B">
          <w:rPr>
            <w:rStyle w:val="Hyperlink"/>
          </w:rPr>
          <w:noBreakHyphen/>
          <w:t>page 11</w:t>
        </w:r>
      </w:hyperlink>
      <w:r>
        <w:t>)</w:t>
      </w:r>
    </w:p>
    <w:p w:rsidR="00C2278E" w:rsidRDefault="00C2278E" w:rsidP="00C2278E">
      <w:pPr>
        <w:widowControl w:val="0"/>
        <w:tabs>
          <w:tab w:val="right" w:pos="1008"/>
          <w:tab w:val="left" w:pos="1152"/>
          <w:tab w:val="left" w:pos="1872"/>
          <w:tab w:val="left" w:pos="9187"/>
        </w:tabs>
        <w:ind w:left="2088" w:hanging="2088"/>
      </w:pPr>
    </w:p>
    <w:p w:rsidR="004C3791" w:rsidRDefault="004C3791" w:rsidP="004C379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C3791">
          <w:rPr>
            <w:rStyle w:val="Hyperlink"/>
          </w:rPr>
          <w:t>legislative information</w:t>
        </w:r>
      </w:hyperlink>
      <w:r>
        <w:t xml:space="preserve"> at the website</w:t>
      </w:r>
    </w:p>
    <w:p w:rsidR="004C3791" w:rsidRDefault="004C3791" w:rsidP="004C3791">
      <w:pPr>
        <w:widowControl w:val="0"/>
        <w:tabs>
          <w:tab w:val="right" w:pos="1008"/>
          <w:tab w:val="left" w:pos="1152"/>
          <w:tab w:val="left" w:pos="1872"/>
          <w:tab w:val="left" w:pos="9187"/>
        </w:tabs>
        <w:ind w:left="2088" w:hanging="2088"/>
        <w:jc w:val="left"/>
      </w:pPr>
    </w:p>
    <w:p w:rsidR="004C3791" w:rsidRPr="004C3791" w:rsidRDefault="004C3791" w:rsidP="004C3791">
      <w:pPr>
        <w:widowControl w:val="0"/>
        <w:tabs>
          <w:tab w:val="right" w:pos="1008"/>
          <w:tab w:val="left" w:pos="1152"/>
          <w:tab w:val="left" w:pos="1872"/>
          <w:tab w:val="left" w:pos="9187"/>
        </w:tabs>
        <w:ind w:left="2088" w:hanging="2088"/>
        <w:jc w:val="left"/>
      </w:pPr>
    </w:p>
    <w:p w:rsidR="004C3791" w:rsidRDefault="004C3791" w:rsidP="004C3791">
      <w:r w:rsidRPr="004C3791">
        <w:rPr>
          <w:b/>
        </w:rPr>
        <w:t>VERSIONS OF THIS BILL</w:t>
      </w:r>
    </w:p>
    <w:p w:rsidR="004C3791" w:rsidRDefault="004C3791" w:rsidP="004C3791"/>
    <w:p w:rsidR="004C3791" w:rsidRDefault="009029A1" w:rsidP="004C3791">
      <w:hyperlink r:id="rId9" w:history="1">
        <w:r w:rsidR="004C3791">
          <w:rPr>
            <w:rStyle w:val="Hyperlink"/>
          </w:rPr>
          <w:t>4/8/2020</w:t>
        </w:r>
      </w:hyperlink>
    </w:p>
    <w:p w:rsidR="004C3791" w:rsidRDefault="004C3791" w:rsidP="004C3791"/>
    <w:p w:rsidR="004C3791" w:rsidRDefault="004C3791" w:rsidP="004C3791">
      <w:pPr>
        <w:sectPr w:rsidR="004C3791" w:rsidSect="004C3791">
          <w:pgSz w:w="12240" w:h="15840" w:code="1"/>
          <w:pgMar w:top="1080" w:right="1440" w:bottom="1080" w:left="1440" w:header="720" w:footer="720" w:gutter="0"/>
          <w:cols w:space="720"/>
          <w:noEndnote/>
          <w:docGrid w:linePitch="360"/>
        </w:sectPr>
      </w:pPr>
    </w:p>
    <w:p w:rsidR="00E32DCC" w:rsidRDefault="00E32D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2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7185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5E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C2020">
        <w:rPr>
          <w:color w:val="000000" w:themeColor="text1"/>
          <w:u w:color="000000" w:themeColor="text1"/>
        </w:rPr>
        <w:t>TO COMMEND THE HONORABLE CONVERSE A. “CON” CHELLIS</w:t>
      </w:r>
      <w:r w:rsidR="00D5325C">
        <w:rPr>
          <w:color w:val="000000" w:themeColor="text1"/>
          <w:u w:color="000000" w:themeColor="text1"/>
        </w:rPr>
        <w:t xml:space="preserve"> </w:t>
      </w:r>
      <w:r w:rsidRPr="003C2020">
        <w:rPr>
          <w:color w:val="000000" w:themeColor="text1"/>
          <w:u w:color="000000" w:themeColor="text1"/>
        </w:rPr>
        <w:t>IV ON HIS MERITORIOUS SERVICE IN THE SOUTH CAROLINA HOUSE OF REPRESENTATIVES OVER THE PAST TWO YEARS AND TO WISH HIM CONTENTMENT AND SUCCESS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E5E66" w:rsidRPr="003C2020" w:rsidRDefault="005E5E66" w:rsidP="005E5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2020">
        <w:rPr>
          <w:color w:val="000000" w:themeColor="text1"/>
          <w:u w:color="000000" w:themeColor="text1"/>
        </w:rPr>
        <w:t>Whereas, for two years, the Honorable Converse A. “Con” Chellis</w:t>
      </w:r>
      <w:r w:rsidR="00D5325C">
        <w:rPr>
          <w:color w:val="000000" w:themeColor="text1"/>
          <w:u w:color="000000" w:themeColor="text1"/>
        </w:rPr>
        <w:t xml:space="preserve"> </w:t>
      </w:r>
      <w:r w:rsidRPr="003C2020">
        <w:rPr>
          <w:color w:val="000000" w:themeColor="text1"/>
          <w:u w:color="000000" w:themeColor="text1"/>
        </w:rPr>
        <w:t>IV with faithful integrity has represented the citizen</w:t>
      </w:r>
      <w:r w:rsidR="00E872BD">
        <w:rPr>
          <w:color w:val="000000" w:themeColor="text1"/>
          <w:u w:color="000000" w:themeColor="text1"/>
        </w:rPr>
        <w:t>s of Charleston and Dorchester C</w:t>
      </w:r>
      <w:r w:rsidRPr="003C2020">
        <w:rPr>
          <w:color w:val="000000" w:themeColor="text1"/>
          <w:u w:color="000000" w:themeColor="text1"/>
        </w:rPr>
        <w:t>ounties, District 94, in the House of Representatives of this great State; and</w:t>
      </w:r>
    </w:p>
    <w:p w:rsidR="005E5E66" w:rsidRPr="003C2020" w:rsidRDefault="005E5E66" w:rsidP="005E5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5E66" w:rsidRPr="003C2020" w:rsidRDefault="005E5E66" w:rsidP="005E5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2020">
        <w:rPr>
          <w:color w:val="000000" w:themeColor="text1"/>
          <w:u w:color="000000" w:themeColor="text1"/>
        </w:rPr>
        <w:t>Whereas, Representative Chellis, the son of Converse</w:t>
      </w:r>
      <w:r>
        <w:rPr>
          <w:color w:val="000000" w:themeColor="text1"/>
          <w:u w:color="000000" w:themeColor="text1"/>
        </w:rPr>
        <w:t xml:space="preserve"> </w:t>
      </w:r>
      <w:r w:rsidRPr="003C2020">
        <w:rPr>
          <w:color w:val="000000" w:themeColor="text1"/>
          <w:u w:color="000000" w:themeColor="text1"/>
        </w:rPr>
        <w:t>III and Sharon Chellis, is a 2002 graduate of East Tennessee State University. Upon taking up his seat in the South Carolina House, this Charleston native and Summerville resident brought to the State House his business skills as an insurance agent, as well as a desire to serve the citizens of his district; and</w:t>
      </w:r>
    </w:p>
    <w:p w:rsidR="005E5E66" w:rsidRPr="003C2020" w:rsidRDefault="005E5E66" w:rsidP="005E5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5E66" w:rsidRPr="003C2020" w:rsidRDefault="005E5E66" w:rsidP="005E5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2020">
        <w:rPr>
          <w:color w:val="000000" w:themeColor="text1"/>
          <w:u w:color="000000" w:themeColor="text1"/>
        </w:rPr>
        <w:t>Whereas, in all his labors, Con Chellis finds his strongest support in his family: his lovely wife, Tara Lorraine, a chiropractor; and the couple’s three children, Kinsley, Converse V (“Quin”), and Hayley; and</w:t>
      </w:r>
    </w:p>
    <w:p w:rsidR="005E5E66" w:rsidRPr="003C2020" w:rsidRDefault="005E5E66" w:rsidP="005E5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5E66" w:rsidRPr="003C2020" w:rsidRDefault="005E5E66" w:rsidP="005E5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2020">
        <w:rPr>
          <w:color w:val="000000" w:themeColor="text1"/>
          <w:u w:color="000000" w:themeColor="text1"/>
        </w:rPr>
        <w:t>Whereas, prior to his election to the House of Representatives, Con served as a member of the Dorchester County Council from 2017 to 2018; and</w:t>
      </w:r>
    </w:p>
    <w:p w:rsidR="005E5E66" w:rsidRPr="003C2020" w:rsidRDefault="005E5E66" w:rsidP="005E5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5E66" w:rsidRPr="003C2020" w:rsidRDefault="005E5E66" w:rsidP="005E5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2020">
        <w:rPr>
          <w:color w:val="000000" w:themeColor="text1"/>
          <w:u w:color="000000" w:themeColor="text1"/>
        </w:rPr>
        <w:t>Whereas, during his time of service in the House, Representative Chellis proved his worth as a member of the Education and Public Works Committee, as well as of the Subcommittee on Higher Education and Subcommittee on Public Safety; and</w:t>
      </w:r>
    </w:p>
    <w:p w:rsidR="005E5E66" w:rsidRPr="003C2020" w:rsidRDefault="005E5E66" w:rsidP="005E5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5E66" w:rsidRDefault="005E5E66" w:rsidP="005E5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2020">
        <w:rPr>
          <w:color w:val="000000" w:themeColor="text1"/>
          <w:u w:color="000000" w:themeColor="text1"/>
        </w:rPr>
        <w:lastRenderedPageBreak/>
        <w:t xml:space="preserve">Whereas, Con Chellis believes strongly in personal involvement with his community, and his convictions have led him to serve that community in several capacities. He is a current member of the Charleston Southern University Board of Visitors and Dorchester Habitat for Humanity Board of Directors and formerly served as director of the Greater Summerville/Dorchester County Chamber of Commerce and as president of the Summerville Exchange Club. He </w:t>
      </w:r>
      <w:r w:rsidR="00D5325C">
        <w:rPr>
          <w:color w:val="000000" w:themeColor="text1"/>
          <w:u w:color="000000" w:themeColor="text1"/>
        </w:rPr>
        <w:t xml:space="preserve">also </w:t>
      </w:r>
      <w:r w:rsidRPr="003C2020">
        <w:rPr>
          <w:color w:val="000000" w:themeColor="text1"/>
          <w:u w:color="000000" w:themeColor="text1"/>
        </w:rPr>
        <w:t>was co</w:t>
      </w:r>
      <w:r w:rsidRPr="003C2020">
        <w:rPr>
          <w:color w:val="000000" w:themeColor="text1"/>
          <w:u w:color="000000" w:themeColor="text1"/>
        </w:rPr>
        <w:noBreakHyphen/>
        <w:t>founder of the Summerville High School Athletic Club; and</w:t>
      </w:r>
    </w:p>
    <w:p w:rsidR="005E5E66" w:rsidRPr="003C2020" w:rsidRDefault="005E5E66" w:rsidP="005E5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5E66" w:rsidRDefault="005E5E66" w:rsidP="005E5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2020">
        <w:rPr>
          <w:color w:val="000000" w:themeColor="text1"/>
          <w:u w:color="000000" w:themeColor="text1"/>
        </w:rPr>
        <w:t>Whereas, as a man of faith, he serves the Lord as a member of Bethany United Methodist Church; and</w:t>
      </w:r>
    </w:p>
    <w:p w:rsidR="005E5E66" w:rsidRPr="003C2020" w:rsidRDefault="005E5E66" w:rsidP="005E5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5E66" w:rsidRPr="003C2020" w:rsidRDefault="005E5E66" w:rsidP="005E5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2020">
        <w:rPr>
          <w:color w:val="000000" w:themeColor="text1"/>
          <w:u w:color="000000" w:themeColor="text1"/>
        </w:rPr>
        <w:t>Whereas, on the occasion of his departure from the House of Representatives, his House colleagues, grateful for Con Chellis’s committed service to this body and the people of District 94, extend warmest best wishes for much contentment and blessing in this new phase of his life. Now, therefore,</w:t>
      </w:r>
    </w:p>
    <w:p w:rsidR="005E5E66" w:rsidRPr="003C2020" w:rsidRDefault="005E5E66" w:rsidP="005E5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5E66" w:rsidRPr="003C2020" w:rsidRDefault="005E5E66" w:rsidP="005E5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2020">
        <w:rPr>
          <w:color w:val="000000" w:themeColor="text1"/>
          <w:u w:color="000000" w:themeColor="text1"/>
        </w:rPr>
        <w:t>Be it resolved by the House of Representatives:</w:t>
      </w:r>
    </w:p>
    <w:p w:rsidR="005E5E66" w:rsidRPr="003C2020" w:rsidRDefault="005E5E66" w:rsidP="005E5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5E66" w:rsidRPr="003C2020" w:rsidRDefault="005E5E66" w:rsidP="005E5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2020">
        <w:rPr>
          <w:color w:val="000000" w:themeColor="text1"/>
          <w:u w:color="000000" w:themeColor="text1"/>
        </w:rPr>
        <w:t>That the members of the South Carolina House of Representatives, by this resolution, commend the Honorable Converse A. “Con” Chellis</w:t>
      </w:r>
      <w:r w:rsidR="00D5325C">
        <w:rPr>
          <w:color w:val="000000" w:themeColor="text1"/>
          <w:u w:color="000000" w:themeColor="text1"/>
        </w:rPr>
        <w:t xml:space="preserve"> </w:t>
      </w:r>
      <w:r w:rsidRPr="003C2020">
        <w:rPr>
          <w:color w:val="000000" w:themeColor="text1"/>
          <w:u w:color="000000" w:themeColor="text1"/>
        </w:rPr>
        <w:t>IV on his meritorious service in the South Carolina House of Representatives over the past two years and wish him contentment and success in all his future endeavors.</w:t>
      </w:r>
    </w:p>
    <w:p w:rsidR="005E5E66" w:rsidRPr="003C2020" w:rsidRDefault="005E5E66" w:rsidP="005E5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5E66" w:rsidRPr="003C2020" w:rsidRDefault="005E5E66" w:rsidP="005E5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2020">
        <w:rPr>
          <w:color w:val="000000" w:themeColor="text1"/>
          <w:u w:color="000000" w:themeColor="text1"/>
        </w:rPr>
        <w:t>Be it further resolved that a copy of this resolution be presented to our distinguished colleague, the Honorable Converse A. “Con” Chellis IV.</w:t>
      </w:r>
    </w:p>
    <w:p w:rsidR="006610B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C3791" w:rsidRDefault="004C3791" w:rsidP="004C3791">
      <w:pPr>
        <w:suppressAutoHyphens/>
      </w:pPr>
    </w:p>
    <w:sectPr w:rsidR="004C3791" w:rsidSect="004C379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185E" w:rsidRDefault="0057185E" w:rsidP="009F0C77">
      <w:r>
        <w:separator/>
      </w:r>
    </w:p>
  </w:endnote>
  <w:endnote w:type="continuationSeparator" w:id="0">
    <w:p w:rsidR="0057185E" w:rsidRDefault="005718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0491D3C-BE49-44E0-8E79-02E1CD8D4D81}"/>
    <w:embedBold r:id="rId2" w:fontKey="{5CCD8017-4816-4DA8-837B-62B825CE3C2E}"/>
  </w:font>
  <w:font w:name="Calibri">
    <w:panose1 w:val="020F0502020204030204"/>
    <w:charset w:val="00"/>
    <w:family w:val="swiss"/>
    <w:pitch w:val="variable"/>
    <w:sig w:usb0="E0002EFF" w:usb1="C000247B" w:usb2="00000009" w:usb3="00000000" w:csb0="000001FF" w:csb1="00000000"/>
    <w:embedRegular r:id="rId3" w:fontKey="{3FBF33FC-0C44-4147-A314-C1EBE6C8FDCB}"/>
  </w:font>
  <w:font w:name="Segoe UI">
    <w:panose1 w:val="020B0502040204020203"/>
    <w:charset w:val="00"/>
    <w:family w:val="swiss"/>
    <w:pitch w:val="variable"/>
    <w:sig w:usb0="E4002EFF" w:usb1="C000E47F" w:usb2="00000009" w:usb3="00000000" w:csb0="000001FF" w:csb1="00000000"/>
    <w:embedRegular r:id="rId4" w:fontKey="{7AD3A586-830B-4406-83DD-55595A0BF846}"/>
  </w:font>
  <w:font w:name="Cambria">
    <w:panose1 w:val="02040503050406030204"/>
    <w:charset w:val="00"/>
    <w:family w:val="roman"/>
    <w:pitch w:val="variable"/>
    <w:sig w:usb0="E00006FF" w:usb1="420024FF" w:usb2="02000000" w:usb3="00000000" w:csb0="0000019F" w:csb1="00000000"/>
    <w:embedRegular r:id="rId5" w:fontKey="{D7092720-A08D-452D-BF64-1BB2C8D1062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791" w:rsidRPr="00E32DCC" w:rsidRDefault="004C3791" w:rsidP="00E32DCC">
    <w:pPr>
      <w:pStyle w:val="Footer"/>
      <w:tabs>
        <w:tab w:val="clear" w:pos="4680"/>
        <w:tab w:val="clear" w:pos="9360"/>
        <w:tab w:val="center" w:pos="2995"/>
      </w:tabs>
      <w:spacing w:before="120"/>
    </w:pPr>
    <w:r>
      <w:t>[5442]</w:t>
    </w:r>
    <w:r>
      <w:tab/>
    </w:r>
    <w:r>
      <w:fldChar w:fldCharType="begin"/>
    </w:r>
    <w:r>
      <w:instrText xml:space="preserve"> PAGE  \* MERGEFORMAT </w:instrText>
    </w:r>
    <w:r>
      <w:fldChar w:fldCharType="separate"/>
    </w:r>
    <w:r w:rsidR="00C2278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185E" w:rsidRDefault="0057185E" w:rsidP="009F0C77">
      <w:r>
        <w:separator/>
      </w:r>
    </w:p>
  </w:footnote>
  <w:footnote w:type="continuationSeparator" w:id="0">
    <w:p w:rsidR="0057185E" w:rsidRDefault="005718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7DG20"/>
    <w:docVar w:name="CoverBillType" w:val="r"/>
    <w:docVar w:name="DocPath" w:val="L:\Council\bills\RM\1527DG20.DOCX"/>
    <w:docVar w:name="dvBillNumber" w:val="5442"/>
    <w:docVar w:name="dvBillNumberPrefix" w:val="H. "/>
    <w:docVar w:name="dvOriginalBody" w:val="House"/>
    <w:docVar w:name="dvSteno" w:val="RM"/>
    <w:docVar w:name="NameofBody" w:val="h"/>
    <w:docVar w:name="vGroup2" w:val="Council"/>
  </w:docVars>
  <w:rsids>
    <w:rsidRoot w:val="0057185E"/>
    <w:rsid w:val="00011869"/>
    <w:rsid w:val="00015CD6"/>
    <w:rsid w:val="000E0100"/>
    <w:rsid w:val="000E1785"/>
    <w:rsid w:val="000F40FA"/>
    <w:rsid w:val="001035F1"/>
    <w:rsid w:val="0010776B"/>
    <w:rsid w:val="00133E66"/>
    <w:rsid w:val="001435A3"/>
    <w:rsid w:val="00146ED3"/>
    <w:rsid w:val="00151044"/>
    <w:rsid w:val="001A1BA6"/>
    <w:rsid w:val="001D08F2"/>
    <w:rsid w:val="001D3A58"/>
    <w:rsid w:val="001D525B"/>
    <w:rsid w:val="001D7F4F"/>
    <w:rsid w:val="00205238"/>
    <w:rsid w:val="002321B6"/>
    <w:rsid w:val="00232912"/>
    <w:rsid w:val="00250967"/>
    <w:rsid w:val="002543C8"/>
    <w:rsid w:val="002547FC"/>
    <w:rsid w:val="0025541D"/>
    <w:rsid w:val="00264644"/>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3791"/>
    <w:rsid w:val="004E7D54"/>
    <w:rsid w:val="00525645"/>
    <w:rsid w:val="005273C6"/>
    <w:rsid w:val="00530A69"/>
    <w:rsid w:val="00545593"/>
    <w:rsid w:val="00556EBF"/>
    <w:rsid w:val="0057185E"/>
    <w:rsid w:val="00577C6C"/>
    <w:rsid w:val="005A62FE"/>
    <w:rsid w:val="005C2FE2"/>
    <w:rsid w:val="005E2BC9"/>
    <w:rsid w:val="005E5E66"/>
    <w:rsid w:val="00605102"/>
    <w:rsid w:val="006215AA"/>
    <w:rsid w:val="006610B0"/>
    <w:rsid w:val="006913C9"/>
    <w:rsid w:val="0069470D"/>
    <w:rsid w:val="006D58AA"/>
    <w:rsid w:val="00734F00"/>
    <w:rsid w:val="00736959"/>
    <w:rsid w:val="007A70AE"/>
    <w:rsid w:val="007F56CF"/>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4695"/>
    <w:rsid w:val="00B412D4"/>
    <w:rsid w:val="00B64FFF"/>
    <w:rsid w:val="00BE3C22"/>
    <w:rsid w:val="00C0345E"/>
    <w:rsid w:val="00C21ABE"/>
    <w:rsid w:val="00C2278E"/>
    <w:rsid w:val="00C31C95"/>
    <w:rsid w:val="00C3483A"/>
    <w:rsid w:val="00C74E9D"/>
    <w:rsid w:val="00C826DD"/>
    <w:rsid w:val="00C82FD3"/>
    <w:rsid w:val="00C92819"/>
    <w:rsid w:val="00CC6B7B"/>
    <w:rsid w:val="00CD2089"/>
    <w:rsid w:val="00D5325C"/>
    <w:rsid w:val="00D73A67"/>
    <w:rsid w:val="00D970A9"/>
    <w:rsid w:val="00DF3845"/>
    <w:rsid w:val="00E32DCC"/>
    <w:rsid w:val="00E41911"/>
    <w:rsid w:val="00E44B57"/>
    <w:rsid w:val="00E872BD"/>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C2F071-410D-4A28-BEA2-5897C105E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56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5645"/>
    <w:rPr>
      <w:rFonts w:ascii="Segoe UI" w:eastAsia="Times New Roman" w:hAnsi="Segoe UI" w:cs="Segoe UI"/>
      <w:sz w:val="18"/>
      <w:szCs w:val="18"/>
    </w:rPr>
  </w:style>
  <w:style w:type="character" w:styleId="Hyperlink">
    <w:name w:val="Hyperlink"/>
    <w:basedOn w:val="DefaultParagraphFont"/>
    <w:uiPriority w:val="99"/>
    <w:unhideWhenUsed/>
    <w:rsid w:val="004C37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42&amp;session=123&amp;summary=B" TargetMode="External"/><Relationship Id="rId3" Type="http://schemas.openxmlformats.org/officeDocument/2006/relationships/settings" Target="settings.xml"/><Relationship Id="rId7" Type="http://schemas.openxmlformats.org/officeDocument/2006/relationships/hyperlink" Target="file:///h:\hj\202004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442_202004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459040-8E59-4C7D-83BD-4BD04995C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24F848A0</Template>
  <TotalTime>0</TotalTime>
  <Pages>3</Pages>
  <Words>545</Words>
  <Characters>3111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5442: Subject not yet available - South Carolina Legislature Online</dc:title>
  <dc:creator>Del Flint</dc:creator>
  <cp:lastModifiedBy>S Wilson</cp:lastModifiedBy>
  <cp:revision>2</cp:revision>
  <cp:lastPrinted>2020-04-07T14:38:00Z</cp:lastPrinted>
  <dcterms:created xsi:type="dcterms:W3CDTF">2020-05-12T15:36:00Z</dcterms:created>
  <dcterms:modified xsi:type="dcterms:W3CDTF">2020-05-12T15:36:00Z</dcterms:modified>
</cp:coreProperties>
</file>