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C6E" w:rsidRDefault="00650C6E" w:rsidP="00650C6E">
      <w:pPr>
        <w:widowControl w:val="0"/>
        <w:jc w:val="center"/>
      </w:pPr>
      <w:r w:rsidRPr="00650C6E">
        <w:rPr>
          <w:b/>
        </w:rPr>
        <w:t>South Carolina General Assembly</w:t>
      </w:r>
    </w:p>
    <w:p w:rsidR="00650C6E" w:rsidRDefault="00650C6E" w:rsidP="00650C6E">
      <w:pPr>
        <w:widowControl w:val="0"/>
        <w:jc w:val="center"/>
      </w:pPr>
      <w:r>
        <w:t>123rd Session, 2019-2020</w:t>
      </w:r>
    </w:p>
    <w:p w:rsidR="00650C6E" w:rsidRDefault="00650C6E" w:rsidP="00650C6E">
      <w:pPr>
        <w:widowControl w:val="0"/>
      </w:pPr>
    </w:p>
    <w:p w:rsidR="00650C6E" w:rsidRDefault="00650C6E" w:rsidP="00650C6E">
      <w:pPr>
        <w:widowControl w:val="0"/>
        <w:rPr>
          <w:b/>
        </w:rPr>
      </w:pPr>
      <w:r w:rsidRPr="00650C6E">
        <w:rPr>
          <w:b/>
        </w:rPr>
        <w:t>S.</w:t>
      </w:r>
      <w:r>
        <w:rPr>
          <w:b/>
        </w:rPr>
        <w:t xml:space="preserve"> </w:t>
      </w:r>
      <w:r w:rsidRPr="00650C6E">
        <w:rPr>
          <w:b/>
        </w:rPr>
        <w:t>649</w:t>
      </w:r>
    </w:p>
    <w:p w:rsidR="00650C6E" w:rsidRDefault="00650C6E" w:rsidP="00650C6E">
      <w:pPr>
        <w:widowControl w:val="0"/>
        <w:rPr>
          <w:b/>
        </w:rPr>
      </w:pPr>
    </w:p>
    <w:p w:rsidR="00650C6E" w:rsidRDefault="00650C6E" w:rsidP="00650C6E">
      <w:pPr>
        <w:widowControl w:val="0"/>
      </w:pPr>
      <w:r w:rsidRPr="00650C6E">
        <w:rPr>
          <w:b/>
        </w:rPr>
        <w:t>STATUS INFORMATION</w:t>
      </w:r>
    </w:p>
    <w:p w:rsidR="00650C6E" w:rsidRDefault="00650C6E" w:rsidP="00650C6E">
      <w:pPr>
        <w:widowControl w:val="0"/>
      </w:pPr>
    </w:p>
    <w:p w:rsidR="00650C6E" w:rsidRDefault="00650C6E" w:rsidP="00650C6E">
      <w:pPr>
        <w:widowControl w:val="0"/>
      </w:pPr>
      <w:r>
        <w:t>General Bill</w:t>
      </w:r>
    </w:p>
    <w:p w:rsidR="00650C6E" w:rsidRDefault="00650C6E" w:rsidP="00650C6E">
      <w:pPr>
        <w:widowControl w:val="0"/>
      </w:pPr>
      <w:r>
        <w:t>Sponsors: Senator Alexander</w:t>
      </w:r>
    </w:p>
    <w:p w:rsidR="00650C6E" w:rsidRDefault="00650C6E" w:rsidP="00650C6E">
      <w:pPr>
        <w:widowControl w:val="0"/>
      </w:pPr>
      <w:r>
        <w:t>Document Path: l:\s-res\tca\021real.kmm.tca.docx</w:t>
      </w:r>
    </w:p>
    <w:p w:rsidR="00BA3B74" w:rsidRDefault="00BA3B74" w:rsidP="00650C6E">
      <w:pPr>
        <w:widowControl w:val="0"/>
      </w:pPr>
      <w:r>
        <w:t>Companion/Similar bill(s): 4246</w:t>
      </w:r>
    </w:p>
    <w:p w:rsidR="00650C6E" w:rsidRDefault="00650C6E" w:rsidP="00650C6E">
      <w:pPr>
        <w:widowControl w:val="0"/>
      </w:pPr>
    </w:p>
    <w:p w:rsidR="00E20C82" w:rsidRDefault="00E20C82" w:rsidP="00650C6E">
      <w:pPr>
        <w:widowControl w:val="0"/>
      </w:pPr>
      <w:r>
        <w:t>Introduced in the Senate on March 13, 2019</w:t>
      </w:r>
    </w:p>
    <w:p w:rsidR="00E20C82" w:rsidRDefault="00E20C82" w:rsidP="00650C6E">
      <w:pPr>
        <w:widowControl w:val="0"/>
      </w:pPr>
      <w:r>
        <w:t>Introduced in the House on April 10, 2019</w:t>
      </w:r>
    </w:p>
    <w:p w:rsidR="00E20C82" w:rsidRDefault="00E20C82" w:rsidP="00650C6E">
      <w:pPr>
        <w:widowControl w:val="0"/>
      </w:pPr>
      <w:r>
        <w:t>Last Amended on April 9, 2019</w:t>
      </w:r>
    </w:p>
    <w:p w:rsidR="00E20C82" w:rsidRPr="00E20C82" w:rsidRDefault="00E20C82" w:rsidP="00650C6E">
      <w:pPr>
        <w:widowControl w:val="0"/>
      </w:pPr>
      <w:r>
        <w:t xml:space="preserve">Currently residing in the House Committee on </w:t>
      </w:r>
      <w:r w:rsidRPr="00E20C82">
        <w:rPr>
          <w:b/>
        </w:rPr>
        <w:t>Labor, Commerce and Industry</w:t>
      </w:r>
    </w:p>
    <w:p w:rsidR="00E20C82" w:rsidRDefault="00E20C82" w:rsidP="00650C6E">
      <w:pPr>
        <w:widowControl w:val="0"/>
      </w:pPr>
    </w:p>
    <w:p w:rsidR="00650C6E" w:rsidRDefault="00650C6E" w:rsidP="00650C6E">
      <w:pPr>
        <w:widowControl w:val="0"/>
      </w:pPr>
      <w:r>
        <w:t xml:space="preserve">Summary: </w:t>
      </w:r>
      <w:r w:rsidR="00EC1DC3">
        <w:t>Criminal Background checks for real estate professionals</w:t>
      </w:r>
    </w:p>
    <w:p w:rsidR="00650C6E" w:rsidRDefault="00650C6E" w:rsidP="00650C6E">
      <w:pPr>
        <w:widowControl w:val="0"/>
      </w:pPr>
    </w:p>
    <w:p w:rsidR="00650C6E" w:rsidRDefault="00650C6E" w:rsidP="00650C6E">
      <w:pPr>
        <w:widowControl w:val="0"/>
      </w:pPr>
    </w:p>
    <w:p w:rsidR="00650C6E" w:rsidRDefault="00650C6E" w:rsidP="00650C6E">
      <w:pPr>
        <w:widowControl w:val="0"/>
        <w:tabs>
          <w:tab w:val="center" w:pos="590"/>
          <w:tab w:val="center" w:pos="1440"/>
          <w:tab w:val="left" w:pos="1872"/>
          <w:tab w:val="left" w:pos="9187"/>
        </w:tabs>
      </w:pPr>
      <w:r w:rsidRPr="00650C6E">
        <w:rPr>
          <w:b/>
        </w:rPr>
        <w:t>HISTORY OF LEGISLATIVE ACTIONS</w:t>
      </w:r>
    </w:p>
    <w:p w:rsidR="00650C6E" w:rsidRDefault="00650C6E" w:rsidP="00650C6E">
      <w:pPr>
        <w:widowControl w:val="0"/>
        <w:tabs>
          <w:tab w:val="center" w:pos="590"/>
          <w:tab w:val="center" w:pos="1440"/>
          <w:tab w:val="left" w:pos="1872"/>
          <w:tab w:val="left" w:pos="9187"/>
        </w:tabs>
      </w:pPr>
    </w:p>
    <w:p w:rsidR="00650C6E" w:rsidRPr="00650C6E" w:rsidRDefault="00650C6E" w:rsidP="00650C6E">
      <w:pPr>
        <w:widowControl w:val="0"/>
        <w:tabs>
          <w:tab w:val="center" w:pos="590"/>
          <w:tab w:val="center" w:pos="1440"/>
          <w:tab w:val="left" w:pos="1872"/>
          <w:tab w:val="left" w:pos="9187"/>
        </w:tabs>
      </w:pPr>
      <w:r w:rsidRPr="00650C6E">
        <w:rPr>
          <w:u w:val="single"/>
        </w:rPr>
        <w:tab/>
        <w:t>Date</w:t>
      </w:r>
      <w:r w:rsidRPr="00650C6E">
        <w:rPr>
          <w:u w:val="single"/>
        </w:rPr>
        <w:tab/>
        <w:t>Body</w:t>
      </w:r>
      <w:r w:rsidRPr="00650C6E">
        <w:rPr>
          <w:u w:val="single"/>
        </w:rPr>
        <w:tab/>
        <w:t>Action Description with journal page number</w:t>
      </w:r>
      <w:r w:rsidRPr="00650C6E">
        <w:rPr>
          <w:u w:val="single"/>
        </w:rPr>
        <w:tab/>
      </w:r>
    </w:p>
    <w:p w:rsidR="009255FF" w:rsidRDefault="009255FF" w:rsidP="009255FF">
      <w:pPr>
        <w:widowControl w:val="0"/>
        <w:tabs>
          <w:tab w:val="right" w:pos="1008"/>
          <w:tab w:val="left" w:pos="1152"/>
          <w:tab w:val="left" w:pos="1872"/>
          <w:tab w:val="left" w:pos="9187"/>
        </w:tabs>
        <w:ind w:left="2088" w:hanging="2088"/>
      </w:pPr>
      <w:r>
        <w:tab/>
        <w:t>3/13/2019</w:t>
      </w:r>
      <w:r>
        <w:tab/>
        <w:t>Senate</w:t>
      </w:r>
      <w:r>
        <w:tab/>
      </w:r>
      <w:r w:rsidRPr="000A0B3F">
        <w:t>Introduced and read first time (</w:t>
      </w:r>
      <w:hyperlink r:id="rId6" w:history="1">
        <w:r w:rsidRPr="000A0B3F">
          <w:rPr>
            <w:rStyle w:val="Hyperlink"/>
          </w:rPr>
          <w:t>Senate Journal</w:t>
        </w:r>
        <w:r w:rsidRPr="000A0B3F">
          <w:rPr>
            <w:rStyle w:val="Hyperlink"/>
          </w:rPr>
          <w:noBreakHyphen/>
          <w:t>page 4</w:t>
        </w:r>
      </w:hyperlink>
      <w:r w:rsidRPr="000A0B3F">
        <w:t>)</w:t>
      </w:r>
    </w:p>
    <w:p w:rsidR="009255FF" w:rsidRDefault="009255FF" w:rsidP="009255FF">
      <w:pPr>
        <w:widowControl w:val="0"/>
        <w:tabs>
          <w:tab w:val="right" w:pos="1008"/>
          <w:tab w:val="left" w:pos="1152"/>
          <w:tab w:val="left" w:pos="1872"/>
          <w:tab w:val="left" w:pos="9187"/>
        </w:tabs>
        <w:ind w:left="2088" w:hanging="2088"/>
      </w:pPr>
      <w:r>
        <w:tab/>
        <w:t>3/13/2019</w:t>
      </w:r>
      <w:r>
        <w:tab/>
        <w:t>Senate</w:t>
      </w:r>
      <w:r>
        <w:tab/>
      </w:r>
      <w:r w:rsidRPr="000A0B3F">
        <w:t>Referred to C</w:t>
      </w:r>
      <w:r>
        <w:t xml:space="preserve">ommittee on </w:t>
      </w:r>
      <w:r w:rsidRPr="000A0B3F">
        <w:rPr>
          <w:b/>
        </w:rPr>
        <w:t>Labor, Commerce and Industry</w:t>
      </w:r>
      <w:r w:rsidRPr="000A0B3F">
        <w:t xml:space="preserve"> (</w:t>
      </w:r>
      <w:hyperlink r:id="rId7" w:history="1">
        <w:r w:rsidRPr="000A0B3F">
          <w:rPr>
            <w:rStyle w:val="Hyperlink"/>
          </w:rPr>
          <w:t>Senate Journal</w:t>
        </w:r>
        <w:r w:rsidRPr="000A0B3F">
          <w:rPr>
            <w:rStyle w:val="Hyperlink"/>
          </w:rPr>
          <w:noBreakHyphen/>
          <w:t>page 4</w:t>
        </w:r>
      </w:hyperlink>
      <w:r w:rsidRPr="000A0B3F">
        <w:t>)</w:t>
      </w:r>
    </w:p>
    <w:p w:rsidR="009255FF" w:rsidRDefault="009255FF" w:rsidP="009255FF">
      <w:pPr>
        <w:widowControl w:val="0"/>
        <w:tabs>
          <w:tab w:val="right" w:pos="1008"/>
          <w:tab w:val="left" w:pos="1152"/>
          <w:tab w:val="left" w:pos="1872"/>
          <w:tab w:val="left" w:pos="9187"/>
        </w:tabs>
        <w:ind w:left="2088" w:hanging="2088"/>
      </w:pPr>
      <w:r>
        <w:tab/>
        <w:t>3/28/2019</w:t>
      </w:r>
      <w:r>
        <w:tab/>
        <w:t>Senate</w:t>
      </w:r>
      <w:r>
        <w:tab/>
      </w:r>
      <w:r w:rsidRPr="000A0B3F">
        <w:t>Committee report: Favorable with amend</w:t>
      </w:r>
      <w:r>
        <w:t xml:space="preserve">ment </w:t>
      </w:r>
      <w:r w:rsidRPr="000A0B3F">
        <w:rPr>
          <w:b/>
        </w:rPr>
        <w:t>Labor, Commerce and Industry</w:t>
      </w:r>
      <w:r w:rsidRPr="000A0B3F">
        <w:t xml:space="preserve"> (</w:t>
      </w:r>
      <w:hyperlink r:id="rId8" w:history="1">
        <w:r w:rsidRPr="000A0B3F">
          <w:rPr>
            <w:rStyle w:val="Hyperlink"/>
          </w:rPr>
          <w:t>Senate Journal</w:t>
        </w:r>
        <w:r w:rsidRPr="000A0B3F">
          <w:rPr>
            <w:rStyle w:val="Hyperlink"/>
          </w:rPr>
          <w:noBreakHyphen/>
          <w:t>page 6</w:t>
        </w:r>
      </w:hyperlink>
      <w:r w:rsidRPr="000A0B3F">
        <w:t>)</w:t>
      </w:r>
    </w:p>
    <w:p w:rsidR="009255FF" w:rsidRDefault="009255FF" w:rsidP="009255FF">
      <w:pPr>
        <w:widowControl w:val="0"/>
        <w:tabs>
          <w:tab w:val="right" w:pos="1008"/>
          <w:tab w:val="left" w:pos="1152"/>
          <w:tab w:val="left" w:pos="1872"/>
          <w:tab w:val="left" w:pos="9187"/>
        </w:tabs>
        <w:ind w:left="2088" w:hanging="2088"/>
      </w:pPr>
      <w:r>
        <w:tab/>
        <w:t>3/29/2019</w:t>
      </w:r>
      <w:r>
        <w:tab/>
      </w:r>
      <w:r>
        <w:tab/>
      </w:r>
      <w:r w:rsidRPr="000A0B3F">
        <w:t>Scrivener's error corrected</w:t>
      </w:r>
    </w:p>
    <w:p w:rsidR="009255FF" w:rsidRDefault="009255FF" w:rsidP="009255FF">
      <w:pPr>
        <w:widowControl w:val="0"/>
        <w:tabs>
          <w:tab w:val="right" w:pos="1008"/>
          <w:tab w:val="left" w:pos="1152"/>
          <w:tab w:val="left" w:pos="1872"/>
          <w:tab w:val="left" w:pos="9187"/>
        </w:tabs>
        <w:ind w:left="2088" w:hanging="2088"/>
      </w:pPr>
      <w:r>
        <w:tab/>
        <w:t>4/3/2019</w:t>
      </w:r>
      <w:r>
        <w:tab/>
        <w:t>Senate</w:t>
      </w:r>
      <w:r>
        <w:tab/>
      </w:r>
      <w:r w:rsidRPr="000A0B3F">
        <w:t>Read second time (</w:t>
      </w:r>
      <w:hyperlink r:id="rId9" w:history="1">
        <w:r w:rsidRPr="000A0B3F">
          <w:rPr>
            <w:rStyle w:val="Hyperlink"/>
          </w:rPr>
          <w:t>Senate Journal</w:t>
        </w:r>
        <w:r w:rsidRPr="000A0B3F">
          <w:rPr>
            <w:rStyle w:val="Hyperlink"/>
          </w:rPr>
          <w:noBreakHyphen/>
          <w:t>page 29</w:t>
        </w:r>
      </w:hyperlink>
      <w:r w:rsidRPr="000A0B3F">
        <w:t>)</w:t>
      </w:r>
    </w:p>
    <w:p w:rsidR="009255FF" w:rsidRDefault="009255FF" w:rsidP="009255FF">
      <w:pPr>
        <w:widowControl w:val="0"/>
        <w:tabs>
          <w:tab w:val="right" w:pos="1008"/>
          <w:tab w:val="left" w:pos="1152"/>
          <w:tab w:val="left" w:pos="1872"/>
          <w:tab w:val="left" w:pos="9187"/>
        </w:tabs>
        <w:ind w:left="2088" w:hanging="2088"/>
      </w:pPr>
      <w:r>
        <w:tab/>
        <w:t>4/9/2019</w:t>
      </w:r>
      <w:r>
        <w:tab/>
        <w:t>Senate</w:t>
      </w:r>
      <w:r>
        <w:tab/>
      </w:r>
      <w:r w:rsidRPr="000A0B3F">
        <w:t>Committee Amendment Adopted (</w:t>
      </w:r>
      <w:hyperlink r:id="rId10" w:history="1">
        <w:r w:rsidRPr="000A0B3F">
          <w:rPr>
            <w:rStyle w:val="Hyperlink"/>
          </w:rPr>
          <w:t>Senate Journal</w:t>
        </w:r>
        <w:r w:rsidRPr="000A0B3F">
          <w:rPr>
            <w:rStyle w:val="Hyperlink"/>
          </w:rPr>
          <w:noBreakHyphen/>
          <w:t>page 61</w:t>
        </w:r>
      </w:hyperlink>
      <w:r w:rsidRPr="000A0B3F">
        <w:t>)</w:t>
      </w:r>
    </w:p>
    <w:p w:rsidR="009255FF" w:rsidRDefault="009255FF" w:rsidP="009255FF">
      <w:pPr>
        <w:widowControl w:val="0"/>
        <w:tabs>
          <w:tab w:val="right" w:pos="1008"/>
          <w:tab w:val="left" w:pos="1152"/>
          <w:tab w:val="left" w:pos="1872"/>
          <w:tab w:val="left" w:pos="9187"/>
        </w:tabs>
        <w:ind w:left="2088" w:hanging="2088"/>
      </w:pPr>
      <w:r>
        <w:tab/>
        <w:t>4/9/2019</w:t>
      </w:r>
      <w:r>
        <w:tab/>
        <w:t>Senate</w:t>
      </w:r>
      <w:r>
        <w:tab/>
      </w:r>
      <w:r w:rsidRPr="000A0B3F">
        <w:t>Re</w:t>
      </w:r>
      <w:r>
        <w:t xml:space="preserve">ad third time and sent to House </w:t>
      </w:r>
      <w:r w:rsidRPr="000A0B3F">
        <w:t>(</w:t>
      </w:r>
      <w:hyperlink r:id="rId11" w:history="1">
        <w:r w:rsidRPr="000A0B3F">
          <w:rPr>
            <w:rStyle w:val="Hyperlink"/>
          </w:rPr>
          <w:t>Senate Journal</w:t>
        </w:r>
        <w:r w:rsidRPr="000A0B3F">
          <w:rPr>
            <w:rStyle w:val="Hyperlink"/>
          </w:rPr>
          <w:noBreakHyphen/>
          <w:t>page 61</w:t>
        </w:r>
      </w:hyperlink>
      <w:r w:rsidRPr="000A0B3F">
        <w:t>)</w:t>
      </w:r>
    </w:p>
    <w:p w:rsidR="009255FF" w:rsidRDefault="009255FF" w:rsidP="009255FF">
      <w:pPr>
        <w:widowControl w:val="0"/>
        <w:tabs>
          <w:tab w:val="right" w:pos="1008"/>
          <w:tab w:val="left" w:pos="1152"/>
          <w:tab w:val="left" w:pos="1872"/>
          <w:tab w:val="left" w:pos="9187"/>
        </w:tabs>
        <w:ind w:left="2088" w:hanging="2088"/>
      </w:pPr>
      <w:r>
        <w:tab/>
        <w:t>4/9/2019</w:t>
      </w:r>
      <w:r>
        <w:tab/>
        <w:t>Senate</w:t>
      </w:r>
      <w:r>
        <w:tab/>
      </w:r>
      <w:r w:rsidRPr="000A0B3F">
        <w:t>Roll call Ayes</w:t>
      </w:r>
      <w:r>
        <w:noBreakHyphen/>
      </w:r>
      <w:r w:rsidRPr="000A0B3F">
        <w:t>38  Nays</w:t>
      </w:r>
      <w:r>
        <w:noBreakHyphen/>
      </w:r>
      <w:r w:rsidRPr="000A0B3F">
        <w:t>0 (</w:t>
      </w:r>
      <w:hyperlink r:id="rId12" w:history="1">
        <w:r w:rsidRPr="000A0B3F">
          <w:rPr>
            <w:rStyle w:val="Hyperlink"/>
          </w:rPr>
          <w:t>Senate Journal</w:t>
        </w:r>
        <w:r w:rsidRPr="000A0B3F">
          <w:rPr>
            <w:rStyle w:val="Hyperlink"/>
          </w:rPr>
          <w:noBreakHyphen/>
          <w:t>page 61</w:t>
        </w:r>
      </w:hyperlink>
      <w:r w:rsidRPr="000A0B3F">
        <w:t>)</w:t>
      </w:r>
    </w:p>
    <w:p w:rsidR="009255FF" w:rsidRDefault="009255FF" w:rsidP="009255FF">
      <w:pPr>
        <w:widowControl w:val="0"/>
        <w:tabs>
          <w:tab w:val="right" w:pos="1008"/>
          <w:tab w:val="left" w:pos="1152"/>
          <w:tab w:val="left" w:pos="1872"/>
          <w:tab w:val="left" w:pos="9187"/>
        </w:tabs>
        <w:ind w:left="2088" w:hanging="2088"/>
      </w:pPr>
      <w:r>
        <w:tab/>
        <w:t>4/10/2019</w:t>
      </w:r>
      <w:r>
        <w:tab/>
        <w:t>House</w:t>
      </w:r>
      <w:r>
        <w:tab/>
      </w:r>
      <w:r w:rsidRPr="000A0B3F">
        <w:t>Introduced and read first time (</w:t>
      </w:r>
      <w:hyperlink r:id="rId13" w:history="1">
        <w:r w:rsidRPr="000A0B3F">
          <w:rPr>
            <w:rStyle w:val="Hyperlink"/>
          </w:rPr>
          <w:t>House Journal</w:t>
        </w:r>
        <w:r w:rsidRPr="000A0B3F">
          <w:rPr>
            <w:rStyle w:val="Hyperlink"/>
          </w:rPr>
          <w:noBreakHyphen/>
          <w:t>page 4</w:t>
        </w:r>
      </w:hyperlink>
      <w:r w:rsidRPr="000A0B3F">
        <w:t>)</w:t>
      </w:r>
    </w:p>
    <w:p w:rsidR="009255FF" w:rsidRDefault="009255FF" w:rsidP="009255FF">
      <w:pPr>
        <w:widowControl w:val="0"/>
        <w:tabs>
          <w:tab w:val="right" w:pos="1008"/>
          <w:tab w:val="left" w:pos="1152"/>
          <w:tab w:val="left" w:pos="1872"/>
          <w:tab w:val="left" w:pos="9187"/>
        </w:tabs>
        <w:ind w:left="2088" w:hanging="2088"/>
      </w:pPr>
      <w:r>
        <w:tab/>
        <w:t>4/10/2019</w:t>
      </w:r>
      <w:r>
        <w:tab/>
        <w:t>House</w:t>
      </w:r>
      <w:r>
        <w:tab/>
      </w:r>
      <w:r w:rsidRPr="000A0B3F">
        <w:t>Referred to C</w:t>
      </w:r>
      <w:r>
        <w:t xml:space="preserve">ommittee on </w:t>
      </w:r>
      <w:r w:rsidRPr="000A0B3F">
        <w:rPr>
          <w:b/>
        </w:rPr>
        <w:t>Labor, Commerce and Industry</w:t>
      </w:r>
      <w:r w:rsidRPr="000A0B3F">
        <w:t xml:space="preserve"> (</w:t>
      </w:r>
      <w:hyperlink r:id="rId14" w:history="1">
        <w:r w:rsidRPr="000A0B3F">
          <w:rPr>
            <w:rStyle w:val="Hyperlink"/>
          </w:rPr>
          <w:t>House Journal</w:t>
        </w:r>
        <w:r w:rsidRPr="000A0B3F">
          <w:rPr>
            <w:rStyle w:val="Hyperlink"/>
          </w:rPr>
          <w:noBreakHyphen/>
          <w:t>page 4</w:t>
        </w:r>
      </w:hyperlink>
      <w:r w:rsidRPr="000A0B3F">
        <w:t>)</w:t>
      </w:r>
    </w:p>
    <w:p w:rsidR="009255FF" w:rsidRDefault="009255FF" w:rsidP="009255FF">
      <w:pPr>
        <w:widowControl w:val="0"/>
        <w:tabs>
          <w:tab w:val="right" w:pos="1008"/>
          <w:tab w:val="left" w:pos="1152"/>
          <w:tab w:val="left" w:pos="1872"/>
          <w:tab w:val="left" w:pos="9187"/>
        </w:tabs>
        <w:ind w:left="2088" w:hanging="2088"/>
      </w:pPr>
    </w:p>
    <w:p w:rsidR="00650C6E" w:rsidRDefault="00650C6E" w:rsidP="00650C6E">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650C6E">
          <w:rPr>
            <w:rStyle w:val="Hyperlink"/>
          </w:rPr>
          <w:t>legislative information</w:t>
        </w:r>
      </w:hyperlink>
      <w:r>
        <w:t xml:space="preserve"> at the website</w:t>
      </w:r>
    </w:p>
    <w:p w:rsidR="00650C6E" w:rsidRDefault="00650C6E" w:rsidP="00650C6E">
      <w:pPr>
        <w:widowControl w:val="0"/>
        <w:tabs>
          <w:tab w:val="right" w:pos="1008"/>
          <w:tab w:val="left" w:pos="1152"/>
          <w:tab w:val="left" w:pos="1872"/>
          <w:tab w:val="left" w:pos="9187"/>
        </w:tabs>
        <w:ind w:left="2088" w:hanging="2088"/>
      </w:pPr>
    </w:p>
    <w:p w:rsidR="00650C6E" w:rsidRPr="00650C6E" w:rsidRDefault="00650C6E" w:rsidP="00650C6E">
      <w:pPr>
        <w:widowControl w:val="0"/>
        <w:tabs>
          <w:tab w:val="right" w:pos="1008"/>
          <w:tab w:val="left" w:pos="1152"/>
          <w:tab w:val="left" w:pos="1872"/>
          <w:tab w:val="left" w:pos="9187"/>
        </w:tabs>
        <w:ind w:left="2088" w:hanging="2088"/>
      </w:pPr>
    </w:p>
    <w:p w:rsidR="00650C6E" w:rsidRDefault="00650C6E" w:rsidP="00650C6E">
      <w:pPr>
        <w:widowControl w:val="0"/>
      </w:pPr>
      <w:r w:rsidRPr="00650C6E">
        <w:rPr>
          <w:b/>
        </w:rPr>
        <w:t>VERSIONS OF THIS BILL</w:t>
      </w:r>
    </w:p>
    <w:p w:rsidR="00650C6E" w:rsidRDefault="00650C6E" w:rsidP="00650C6E">
      <w:pPr>
        <w:widowControl w:val="0"/>
      </w:pPr>
    </w:p>
    <w:p w:rsidR="00650C6E" w:rsidRDefault="0020448D" w:rsidP="00650C6E">
      <w:pPr>
        <w:widowControl w:val="0"/>
      </w:pPr>
      <w:hyperlink r:id="rId16" w:history="1">
        <w:r w:rsidR="00650C6E">
          <w:rPr>
            <w:rStyle w:val="Hyperlink"/>
          </w:rPr>
          <w:t>3/13/2019</w:t>
        </w:r>
      </w:hyperlink>
    </w:p>
    <w:p w:rsidR="00650C6E" w:rsidRDefault="0020448D" w:rsidP="00650C6E">
      <w:hyperlink r:id="rId17" w:history="1">
        <w:r w:rsidR="008A4331" w:rsidRPr="008A4331">
          <w:rPr>
            <w:rStyle w:val="Hyperlink"/>
          </w:rPr>
          <w:t>3/28/2019</w:t>
        </w:r>
      </w:hyperlink>
    </w:p>
    <w:p w:rsidR="008A4331" w:rsidRDefault="0020448D" w:rsidP="00650C6E">
      <w:hyperlink r:id="rId18" w:history="1">
        <w:r w:rsidR="000722FF" w:rsidRPr="000722FF">
          <w:rPr>
            <w:rStyle w:val="Hyperlink"/>
          </w:rPr>
          <w:t>3/29/2019</w:t>
        </w:r>
      </w:hyperlink>
    </w:p>
    <w:p w:rsidR="000722FF" w:rsidRDefault="0020448D" w:rsidP="00650C6E">
      <w:hyperlink r:id="rId19" w:history="1">
        <w:r w:rsidR="00512100" w:rsidRPr="00512100">
          <w:rPr>
            <w:rStyle w:val="Hyperlink"/>
          </w:rPr>
          <w:t>4/9/2019</w:t>
        </w:r>
      </w:hyperlink>
    </w:p>
    <w:p w:rsidR="00512100" w:rsidRDefault="00512100" w:rsidP="00650C6E"/>
    <w:p w:rsidR="00650C6E" w:rsidRDefault="00650C6E" w:rsidP="00650C6E">
      <w:pPr>
        <w:sectPr w:rsidR="00650C6E" w:rsidSect="00650C6E">
          <w:pgSz w:w="12240" w:h="15840" w:code="1"/>
          <w:pgMar w:top="1080" w:right="1440" w:bottom="1080" w:left="1440" w:header="720" w:footer="720" w:gutter="0"/>
          <w:cols w:space="720"/>
          <w:noEndnote/>
          <w:docGrid w:linePitch="360"/>
        </w:sectPr>
      </w:pP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2019</w:t>
      </w: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362F76" w:rsidRDefault="00512100" w:rsidP="00362F76">
      <w:pPr>
        <w:tabs>
          <w:tab w:val="right" w:pos="5933"/>
        </w:tabs>
        <w:suppressAutoHyphens/>
        <w:jc w:val="both"/>
        <w:rPr>
          <w:rFonts w:eastAsia="Times New Roman"/>
        </w:rPr>
      </w:pPr>
      <w:r>
        <w:rPr>
          <w:rFonts w:eastAsia="Times New Roman"/>
        </w:rPr>
        <w:tab/>
      </w:r>
      <w:r>
        <w:rPr>
          <w:rFonts w:eastAsia="Times New Roman"/>
          <w:b/>
          <w:sz w:val="36"/>
        </w:rPr>
        <w:t>S. 649</w:t>
      </w: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Default="00512100"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2280">
        <w:t>Senator Alexander</w:t>
      </w: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Default="00512100" w:rsidP="0038566D">
      <w:pPr>
        <w:tabs>
          <w:tab w:val="right" w:pos="5933"/>
        </w:tabs>
        <w:suppressAutoHyphens/>
        <w:jc w:val="both"/>
        <w:rPr>
          <w:rFonts w:eastAsia="Times New Roman"/>
        </w:rPr>
      </w:pPr>
      <w:r>
        <w:rPr>
          <w:rFonts w:eastAsia="Times New Roman"/>
        </w:rPr>
        <w:t>S. Printed 4/9/19--S.</w:t>
      </w:r>
      <w:r>
        <w:rPr>
          <w:rFonts w:eastAsia="Times New Roman"/>
        </w:rPr>
        <w:tab/>
      </w: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2019.</w:t>
      </w:r>
    </w:p>
    <w:p w:rsidR="00512100" w:rsidRPr="00362F76" w:rsidRDefault="00512100"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2100" w:rsidSect="00362F7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8F023B" w:rsidRDefault="00512100" w:rsidP="00DD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CHANGE THE EFFECTIVE DATE FOR AMENDMENTS TO SECTIONS 40-57-115, 40-57-340, AND 40-57-510(F) AND (G) OF THE 1976 CODE CONTAINED WITHIN ACT 60 OF 2017, ALL RELATING TO THE ADDITION OF CRIMINAL BACKGROUND CHECKS TO LICENSURE REQUIREMENTS FOR REAL ESTATE PROFESSIONALS, FROM MAY 19, 2020, TO JULY 1, 2020.</w:t>
      </w: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Act 60 of 2017 amended Chapter 40, Title 57 of the 1976 Code by adding Section 40-57-115 to provide that certain real estate professionals must undergo criminal background checks for initial applications for licensure and for licensure renewals; amended Section 40-47-340 of the 1976 Code to include a requirement that certain real estate professionals must undergo a criminal background check as a condition of licensure renewal; and amended Section 40-57-510 of the 1976 Code by adding subsections (F) and (G) to include a requirement that property managers and property managers-in-charge must undergo a criminal background </w:t>
      </w:r>
      <w:r w:rsidRPr="003015F9">
        <w:rPr>
          <w:rFonts w:eastAsia="Times New Roman"/>
        </w:rPr>
        <w:t>check as a condition of licensure renewal. Each of the provisions contained in Act 60 of 2017 identified herein is effective for initial license applications or renewals due on or after July 1, 2020.</w:t>
      </w:r>
    </w:p>
    <w:p w:rsidR="0051210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100" w:rsidRPr="00522CE0" w:rsidRDefault="0051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12100" w:rsidRDefault="005121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0C6E" w:rsidRDefault="00650C6E" w:rsidP="00512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50C6E" w:rsidSect="00362F7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EC1" w:rsidRDefault="00406EC1" w:rsidP="00522CE0">
      <w:r>
        <w:separator/>
      </w:r>
    </w:p>
  </w:endnote>
  <w:endnote w:type="continuationSeparator" w:id="0">
    <w:p w:rsidR="00406EC1" w:rsidRDefault="00406E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7E7D42-6770-478F-A1A7-30C2B81C54D7}"/>
    <w:embedBold r:id="rId2" w:fontKey="{E7837549-9F93-421B-96BB-7CC08FFD0069}"/>
  </w:font>
  <w:font w:name="Calibri">
    <w:panose1 w:val="020F0502020204030204"/>
    <w:charset w:val="00"/>
    <w:family w:val="swiss"/>
    <w:pitch w:val="variable"/>
    <w:sig w:usb0="E00002FF" w:usb1="4000ACFF" w:usb2="00000001" w:usb3="00000000" w:csb0="0000019F" w:csb1="00000000"/>
    <w:embedRegular r:id="rId3" w:fontKey="{B727D7EF-8C8F-4D1C-98CF-04E601798122}"/>
    <w:embedBold r:id="rId4" w:fontKey="{894615EC-BF9E-4C22-AD2F-7B417BDF6A3F}"/>
  </w:font>
  <w:font w:name="Cambria">
    <w:panose1 w:val="02040503050406030204"/>
    <w:charset w:val="00"/>
    <w:family w:val="roman"/>
    <w:pitch w:val="variable"/>
    <w:sig w:usb0="E00002FF" w:usb1="400004FF" w:usb2="00000000" w:usb3="00000000" w:csb0="0000019F" w:csb1="00000000"/>
    <w:embedRegular r:id="rId5" w:fontKey="{037C7E0B-0BC3-4B42-9DAA-3ECA8E19F5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100" w:rsidRPr="00DD294D" w:rsidRDefault="00512100" w:rsidP="00DD294D">
    <w:pPr>
      <w:pStyle w:val="Footer"/>
      <w:tabs>
        <w:tab w:val="clear" w:pos="4680"/>
        <w:tab w:val="clear" w:pos="9360"/>
        <w:tab w:val="center" w:pos="2995"/>
      </w:tabs>
      <w:spacing w:before="120"/>
    </w:pPr>
    <w:r>
      <w:t>[649-</w:t>
    </w:r>
    <w:r>
      <w:fldChar w:fldCharType="begin"/>
    </w:r>
    <w:r>
      <w:instrText xml:space="preserve"> PAGE  \* MERGEFORMAT </w:instrText>
    </w:r>
    <w:r>
      <w:fldChar w:fldCharType="separate"/>
    </w:r>
    <w:r w:rsidR="009255F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F76" w:rsidRPr="00DD294D" w:rsidRDefault="00512100" w:rsidP="00DD294D">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EC1" w:rsidRDefault="00406EC1" w:rsidP="00522CE0">
      <w:r>
        <w:separator/>
      </w:r>
    </w:p>
  </w:footnote>
  <w:footnote w:type="continuationSeparator" w:id="0">
    <w:p w:rsidR="00406EC1" w:rsidRDefault="00406E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AL.KMM.TCA"/>
    <w:docVar w:name="CoverAttorneyInitials" w:val="KMM"/>
    <w:docVar w:name="CoverAttorneyLastName" w:val="Moffitt"/>
    <w:docVar w:name="CoverBillType" w:val="b"/>
    <w:docVar w:name="CoverSenator" w:val="TCA"/>
    <w:docVar w:name="dvBillNumber" w:val="649"/>
    <w:docVar w:name="dvBillNumberPrefix" w:val="S. "/>
    <w:docVar w:name="dvOriginalBody" w:val="Senate"/>
    <w:docVar w:name="fulldraftpath" w:val="L:\S-RES\TCA\021REAL.KMM.TCA.DOCX"/>
    <w:docVar w:name="NameofBody" w:val="S"/>
    <w:docVar w:name="vgroup2" w:val="S-RES"/>
  </w:docVars>
  <w:rsids>
    <w:rsidRoot w:val="00B860D0"/>
    <w:rsid w:val="00042AC1"/>
    <w:rsid w:val="00046516"/>
    <w:rsid w:val="000722FF"/>
    <w:rsid w:val="00072458"/>
    <w:rsid w:val="0007601D"/>
    <w:rsid w:val="000B0720"/>
    <w:rsid w:val="000B08F3"/>
    <w:rsid w:val="000B5EAF"/>
    <w:rsid w:val="000F5A52"/>
    <w:rsid w:val="001315B2"/>
    <w:rsid w:val="001513FC"/>
    <w:rsid w:val="00170561"/>
    <w:rsid w:val="00186AC9"/>
    <w:rsid w:val="00197DF1"/>
    <w:rsid w:val="001B3DD9"/>
    <w:rsid w:val="001B7E5D"/>
    <w:rsid w:val="001D3BAC"/>
    <w:rsid w:val="00213C23"/>
    <w:rsid w:val="00216025"/>
    <w:rsid w:val="00245C4E"/>
    <w:rsid w:val="002C1321"/>
    <w:rsid w:val="002C2031"/>
    <w:rsid w:val="002C5896"/>
    <w:rsid w:val="002D3BED"/>
    <w:rsid w:val="00307C2B"/>
    <w:rsid w:val="00315D04"/>
    <w:rsid w:val="00324512"/>
    <w:rsid w:val="00383247"/>
    <w:rsid w:val="003D6E2B"/>
    <w:rsid w:val="003E7597"/>
    <w:rsid w:val="00406EC1"/>
    <w:rsid w:val="00413EBF"/>
    <w:rsid w:val="004325F8"/>
    <w:rsid w:val="0044020F"/>
    <w:rsid w:val="00450668"/>
    <w:rsid w:val="00454138"/>
    <w:rsid w:val="004813A2"/>
    <w:rsid w:val="004952FA"/>
    <w:rsid w:val="004B6A22"/>
    <w:rsid w:val="004D7F37"/>
    <w:rsid w:val="00512100"/>
    <w:rsid w:val="00522CE0"/>
    <w:rsid w:val="00534A11"/>
    <w:rsid w:val="00541951"/>
    <w:rsid w:val="00565148"/>
    <w:rsid w:val="00570403"/>
    <w:rsid w:val="00593361"/>
    <w:rsid w:val="005A413B"/>
    <w:rsid w:val="005A5017"/>
    <w:rsid w:val="005A648C"/>
    <w:rsid w:val="005F07AC"/>
    <w:rsid w:val="005F1745"/>
    <w:rsid w:val="00650C6E"/>
    <w:rsid w:val="006A1802"/>
    <w:rsid w:val="006C0CBB"/>
    <w:rsid w:val="006C74EA"/>
    <w:rsid w:val="00720D40"/>
    <w:rsid w:val="007318D4"/>
    <w:rsid w:val="00765784"/>
    <w:rsid w:val="00783D51"/>
    <w:rsid w:val="007A4390"/>
    <w:rsid w:val="007A5EBB"/>
    <w:rsid w:val="007D4B74"/>
    <w:rsid w:val="007E5CB7"/>
    <w:rsid w:val="00800661"/>
    <w:rsid w:val="008314D2"/>
    <w:rsid w:val="00870F6F"/>
    <w:rsid w:val="008A4331"/>
    <w:rsid w:val="008B2F42"/>
    <w:rsid w:val="008C3697"/>
    <w:rsid w:val="008E185F"/>
    <w:rsid w:val="008F023B"/>
    <w:rsid w:val="00904E16"/>
    <w:rsid w:val="009162B3"/>
    <w:rsid w:val="009255FF"/>
    <w:rsid w:val="00927C62"/>
    <w:rsid w:val="00932C26"/>
    <w:rsid w:val="00983951"/>
    <w:rsid w:val="00984124"/>
    <w:rsid w:val="00984640"/>
    <w:rsid w:val="00995C37"/>
    <w:rsid w:val="009C118A"/>
    <w:rsid w:val="00A02011"/>
    <w:rsid w:val="00A4011E"/>
    <w:rsid w:val="00A86015"/>
    <w:rsid w:val="00A93FDC"/>
    <w:rsid w:val="00A9594E"/>
    <w:rsid w:val="00AE59C8"/>
    <w:rsid w:val="00B10098"/>
    <w:rsid w:val="00B5790D"/>
    <w:rsid w:val="00B860D0"/>
    <w:rsid w:val="00B945C5"/>
    <w:rsid w:val="00BA20EA"/>
    <w:rsid w:val="00BA3B74"/>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94D"/>
    <w:rsid w:val="00DE5635"/>
    <w:rsid w:val="00E058D3"/>
    <w:rsid w:val="00E12CA0"/>
    <w:rsid w:val="00E20C82"/>
    <w:rsid w:val="00E2236D"/>
    <w:rsid w:val="00E76AD9"/>
    <w:rsid w:val="00E86EE2"/>
    <w:rsid w:val="00E91E2F"/>
    <w:rsid w:val="00EA3546"/>
    <w:rsid w:val="00EB10A0"/>
    <w:rsid w:val="00EB47AE"/>
    <w:rsid w:val="00EC1DC3"/>
    <w:rsid w:val="00EC34E1"/>
    <w:rsid w:val="00EC7269"/>
    <w:rsid w:val="00F0234A"/>
    <w:rsid w:val="00F05CF2"/>
    <w:rsid w:val="00F27C57"/>
    <w:rsid w:val="00F51241"/>
    <w:rsid w:val="00F52959"/>
    <w:rsid w:val="00F55884"/>
    <w:rsid w:val="00FB7F01"/>
    <w:rsid w:val="00FC0D36"/>
    <w:rsid w:val="00FC3A2B"/>
    <w:rsid w:val="00FE6467"/>
    <w:rsid w:val="00FF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4DA50E13-3F74-44F1-87F5-9BE624C0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50C6E"/>
    <w:rPr>
      <w:color w:val="0000FF" w:themeColor="hyperlink"/>
      <w:u w:val="single"/>
    </w:rPr>
  </w:style>
  <w:style w:type="paragraph" w:styleId="NoSpacing">
    <w:name w:val="No Spacing"/>
    <w:uiPriority w:val="1"/>
    <w:qFormat/>
    <w:rsid w:val="008A433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8.docx" TargetMode="External"/><Relationship Id="rId13" Type="http://schemas.openxmlformats.org/officeDocument/2006/relationships/hyperlink" Target="file:///h:\hj\20190410.docx" TargetMode="External"/><Relationship Id="rId18" Type="http://schemas.openxmlformats.org/officeDocument/2006/relationships/hyperlink" Target="file:///p:\pprever\2019-20\649_20190329.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90313.docx" TargetMode="External"/><Relationship Id="rId12" Type="http://schemas.openxmlformats.org/officeDocument/2006/relationships/hyperlink" Target="file:///h:\sj\20190409.docx" TargetMode="External"/><Relationship Id="rId17" Type="http://schemas.openxmlformats.org/officeDocument/2006/relationships/hyperlink" Target="file:///p:\pprever\2019-20\649_20190328.docx" TargetMode="External"/><Relationship Id="rId2" Type="http://schemas.openxmlformats.org/officeDocument/2006/relationships/settings" Target="settings.xml"/><Relationship Id="rId16" Type="http://schemas.openxmlformats.org/officeDocument/2006/relationships/hyperlink" Target="file:///p:\pprever\2019-20\649_20190313.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90313.docx" TargetMode="External"/><Relationship Id="rId11" Type="http://schemas.openxmlformats.org/officeDocument/2006/relationships/hyperlink" Target="file:///h:\sj\20190409.docx" TargetMode="External"/><Relationship Id="rId5" Type="http://schemas.openxmlformats.org/officeDocument/2006/relationships/endnotes" Target="endnotes.xml"/><Relationship Id="rId15" Type="http://schemas.openxmlformats.org/officeDocument/2006/relationships/hyperlink" Target="http://www.scstatehouse.gov/billsearch.php?billnumbers=649&amp;session=123&amp;summary=B" TargetMode="External"/><Relationship Id="rId23" Type="http://schemas.openxmlformats.org/officeDocument/2006/relationships/theme" Target="theme/theme1.xml"/><Relationship Id="rId10" Type="http://schemas.openxmlformats.org/officeDocument/2006/relationships/hyperlink" Target="file:///h:\sj\20190409.docx" TargetMode="External"/><Relationship Id="rId19" Type="http://schemas.openxmlformats.org/officeDocument/2006/relationships/hyperlink" Target="file:///p:\pprever\2019-20\649_20190409.docx" TargetMode="External"/><Relationship Id="rId4" Type="http://schemas.openxmlformats.org/officeDocument/2006/relationships/footnotes" Target="footnotes.xml"/><Relationship Id="rId9" Type="http://schemas.openxmlformats.org/officeDocument/2006/relationships/hyperlink" Target="file:///h:\sj\20190403.docx" TargetMode="External"/><Relationship Id="rId14" Type="http://schemas.openxmlformats.org/officeDocument/2006/relationships/hyperlink" Target="file:///h:\hj\201904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67D85031.dotm</Template>
  <TotalTime>0</TotalTime>
  <Pages>3</Pages>
  <Words>609</Words>
  <Characters>3019</Characters>
  <Application>Microsoft Office Word</Application>
  <DocSecurity>0</DocSecurity>
  <Lines>150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649: Criminal Background checks for real estate professionals - South Carolina Legislature Online</dc:title>
  <dc:subject/>
  <dc:creator>Ken Moffitt</dc:creator>
  <cp:keywords/>
  <dc:description/>
  <cp:lastModifiedBy>S Volk</cp:lastModifiedBy>
  <cp:revision>2</cp:revision>
  <dcterms:created xsi:type="dcterms:W3CDTF">2019-04-11T14:42:00Z</dcterms:created>
  <dcterms:modified xsi:type="dcterms:W3CDTF">2019-04-11T14:42:00Z</dcterms:modified>
</cp:coreProperties>
</file>