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3B7E" w:rsidRDefault="00F13B7E" w:rsidP="00F13B7E">
      <w:pPr>
        <w:widowControl w:val="0"/>
        <w:jc w:val="center"/>
      </w:pPr>
      <w:r w:rsidRPr="00F13B7E">
        <w:rPr>
          <w:b/>
        </w:rPr>
        <w:t>South Carolina General Assembly</w:t>
      </w:r>
    </w:p>
    <w:p w:rsidR="00F13B7E" w:rsidRDefault="00F13B7E" w:rsidP="00F13B7E">
      <w:pPr>
        <w:widowControl w:val="0"/>
        <w:jc w:val="center"/>
      </w:pPr>
      <w:r>
        <w:t>123rd Session, 2019-2020</w:t>
      </w:r>
    </w:p>
    <w:p w:rsidR="00F13B7E" w:rsidRDefault="00F13B7E" w:rsidP="00F13B7E">
      <w:pPr>
        <w:widowControl w:val="0"/>
      </w:pPr>
    </w:p>
    <w:p w:rsidR="00F13B7E" w:rsidRDefault="00F13B7E" w:rsidP="00F13B7E">
      <w:pPr>
        <w:widowControl w:val="0"/>
        <w:rPr>
          <w:b/>
        </w:rPr>
      </w:pPr>
      <w:r w:rsidRPr="00F13B7E">
        <w:rPr>
          <w:b/>
        </w:rPr>
        <w:t>S.</w:t>
      </w:r>
      <w:r>
        <w:rPr>
          <w:b/>
        </w:rPr>
        <w:t xml:space="preserve"> </w:t>
      </w:r>
      <w:r w:rsidRPr="00F13B7E">
        <w:rPr>
          <w:b/>
        </w:rPr>
        <w:t>690</w:t>
      </w:r>
    </w:p>
    <w:p w:rsidR="00F13B7E" w:rsidRDefault="00F13B7E" w:rsidP="00F13B7E">
      <w:pPr>
        <w:widowControl w:val="0"/>
        <w:rPr>
          <w:b/>
        </w:rPr>
      </w:pPr>
    </w:p>
    <w:p w:rsidR="00F13B7E" w:rsidRDefault="00F13B7E" w:rsidP="00F13B7E">
      <w:pPr>
        <w:widowControl w:val="0"/>
      </w:pPr>
      <w:r w:rsidRPr="00F13B7E">
        <w:rPr>
          <w:b/>
        </w:rPr>
        <w:t>STATUS INFORMATION</w:t>
      </w:r>
    </w:p>
    <w:p w:rsidR="00F13B7E" w:rsidRDefault="00F13B7E" w:rsidP="00F13B7E">
      <w:pPr>
        <w:widowControl w:val="0"/>
      </w:pPr>
    </w:p>
    <w:p w:rsidR="00F13B7E" w:rsidRDefault="00F13B7E" w:rsidP="00F13B7E">
      <w:pPr>
        <w:widowControl w:val="0"/>
      </w:pPr>
      <w:r>
        <w:t>General Bill</w:t>
      </w:r>
    </w:p>
    <w:p w:rsidR="00F13B7E" w:rsidRDefault="003C62E1" w:rsidP="00F13B7E">
      <w:pPr>
        <w:widowControl w:val="0"/>
      </w:pPr>
      <w:r>
        <w:t>Sponsors: Senators Campsen, Senn, Davis and Campbell</w:t>
      </w:r>
    </w:p>
    <w:p w:rsidR="00F13B7E" w:rsidRDefault="00F13B7E" w:rsidP="00F13B7E">
      <w:pPr>
        <w:widowControl w:val="0"/>
      </w:pPr>
      <w:r>
        <w:t>Document Path: l:\s-res\gec\030topo.kmm.gec.docx</w:t>
      </w:r>
    </w:p>
    <w:p w:rsidR="00097045" w:rsidRDefault="00097045" w:rsidP="00F13B7E">
      <w:pPr>
        <w:widowControl w:val="0"/>
      </w:pPr>
      <w:r>
        <w:t>Companion/Similar bill(s): 4210</w:t>
      </w:r>
    </w:p>
    <w:p w:rsidR="00F13B7E" w:rsidRDefault="00F13B7E" w:rsidP="00F13B7E">
      <w:pPr>
        <w:widowControl w:val="0"/>
      </w:pPr>
    </w:p>
    <w:p w:rsidR="007E5974" w:rsidRDefault="007E5974" w:rsidP="00F13B7E">
      <w:pPr>
        <w:widowControl w:val="0"/>
      </w:pPr>
      <w:r>
        <w:t>Introduced in the Senate on March 21, 2019</w:t>
      </w:r>
    </w:p>
    <w:p w:rsidR="007E5974" w:rsidRDefault="007E5974" w:rsidP="00F13B7E">
      <w:pPr>
        <w:widowControl w:val="0"/>
      </w:pPr>
      <w:r>
        <w:t>Introduced in the House on March 11, 2020</w:t>
      </w:r>
    </w:p>
    <w:p w:rsidR="007E5974" w:rsidRDefault="007E5974" w:rsidP="00F13B7E">
      <w:pPr>
        <w:widowControl w:val="0"/>
      </w:pPr>
      <w:r>
        <w:t>Last Amended on March 4, 2020</w:t>
      </w:r>
    </w:p>
    <w:p w:rsidR="007E5974" w:rsidRPr="007E5974" w:rsidRDefault="007E5974" w:rsidP="00F13B7E">
      <w:pPr>
        <w:widowControl w:val="0"/>
      </w:pPr>
      <w:r>
        <w:t xml:space="preserve">Currently residing in the House Committee on </w:t>
      </w:r>
      <w:r w:rsidRPr="007E5974">
        <w:rPr>
          <w:b/>
        </w:rPr>
        <w:t>Agriculture, Natural Resources and Environmental Affairs</w:t>
      </w:r>
    </w:p>
    <w:p w:rsidR="007E5974" w:rsidRDefault="007E5974" w:rsidP="00F13B7E">
      <w:pPr>
        <w:widowControl w:val="0"/>
      </w:pPr>
    </w:p>
    <w:p w:rsidR="00F13B7E" w:rsidRDefault="00F13B7E" w:rsidP="00F13B7E">
      <w:pPr>
        <w:widowControl w:val="0"/>
      </w:pPr>
      <w:r>
        <w:t xml:space="preserve">Summary: </w:t>
      </w:r>
      <w:r w:rsidR="0023786E">
        <w:t>Geological Survey Unit of DNR</w:t>
      </w:r>
    </w:p>
    <w:p w:rsidR="00F13B7E" w:rsidRDefault="00F13B7E" w:rsidP="00F13B7E">
      <w:pPr>
        <w:widowControl w:val="0"/>
      </w:pPr>
    </w:p>
    <w:p w:rsidR="00F13B7E" w:rsidRDefault="00F13B7E" w:rsidP="00F13B7E">
      <w:pPr>
        <w:widowControl w:val="0"/>
      </w:pPr>
    </w:p>
    <w:p w:rsidR="00F13B7E" w:rsidRDefault="00F13B7E" w:rsidP="00F13B7E">
      <w:pPr>
        <w:widowControl w:val="0"/>
        <w:tabs>
          <w:tab w:val="center" w:pos="590"/>
          <w:tab w:val="center" w:pos="1440"/>
          <w:tab w:val="left" w:pos="1872"/>
          <w:tab w:val="left" w:pos="9187"/>
        </w:tabs>
      </w:pPr>
      <w:r w:rsidRPr="00F13B7E">
        <w:rPr>
          <w:b/>
        </w:rPr>
        <w:t>HISTORY OF LEGISLATIVE ACTIONS</w:t>
      </w:r>
    </w:p>
    <w:p w:rsidR="00F13B7E" w:rsidRDefault="00F13B7E" w:rsidP="00F13B7E">
      <w:pPr>
        <w:widowControl w:val="0"/>
        <w:tabs>
          <w:tab w:val="center" w:pos="590"/>
          <w:tab w:val="center" w:pos="1440"/>
          <w:tab w:val="left" w:pos="1872"/>
          <w:tab w:val="left" w:pos="9187"/>
        </w:tabs>
      </w:pPr>
    </w:p>
    <w:p w:rsidR="00F13B7E" w:rsidRPr="00F13B7E" w:rsidRDefault="00F13B7E" w:rsidP="00F13B7E">
      <w:pPr>
        <w:widowControl w:val="0"/>
        <w:tabs>
          <w:tab w:val="center" w:pos="590"/>
          <w:tab w:val="center" w:pos="1440"/>
          <w:tab w:val="left" w:pos="1872"/>
          <w:tab w:val="left" w:pos="9187"/>
        </w:tabs>
      </w:pPr>
      <w:r w:rsidRPr="00F13B7E">
        <w:rPr>
          <w:u w:val="single"/>
        </w:rPr>
        <w:tab/>
        <w:t>Date</w:t>
      </w:r>
      <w:r w:rsidRPr="00F13B7E">
        <w:rPr>
          <w:u w:val="single"/>
        </w:rPr>
        <w:tab/>
        <w:t>Body</w:t>
      </w:r>
      <w:r w:rsidRPr="00F13B7E">
        <w:rPr>
          <w:u w:val="single"/>
        </w:rPr>
        <w:tab/>
        <w:t>Action Description with journal page number</w:t>
      </w:r>
      <w:r w:rsidRPr="00F13B7E">
        <w:rPr>
          <w:u w:val="single"/>
        </w:rPr>
        <w:tab/>
      </w:r>
    </w:p>
    <w:p w:rsidR="004E2BC2" w:rsidRDefault="004E2BC2" w:rsidP="004E2BC2">
      <w:pPr>
        <w:widowControl w:val="0"/>
        <w:tabs>
          <w:tab w:val="right" w:pos="1008"/>
          <w:tab w:val="left" w:pos="1152"/>
          <w:tab w:val="left" w:pos="1872"/>
          <w:tab w:val="left" w:pos="9187"/>
        </w:tabs>
        <w:ind w:left="2088" w:hanging="2088"/>
      </w:pPr>
      <w:r>
        <w:tab/>
        <w:t>3/21/2019</w:t>
      </w:r>
      <w:r>
        <w:tab/>
        <w:t>Senate</w:t>
      </w:r>
      <w:r>
        <w:tab/>
        <w:t>Introduced and read first time (</w:t>
      </w:r>
      <w:hyperlink r:id="rId6" w:history="1">
        <w:r w:rsidRPr="007961BF">
          <w:rPr>
            <w:rStyle w:val="Hyperlink"/>
          </w:rPr>
          <w:t>Senate Journal</w:t>
        </w:r>
        <w:r w:rsidRPr="007961BF">
          <w:rPr>
            <w:rStyle w:val="Hyperlink"/>
          </w:rPr>
          <w:noBreakHyphen/>
          <w:t>page 4</w:t>
        </w:r>
      </w:hyperlink>
      <w:r>
        <w:t>)</w:t>
      </w:r>
    </w:p>
    <w:p w:rsidR="004E2BC2" w:rsidRDefault="004E2BC2" w:rsidP="004E2BC2">
      <w:pPr>
        <w:widowControl w:val="0"/>
        <w:tabs>
          <w:tab w:val="right" w:pos="1008"/>
          <w:tab w:val="left" w:pos="1152"/>
          <w:tab w:val="left" w:pos="1872"/>
          <w:tab w:val="left" w:pos="9187"/>
        </w:tabs>
        <w:ind w:left="2088" w:hanging="2088"/>
      </w:pPr>
      <w:r>
        <w:tab/>
        <w:t>3/21/2019</w:t>
      </w:r>
      <w:r>
        <w:tab/>
        <w:t>Senate</w:t>
      </w:r>
      <w:r>
        <w:tab/>
        <w:t xml:space="preserve">Referred to Committee on </w:t>
      </w:r>
      <w:r w:rsidRPr="007961BF">
        <w:rPr>
          <w:b/>
        </w:rPr>
        <w:t>Agriculture and Natural Resources</w:t>
      </w:r>
      <w:r>
        <w:t xml:space="preserve"> (</w:t>
      </w:r>
      <w:hyperlink r:id="rId7" w:history="1">
        <w:r w:rsidRPr="007961BF">
          <w:rPr>
            <w:rStyle w:val="Hyperlink"/>
          </w:rPr>
          <w:t>Senate Journal</w:t>
        </w:r>
        <w:r w:rsidRPr="007961BF">
          <w:rPr>
            <w:rStyle w:val="Hyperlink"/>
          </w:rPr>
          <w:noBreakHyphen/>
          <w:t>page 4</w:t>
        </w:r>
      </w:hyperlink>
      <w:r>
        <w:t>)</w:t>
      </w:r>
    </w:p>
    <w:p w:rsidR="004E2BC2" w:rsidRDefault="004E2BC2" w:rsidP="004E2BC2">
      <w:pPr>
        <w:widowControl w:val="0"/>
        <w:tabs>
          <w:tab w:val="right" w:pos="1008"/>
          <w:tab w:val="left" w:pos="1152"/>
          <w:tab w:val="left" w:pos="1872"/>
          <w:tab w:val="left" w:pos="9187"/>
        </w:tabs>
        <w:ind w:left="2088" w:hanging="2088"/>
      </w:pPr>
      <w:r>
        <w:tab/>
        <w:t>2/4/2020</w:t>
      </w:r>
      <w:r>
        <w:tab/>
        <w:t>Senate</w:t>
      </w:r>
      <w:r>
        <w:tab/>
        <w:t xml:space="preserve">Committee report: Favorable with amendment </w:t>
      </w:r>
      <w:r w:rsidRPr="007961BF">
        <w:rPr>
          <w:b/>
        </w:rPr>
        <w:t>Agriculture and Natural Resources</w:t>
      </w:r>
      <w:r>
        <w:t xml:space="preserve"> (</w:t>
      </w:r>
      <w:hyperlink r:id="rId8" w:history="1">
        <w:r w:rsidRPr="007961BF">
          <w:rPr>
            <w:rStyle w:val="Hyperlink"/>
          </w:rPr>
          <w:t>Senate Journal</w:t>
        </w:r>
        <w:r w:rsidRPr="007961BF">
          <w:rPr>
            <w:rStyle w:val="Hyperlink"/>
          </w:rPr>
          <w:noBreakHyphen/>
          <w:t>page 7</w:t>
        </w:r>
      </w:hyperlink>
      <w:r>
        <w:t>)</w:t>
      </w:r>
    </w:p>
    <w:p w:rsidR="004E2BC2" w:rsidRDefault="004E2BC2" w:rsidP="004E2BC2">
      <w:pPr>
        <w:widowControl w:val="0"/>
        <w:tabs>
          <w:tab w:val="right" w:pos="1008"/>
          <w:tab w:val="left" w:pos="1152"/>
          <w:tab w:val="left" w:pos="1872"/>
          <w:tab w:val="left" w:pos="9187"/>
        </w:tabs>
        <w:ind w:left="2088" w:hanging="2088"/>
      </w:pPr>
      <w:r>
        <w:tab/>
        <w:t>3/4/2020</w:t>
      </w:r>
      <w:r>
        <w:tab/>
        <w:t>Senate</w:t>
      </w:r>
      <w:r>
        <w:tab/>
        <w:t>Committee Amendment Adopted (</w:t>
      </w:r>
      <w:hyperlink r:id="rId9" w:history="1">
        <w:r w:rsidRPr="007961BF">
          <w:rPr>
            <w:rStyle w:val="Hyperlink"/>
          </w:rPr>
          <w:t>Senate Journal</w:t>
        </w:r>
        <w:r w:rsidRPr="007961BF">
          <w:rPr>
            <w:rStyle w:val="Hyperlink"/>
          </w:rPr>
          <w:noBreakHyphen/>
          <w:t>page 75</w:t>
        </w:r>
      </w:hyperlink>
      <w:r>
        <w:t>)</w:t>
      </w:r>
    </w:p>
    <w:p w:rsidR="004E2BC2" w:rsidRDefault="004E2BC2" w:rsidP="004E2BC2">
      <w:pPr>
        <w:widowControl w:val="0"/>
        <w:tabs>
          <w:tab w:val="right" w:pos="1008"/>
          <w:tab w:val="left" w:pos="1152"/>
          <w:tab w:val="left" w:pos="1872"/>
          <w:tab w:val="left" w:pos="9187"/>
        </w:tabs>
        <w:ind w:left="2088" w:hanging="2088"/>
      </w:pPr>
      <w:r>
        <w:tab/>
        <w:t>3/4/2020</w:t>
      </w:r>
      <w:r>
        <w:tab/>
        <w:t>Senate</w:t>
      </w:r>
      <w:r>
        <w:tab/>
        <w:t>Read second time (</w:t>
      </w:r>
      <w:hyperlink r:id="rId10" w:history="1">
        <w:r w:rsidRPr="007961BF">
          <w:rPr>
            <w:rStyle w:val="Hyperlink"/>
          </w:rPr>
          <w:t>Senate Journal</w:t>
        </w:r>
        <w:r w:rsidRPr="007961BF">
          <w:rPr>
            <w:rStyle w:val="Hyperlink"/>
          </w:rPr>
          <w:noBreakHyphen/>
          <w:t>page 75</w:t>
        </w:r>
      </w:hyperlink>
      <w:r>
        <w:t>)</w:t>
      </w:r>
    </w:p>
    <w:p w:rsidR="004E2BC2" w:rsidRDefault="004E2BC2" w:rsidP="004E2BC2">
      <w:pPr>
        <w:widowControl w:val="0"/>
        <w:tabs>
          <w:tab w:val="right" w:pos="1008"/>
          <w:tab w:val="left" w:pos="1152"/>
          <w:tab w:val="left" w:pos="1872"/>
          <w:tab w:val="left" w:pos="9187"/>
        </w:tabs>
        <w:ind w:left="2088" w:hanging="2088"/>
      </w:pPr>
      <w:r>
        <w:tab/>
        <w:t>3/4/2020</w:t>
      </w:r>
      <w:r>
        <w:tab/>
        <w:t>Senate</w:t>
      </w:r>
      <w:r>
        <w:tab/>
        <w:t>Roll call Ayes</w:t>
      </w:r>
      <w:r>
        <w:noBreakHyphen/>
        <w:t>46  Nays</w:t>
      </w:r>
      <w:r>
        <w:noBreakHyphen/>
        <w:t>0 (</w:t>
      </w:r>
      <w:hyperlink r:id="rId11" w:history="1">
        <w:r w:rsidRPr="007961BF">
          <w:rPr>
            <w:rStyle w:val="Hyperlink"/>
          </w:rPr>
          <w:t>Senate Journal</w:t>
        </w:r>
        <w:r w:rsidRPr="007961BF">
          <w:rPr>
            <w:rStyle w:val="Hyperlink"/>
          </w:rPr>
          <w:noBreakHyphen/>
          <w:t>page 75</w:t>
        </w:r>
      </w:hyperlink>
      <w:r>
        <w:t>)</w:t>
      </w:r>
    </w:p>
    <w:p w:rsidR="004E2BC2" w:rsidRDefault="004E2BC2" w:rsidP="004E2BC2">
      <w:pPr>
        <w:widowControl w:val="0"/>
        <w:tabs>
          <w:tab w:val="right" w:pos="1008"/>
          <w:tab w:val="left" w:pos="1152"/>
          <w:tab w:val="left" w:pos="1872"/>
          <w:tab w:val="left" w:pos="9187"/>
        </w:tabs>
        <w:ind w:left="2088" w:hanging="2088"/>
      </w:pPr>
      <w:r>
        <w:tab/>
        <w:t>3/5/2020</w:t>
      </w:r>
      <w:r>
        <w:tab/>
      </w:r>
      <w:r>
        <w:tab/>
        <w:t>Scrivener's error corrected</w:t>
      </w:r>
    </w:p>
    <w:p w:rsidR="004E2BC2" w:rsidRDefault="004E2BC2" w:rsidP="004E2BC2">
      <w:pPr>
        <w:widowControl w:val="0"/>
        <w:tabs>
          <w:tab w:val="right" w:pos="1008"/>
          <w:tab w:val="left" w:pos="1152"/>
          <w:tab w:val="left" w:pos="1872"/>
          <w:tab w:val="left" w:pos="9187"/>
        </w:tabs>
        <w:ind w:left="2088" w:hanging="2088"/>
      </w:pPr>
      <w:r>
        <w:tab/>
        <w:t>3/10/2020</w:t>
      </w:r>
      <w:r>
        <w:tab/>
        <w:t>Senate</w:t>
      </w:r>
      <w:r>
        <w:tab/>
        <w:t>Read third time and sent to House (</w:t>
      </w:r>
      <w:hyperlink r:id="rId12" w:history="1">
        <w:r w:rsidRPr="007961BF">
          <w:rPr>
            <w:rStyle w:val="Hyperlink"/>
          </w:rPr>
          <w:t>Senate Journal</w:t>
        </w:r>
        <w:r w:rsidRPr="007961BF">
          <w:rPr>
            <w:rStyle w:val="Hyperlink"/>
          </w:rPr>
          <w:noBreakHyphen/>
          <w:t>page 24</w:t>
        </w:r>
      </w:hyperlink>
      <w:r>
        <w:t>)</w:t>
      </w:r>
    </w:p>
    <w:p w:rsidR="004E2BC2" w:rsidRDefault="004E2BC2" w:rsidP="004E2BC2">
      <w:pPr>
        <w:widowControl w:val="0"/>
        <w:tabs>
          <w:tab w:val="right" w:pos="1008"/>
          <w:tab w:val="left" w:pos="1152"/>
          <w:tab w:val="left" w:pos="1872"/>
          <w:tab w:val="left" w:pos="9187"/>
        </w:tabs>
        <w:ind w:left="2088" w:hanging="2088"/>
      </w:pPr>
      <w:r>
        <w:tab/>
        <w:t>3/11/2020</w:t>
      </w:r>
      <w:r>
        <w:tab/>
        <w:t>House</w:t>
      </w:r>
      <w:r>
        <w:tab/>
        <w:t>Introduced and read first time (</w:t>
      </w:r>
      <w:hyperlink r:id="rId13" w:history="1">
        <w:r w:rsidRPr="007961BF">
          <w:rPr>
            <w:rStyle w:val="Hyperlink"/>
          </w:rPr>
          <w:t>House Journal</w:t>
        </w:r>
        <w:r w:rsidRPr="007961BF">
          <w:rPr>
            <w:rStyle w:val="Hyperlink"/>
          </w:rPr>
          <w:noBreakHyphen/>
          <w:t>page 41</w:t>
        </w:r>
      </w:hyperlink>
      <w:r>
        <w:t>)</w:t>
      </w:r>
    </w:p>
    <w:p w:rsidR="004E2BC2" w:rsidRDefault="004E2BC2" w:rsidP="004E2BC2">
      <w:pPr>
        <w:widowControl w:val="0"/>
        <w:tabs>
          <w:tab w:val="right" w:pos="1008"/>
          <w:tab w:val="left" w:pos="1152"/>
          <w:tab w:val="left" w:pos="1872"/>
          <w:tab w:val="left" w:pos="9187"/>
        </w:tabs>
        <w:ind w:left="2088" w:hanging="2088"/>
      </w:pPr>
      <w:r>
        <w:tab/>
        <w:t>3/11/2020</w:t>
      </w:r>
      <w:r>
        <w:tab/>
        <w:t>House</w:t>
      </w:r>
      <w:r>
        <w:tab/>
        <w:t xml:space="preserve">Referred to Committee on </w:t>
      </w:r>
      <w:r w:rsidRPr="007961BF">
        <w:rPr>
          <w:b/>
        </w:rPr>
        <w:t>Agriculture, Natural Resources and Environmental Affairs</w:t>
      </w:r>
      <w:r>
        <w:t xml:space="preserve"> (</w:t>
      </w:r>
      <w:hyperlink r:id="rId14" w:history="1">
        <w:r w:rsidRPr="007961BF">
          <w:rPr>
            <w:rStyle w:val="Hyperlink"/>
          </w:rPr>
          <w:t>House Journal</w:t>
        </w:r>
        <w:r w:rsidRPr="007961BF">
          <w:rPr>
            <w:rStyle w:val="Hyperlink"/>
          </w:rPr>
          <w:noBreakHyphen/>
          <w:t>page 41</w:t>
        </w:r>
      </w:hyperlink>
      <w:r>
        <w:t>)</w:t>
      </w:r>
    </w:p>
    <w:p w:rsidR="004E2BC2" w:rsidRDefault="004E2BC2" w:rsidP="004E2BC2">
      <w:pPr>
        <w:widowControl w:val="0"/>
        <w:tabs>
          <w:tab w:val="right" w:pos="1008"/>
          <w:tab w:val="left" w:pos="1152"/>
          <w:tab w:val="left" w:pos="1872"/>
          <w:tab w:val="left" w:pos="9187"/>
        </w:tabs>
        <w:ind w:left="2088" w:hanging="2088"/>
      </w:pPr>
    </w:p>
    <w:p w:rsidR="00F13B7E" w:rsidRDefault="00F13B7E" w:rsidP="00F13B7E">
      <w:pPr>
        <w:widowControl w:val="0"/>
        <w:tabs>
          <w:tab w:val="right" w:pos="1008"/>
          <w:tab w:val="left" w:pos="1152"/>
          <w:tab w:val="left" w:pos="1872"/>
          <w:tab w:val="left" w:pos="9187"/>
        </w:tabs>
        <w:ind w:left="2088" w:hanging="2088"/>
      </w:pPr>
      <w:bookmarkStart w:id="0" w:name="_GoBack"/>
      <w:bookmarkEnd w:id="0"/>
      <w:r>
        <w:t xml:space="preserve">View the latest </w:t>
      </w:r>
      <w:hyperlink r:id="rId15" w:history="1">
        <w:r w:rsidRPr="00F13B7E">
          <w:rPr>
            <w:rStyle w:val="Hyperlink"/>
          </w:rPr>
          <w:t>legislative information</w:t>
        </w:r>
      </w:hyperlink>
      <w:r>
        <w:t xml:space="preserve"> at the website</w:t>
      </w:r>
    </w:p>
    <w:p w:rsidR="00F13B7E" w:rsidRDefault="00F13B7E" w:rsidP="00F13B7E">
      <w:pPr>
        <w:widowControl w:val="0"/>
        <w:tabs>
          <w:tab w:val="right" w:pos="1008"/>
          <w:tab w:val="left" w:pos="1152"/>
          <w:tab w:val="left" w:pos="1872"/>
          <w:tab w:val="left" w:pos="9187"/>
        </w:tabs>
        <w:ind w:left="2088" w:hanging="2088"/>
      </w:pPr>
    </w:p>
    <w:p w:rsidR="00F13B7E" w:rsidRPr="00F13B7E" w:rsidRDefault="00F13B7E" w:rsidP="00F13B7E">
      <w:pPr>
        <w:widowControl w:val="0"/>
        <w:tabs>
          <w:tab w:val="right" w:pos="1008"/>
          <w:tab w:val="left" w:pos="1152"/>
          <w:tab w:val="left" w:pos="1872"/>
          <w:tab w:val="left" w:pos="9187"/>
        </w:tabs>
        <w:ind w:left="2088" w:hanging="2088"/>
      </w:pPr>
    </w:p>
    <w:p w:rsidR="00F13B7E" w:rsidRDefault="00F13B7E" w:rsidP="00F13B7E">
      <w:pPr>
        <w:widowControl w:val="0"/>
      </w:pPr>
      <w:r w:rsidRPr="00F13B7E">
        <w:rPr>
          <w:b/>
        </w:rPr>
        <w:t>VERSIONS OF THIS BILL</w:t>
      </w:r>
    </w:p>
    <w:p w:rsidR="00F13B7E" w:rsidRDefault="00F13B7E" w:rsidP="00F13B7E">
      <w:pPr>
        <w:widowControl w:val="0"/>
      </w:pPr>
    </w:p>
    <w:p w:rsidR="00F13B7E" w:rsidRDefault="00E64941" w:rsidP="00F13B7E">
      <w:pPr>
        <w:widowControl w:val="0"/>
      </w:pPr>
      <w:hyperlink r:id="rId16" w:history="1">
        <w:r w:rsidR="00F13B7E">
          <w:rPr>
            <w:rStyle w:val="Hyperlink"/>
          </w:rPr>
          <w:t>3/21/2019</w:t>
        </w:r>
      </w:hyperlink>
    </w:p>
    <w:p w:rsidR="00F13B7E" w:rsidRDefault="00E64941" w:rsidP="00F13B7E">
      <w:hyperlink r:id="rId17" w:history="1">
        <w:r w:rsidR="00E8044A" w:rsidRPr="00E8044A">
          <w:rPr>
            <w:rStyle w:val="Hyperlink"/>
          </w:rPr>
          <w:t>2/4/2020</w:t>
        </w:r>
      </w:hyperlink>
    </w:p>
    <w:p w:rsidR="00E8044A" w:rsidRDefault="00E64941" w:rsidP="00F13B7E">
      <w:hyperlink r:id="rId18" w:history="1">
        <w:r w:rsidR="00BC1870" w:rsidRPr="00BC1870">
          <w:rPr>
            <w:rStyle w:val="Hyperlink"/>
          </w:rPr>
          <w:t>3/4/2020</w:t>
        </w:r>
      </w:hyperlink>
    </w:p>
    <w:p w:rsidR="00BC1870" w:rsidRDefault="00E64941" w:rsidP="00F13B7E">
      <w:hyperlink r:id="rId19" w:history="1">
        <w:r w:rsidR="005C2C3F" w:rsidRPr="005C2C3F">
          <w:rPr>
            <w:rStyle w:val="Hyperlink"/>
          </w:rPr>
          <w:t>3/5/2020</w:t>
        </w:r>
      </w:hyperlink>
    </w:p>
    <w:p w:rsidR="005C2C3F" w:rsidRDefault="005C2C3F" w:rsidP="00F13B7E"/>
    <w:p w:rsidR="00F13B7E" w:rsidRDefault="00F13B7E" w:rsidP="00F13B7E">
      <w:pPr>
        <w:sectPr w:rsidR="00F13B7E" w:rsidSect="00F13B7E">
          <w:pgSz w:w="12240" w:h="15840" w:code="1"/>
          <w:pgMar w:top="1080" w:right="1440" w:bottom="1080" w:left="1440" w:header="720" w:footer="720" w:gutter="0"/>
          <w:cols w:space="720"/>
          <w:noEndnote/>
          <w:docGrid w:linePitch="360"/>
        </w:sectPr>
      </w:pPr>
    </w:p>
    <w:p w:rsidR="005C2C3F" w:rsidRDefault="005C2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AMENDMENT ADOPTED</w:t>
      </w:r>
    </w:p>
    <w:p w:rsidR="005C2C3F" w:rsidRDefault="005C2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4, 2020</w:t>
      </w:r>
    </w:p>
    <w:p w:rsidR="005C2C3F" w:rsidRDefault="005C2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2C3F" w:rsidRPr="00313B76" w:rsidRDefault="005C2C3F" w:rsidP="00313B76">
      <w:pPr>
        <w:tabs>
          <w:tab w:val="right" w:pos="5933"/>
        </w:tabs>
        <w:suppressAutoHyphens/>
        <w:jc w:val="both"/>
        <w:rPr>
          <w:rFonts w:eastAsia="Times New Roman"/>
        </w:rPr>
      </w:pPr>
      <w:r>
        <w:rPr>
          <w:rFonts w:eastAsia="Times New Roman"/>
        </w:rPr>
        <w:tab/>
      </w:r>
      <w:r>
        <w:rPr>
          <w:rFonts w:eastAsia="Times New Roman"/>
          <w:b/>
          <w:sz w:val="36"/>
        </w:rPr>
        <w:t>S. 690</w:t>
      </w:r>
    </w:p>
    <w:p w:rsidR="005C2C3F" w:rsidRDefault="005C2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2C3F" w:rsidRDefault="005C2C3F" w:rsidP="00AD1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Campsen, Senn, Davis, Campbell and Talley</w:t>
      </w:r>
    </w:p>
    <w:p w:rsidR="005C2C3F" w:rsidRDefault="005C2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2C3F" w:rsidRDefault="005C2C3F" w:rsidP="00AD12FA">
      <w:pPr>
        <w:tabs>
          <w:tab w:val="right" w:pos="5933"/>
        </w:tabs>
        <w:suppressAutoHyphens/>
        <w:jc w:val="both"/>
        <w:rPr>
          <w:rFonts w:eastAsia="Times New Roman"/>
        </w:rPr>
      </w:pPr>
      <w:r>
        <w:rPr>
          <w:rFonts w:eastAsia="Times New Roman"/>
        </w:rPr>
        <w:t>S. Printed 3/4/20--S.</w:t>
      </w:r>
      <w:r>
        <w:rPr>
          <w:rFonts w:eastAsia="Times New Roman"/>
        </w:rPr>
        <w:tab/>
        <w:t>[SEC 3/5/20 3:59 PM]</w:t>
      </w:r>
    </w:p>
    <w:p w:rsidR="005C2C3F" w:rsidRDefault="005C2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21, 2019.</w:t>
      </w:r>
    </w:p>
    <w:p w:rsidR="005C2C3F" w:rsidRPr="00313B76" w:rsidRDefault="005C2C3F" w:rsidP="00313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C2C3F" w:rsidRDefault="005C2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2C3F" w:rsidRPr="00313B76" w:rsidRDefault="005C2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2C3F" w:rsidRDefault="005C2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2C3F" w:rsidRDefault="005C2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C2C3F" w:rsidSect="00313B76">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5C2C3F" w:rsidRPr="00522CE0" w:rsidRDefault="005C2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2C3F" w:rsidRPr="00522CE0" w:rsidRDefault="005C2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2C3F" w:rsidRPr="00522CE0" w:rsidRDefault="005C2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2C3F" w:rsidRPr="00522CE0" w:rsidRDefault="005C2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2C3F" w:rsidRPr="00522CE0" w:rsidRDefault="005C2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2C3F" w:rsidRPr="00522CE0" w:rsidRDefault="005C2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2C3F" w:rsidRPr="00522CE0" w:rsidRDefault="005C2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2C3F" w:rsidRPr="00522CE0" w:rsidRDefault="005C2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2C3F" w:rsidRPr="008F023B" w:rsidRDefault="005C2C3F" w:rsidP="00496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5C2C3F" w:rsidRPr="00522CE0" w:rsidRDefault="005C2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2C3F" w:rsidRPr="00522CE0" w:rsidRDefault="005C2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w:t>
      </w:r>
      <w:r>
        <w:t>O AMEND SECTION 48</w:t>
      </w:r>
      <w:r>
        <w:noBreakHyphen/>
        <w:t>22</w:t>
      </w:r>
      <w:r>
        <w:noBreakHyphen/>
        <w:t>40 OF THE 1976 CODE, RELATING TO THE DUTIES OF THE SOUTH CAROLINA GEOLOGICAL SURVEY UNIT OF THE DEPARTMENT OF NATURAL RESOURCES, TO AUTHORIZE THE DIVISION TO CONDUCT TOPOGRAPHIC MAPPING USING LIGHT DETECTION AND RANGING (LiDAR) DATA COLLECTIONS TO ENSURE COMPLIANCE WITH CERTAIN FEDERAL EMERGENCY MANAGEMENT AGENCY STANDARDS, TO REQUIRE THE DIVISION TO PROVIDE THIS INFORMATION TO THE SOUTH CAROLINA DEPARTMENT OF NATURAL RESOURCES FLOOD MITIGATION PROGRAM, AND TO REQUIRE THAT THE TOPOGRAPHIC MAPS BE MADE AVAILABLE TO THE PUBLIC ON THE DEPARTMENT OF NATURAL RESOURCES</w:t>
      </w:r>
      <w:r w:rsidRPr="00F1763E">
        <w:t>’</w:t>
      </w:r>
      <w:r>
        <w:t xml:space="preserve"> WEBSITE.</w:t>
      </w:r>
    </w:p>
    <w:p w:rsidR="005C2C3F" w:rsidRDefault="005C2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5C2C3F" w:rsidRDefault="005C2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2C3F" w:rsidRDefault="005C2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C2C3F" w:rsidRDefault="005C2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2C3F" w:rsidRDefault="005C2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48-22-40 of the 1976 Code is amended by adding an appropriately numbered new item to read:</w:t>
      </w:r>
    </w:p>
    <w:p w:rsidR="005C2C3F" w:rsidRDefault="005C2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2C3F" w:rsidRDefault="005C2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6B5FEF">
        <w:rPr>
          <w:color w:val="000000" w:themeColor="text1"/>
          <w:u w:color="000000" w:themeColor="text1"/>
        </w:rPr>
        <w:t>(</w:t>
      </w:r>
      <w:r>
        <w:rPr>
          <w:color w:val="000000" w:themeColor="text1"/>
          <w:u w:color="000000" w:themeColor="text1"/>
        </w:rPr>
        <w:tab/>
      </w:r>
      <w:r w:rsidRPr="006B5FEF">
        <w:rPr>
          <w:color w:val="000000" w:themeColor="text1"/>
          <w:u w:color="000000" w:themeColor="text1"/>
        </w:rPr>
        <w:t>)</w:t>
      </w:r>
      <w:r w:rsidRPr="006B5FEF">
        <w:rPr>
          <w:color w:val="000000" w:themeColor="text1"/>
          <w:u w:color="000000" w:themeColor="text1"/>
        </w:rPr>
        <w:tab/>
      </w:r>
      <w:r w:rsidRPr="00926C0A">
        <w:rPr>
          <w:color w:val="000000" w:themeColor="text1"/>
          <w:u w:color="000000" w:themeColor="text1"/>
        </w:rPr>
        <w:t xml:space="preserve">shall conduct topographic mapping using light detection and </w:t>
      </w:r>
      <w:r w:rsidRPr="00690B3C">
        <w:rPr>
          <w:color w:val="000000" w:themeColor="text1"/>
          <w:szCs w:val="24"/>
          <w:u w:color="000000" w:themeColor="text1"/>
        </w:rPr>
        <w:t>ranging (LiDAR) data collections at least every seven years and share</w:t>
      </w:r>
      <w:r>
        <w:rPr>
          <w:color w:val="000000" w:themeColor="text1"/>
          <w:u w:color="000000" w:themeColor="text1"/>
        </w:rPr>
        <w:t xml:space="preserve"> </w:t>
      </w:r>
      <w:r w:rsidRPr="00926C0A">
        <w:rPr>
          <w:color w:val="000000" w:themeColor="text1"/>
          <w:u w:color="000000" w:themeColor="text1"/>
        </w:rPr>
        <w:t>this information with the South Carolina Department of Natural Resources Flood Mitigation Program to ensure compliance with Federal Emergency Management Agency guidelines and standards for flood risk analysis and mapping activities under the Risk Mapping, Assessment, and Planning Program. The unit is authorized to work with local, state, and federal governmental entities in South Carolina to complete the topographic mapping and must work with the Flood Mitigation Program to publish the results to the public on the Department of Natural Resources’ website</w:t>
      </w:r>
      <w:r>
        <w:rPr>
          <w:color w:val="000000" w:themeColor="text1"/>
          <w:u w:color="000000" w:themeColor="text1"/>
        </w:rPr>
        <w:t xml:space="preserve"> and share with the appropriate governmental agencies and private industry;</w:t>
      </w:r>
      <w:r w:rsidRPr="00926C0A">
        <w:rPr>
          <w:color w:val="000000" w:themeColor="text1"/>
          <w:u w:color="000000" w:themeColor="text1"/>
        </w:rPr>
        <w:t>”</w:t>
      </w:r>
    </w:p>
    <w:p w:rsidR="005C2C3F" w:rsidRDefault="005C2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2C3F" w:rsidRPr="00522CE0" w:rsidRDefault="005C2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90B3C">
        <w:rPr>
          <w:color w:val="000000" w:themeColor="text1"/>
          <w:szCs w:val="24"/>
          <w:u w:color="000000" w:themeColor="text1"/>
        </w:rPr>
        <w:t>SECTION</w:t>
      </w:r>
      <w:r>
        <w:rPr>
          <w:color w:val="000000" w:themeColor="text1"/>
          <w:szCs w:val="24"/>
          <w:u w:color="000000" w:themeColor="text1"/>
        </w:rPr>
        <w:tab/>
      </w:r>
      <w:r w:rsidRPr="00690B3C">
        <w:rPr>
          <w:color w:val="000000" w:themeColor="text1"/>
          <w:szCs w:val="24"/>
          <w:u w:color="000000" w:themeColor="text1"/>
        </w:rPr>
        <w:t>2.</w:t>
      </w:r>
      <w:r>
        <w:rPr>
          <w:color w:val="000000" w:themeColor="text1"/>
          <w:szCs w:val="24"/>
          <w:u w:color="000000" w:themeColor="text1"/>
        </w:rPr>
        <w:tab/>
      </w:r>
      <w:r w:rsidRPr="00690B3C">
        <w:rPr>
          <w:color w:val="000000" w:themeColor="text1"/>
          <w:szCs w:val="24"/>
          <w:u w:color="000000" w:themeColor="text1"/>
        </w:rPr>
        <w:t>This act takes effect upon approval by the Governor</w:t>
      </w:r>
      <w:r>
        <w:rPr>
          <w:color w:val="000000" w:themeColor="text1"/>
          <w:szCs w:val="24"/>
          <w:u w:color="000000" w:themeColor="text1"/>
        </w:rPr>
        <w:t>,</w:t>
      </w:r>
      <w:r w:rsidRPr="00690B3C">
        <w:rPr>
          <w:color w:val="000000" w:themeColor="text1"/>
          <w:szCs w:val="24"/>
          <w:u w:color="000000" w:themeColor="text1"/>
        </w:rPr>
        <w:t xml:space="preserve"> subject to funding</w:t>
      </w:r>
      <w:r>
        <w:rPr>
          <w:color w:val="000000" w:themeColor="text1"/>
          <w:szCs w:val="24"/>
          <w:u w:color="000000" w:themeColor="text1"/>
        </w:rPr>
        <w:t xml:space="preserve"> </w:t>
      </w:r>
      <w:r w:rsidRPr="00690B3C">
        <w:rPr>
          <w:color w:val="000000" w:themeColor="text1"/>
          <w:szCs w:val="24"/>
          <w:u w:color="000000" w:themeColor="text1"/>
        </w:rPr>
        <w:t xml:space="preserve">in the </w:t>
      </w:r>
      <w:r w:rsidRPr="00690B3C">
        <w:rPr>
          <w:color w:val="000000" w:themeColor="text1"/>
          <w:szCs w:val="24"/>
          <w:u w:color="000000" w:themeColor="text1"/>
          <w:shd w:val="clear" w:color="auto" w:fill="FFFFFF"/>
        </w:rPr>
        <w:t>annual general appropriations act.</w:t>
      </w:r>
      <w:r>
        <w:rPr>
          <w:color w:val="000000" w:themeColor="text1"/>
          <w:szCs w:val="24"/>
          <w:u w:color="000000" w:themeColor="text1"/>
          <w:shd w:val="clear" w:color="auto" w:fill="FFFFFF"/>
        </w:rPr>
        <w:tab/>
      </w:r>
    </w:p>
    <w:p w:rsidR="005C2C3F" w:rsidRDefault="005C2C3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13B7E" w:rsidRDefault="00F13B7E" w:rsidP="005C2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F13B7E" w:rsidSect="00313B76">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12EE" w:rsidRDefault="00CA12EE" w:rsidP="00522CE0">
      <w:r>
        <w:separator/>
      </w:r>
    </w:p>
  </w:endnote>
  <w:endnote w:type="continuationSeparator" w:id="0">
    <w:p w:rsidR="00CA12EE" w:rsidRDefault="00CA12E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8FA75E7-A041-464A-82FB-A0866B3BEA4B}"/>
    <w:embedBold r:id="rId2" w:fontKey="{788CB815-240C-41CE-A905-BA9C909468DF}"/>
  </w:font>
  <w:font w:name="Calibri">
    <w:panose1 w:val="020F0502020204030204"/>
    <w:charset w:val="00"/>
    <w:family w:val="swiss"/>
    <w:pitch w:val="variable"/>
    <w:sig w:usb0="E0002EFF" w:usb1="C000247B" w:usb2="00000009" w:usb3="00000000" w:csb0="000001FF" w:csb1="00000000"/>
    <w:embedRegular r:id="rId3" w:fontKey="{E9BCB7DD-682D-49F7-92FC-885860E710A1}"/>
    <w:embedBold r:id="rId4" w:fontKey="{F92523E4-932D-4854-8B74-092388D30683}"/>
  </w:font>
  <w:font w:name="Cambria">
    <w:panose1 w:val="02040503050406030204"/>
    <w:charset w:val="00"/>
    <w:family w:val="roman"/>
    <w:pitch w:val="variable"/>
    <w:sig w:usb0="E00006FF" w:usb1="420024FF" w:usb2="02000000" w:usb3="00000000" w:csb0="0000019F" w:csb1="00000000"/>
    <w:embedRegular r:id="rId5" w:fontKey="{96082AA8-7643-4D5C-9E4B-A8E80047C9E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C3F" w:rsidRPr="00496333" w:rsidRDefault="005C2C3F" w:rsidP="00496333">
    <w:pPr>
      <w:pStyle w:val="Footer"/>
      <w:tabs>
        <w:tab w:val="clear" w:pos="4680"/>
        <w:tab w:val="clear" w:pos="9360"/>
        <w:tab w:val="center" w:pos="2995"/>
      </w:tabs>
      <w:spacing w:before="120"/>
    </w:pPr>
    <w:r>
      <w:t>[690-</w:t>
    </w:r>
    <w:r>
      <w:fldChar w:fldCharType="begin"/>
    </w:r>
    <w:r>
      <w:instrText xml:space="preserve"> PAGE  \* MERGEFORMAT </w:instrText>
    </w:r>
    <w:r>
      <w:fldChar w:fldCharType="separate"/>
    </w:r>
    <w:r w:rsidR="004E2BC2">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3B76" w:rsidRPr="00496333" w:rsidRDefault="005C2C3F" w:rsidP="00496333">
    <w:pPr>
      <w:pStyle w:val="Footer"/>
      <w:tabs>
        <w:tab w:val="clear" w:pos="4680"/>
        <w:tab w:val="clear" w:pos="9360"/>
        <w:tab w:val="center" w:pos="2995"/>
      </w:tabs>
      <w:spacing w:before="120"/>
    </w:pPr>
    <w:r>
      <w:t>[690]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12EE" w:rsidRDefault="00CA12EE" w:rsidP="00522CE0">
      <w:r>
        <w:separator/>
      </w:r>
    </w:p>
  </w:footnote>
  <w:footnote w:type="continuationSeparator" w:id="0">
    <w:p w:rsidR="00CA12EE" w:rsidRDefault="00CA12E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0TOPO.KMM.GEC"/>
    <w:docVar w:name="CoverAttorneyInitials" w:val="KMM"/>
    <w:docVar w:name="CoverAttorneyLastName" w:val="Moffitt"/>
    <w:docVar w:name="CoverBillType" w:val="b"/>
    <w:docVar w:name="CoverSenator" w:val="GEC"/>
    <w:docVar w:name="dvBillNumber" w:val="690"/>
    <w:docVar w:name="dvBillNumberPrefix" w:val="S. "/>
    <w:docVar w:name="dvOriginalBody" w:val="Senate"/>
    <w:docVar w:name="fulldraftpath" w:val="L:\S-RES\GEC\030TOPO.KMM.GEC.DOCX"/>
    <w:docVar w:name="NameofBody" w:val="S"/>
    <w:docVar w:name="vgroup2" w:val="S-RES"/>
  </w:docVars>
  <w:rsids>
    <w:rsidRoot w:val="00CA12EE"/>
    <w:rsid w:val="00042AC1"/>
    <w:rsid w:val="00046516"/>
    <w:rsid w:val="00072458"/>
    <w:rsid w:val="0007601D"/>
    <w:rsid w:val="00097045"/>
    <w:rsid w:val="000B0720"/>
    <w:rsid w:val="000B5EAF"/>
    <w:rsid w:val="001315B2"/>
    <w:rsid w:val="00170561"/>
    <w:rsid w:val="00186AC9"/>
    <w:rsid w:val="0018788C"/>
    <w:rsid w:val="00197DF1"/>
    <w:rsid w:val="001B3DD9"/>
    <w:rsid w:val="001B7E5D"/>
    <w:rsid w:val="001D3BAC"/>
    <w:rsid w:val="00216025"/>
    <w:rsid w:val="0023786E"/>
    <w:rsid w:val="00245C4E"/>
    <w:rsid w:val="00281576"/>
    <w:rsid w:val="002C1321"/>
    <w:rsid w:val="002C2031"/>
    <w:rsid w:val="002C5896"/>
    <w:rsid w:val="002D3BED"/>
    <w:rsid w:val="002D5EC9"/>
    <w:rsid w:val="002E69E9"/>
    <w:rsid w:val="00307C2B"/>
    <w:rsid w:val="00315D04"/>
    <w:rsid w:val="00383247"/>
    <w:rsid w:val="003C62E1"/>
    <w:rsid w:val="003D6E2B"/>
    <w:rsid w:val="003E7597"/>
    <w:rsid w:val="00413EBF"/>
    <w:rsid w:val="0044020F"/>
    <w:rsid w:val="00450668"/>
    <w:rsid w:val="00454138"/>
    <w:rsid w:val="004813A2"/>
    <w:rsid w:val="004952FA"/>
    <w:rsid w:val="00496333"/>
    <w:rsid w:val="004B6A22"/>
    <w:rsid w:val="004D7F37"/>
    <w:rsid w:val="004E2BC2"/>
    <w:rsid w:val="00522CE0"/>
    <w:rsid w:val="005359DA"/>
    <w:rsid w:val="00541951"/>
    <w:rsid w:val="00565148"/>
    <w:rsid w:val="00570403"/>
    <w:rsid w:val="00593361"/>
    <w:rsid w:val="005A413B"/>
    <w:rsid w:val="005A5017"/>
    <w:rsid w:val="005A648C"/>
    <w:rsid w:val="005B1F96"/>
    <w:rsid w:val="005C2C3F"/>
    <w:rsid w:val="005F07AC"/>
    <w:rsid w:val="005F1745"/>
    <w:rsid w:val="00616329"/>
    <w:rsid w:val="00646C9F"/>
    <w:rsid w:val="00670B08"/>
    <w:rsid w:val="006A1802"/>
    <w:rsid w:val="006C0CBB"/>
    <w:rsid w:val="006C74EA"/>
    <w:rsid w:val="00720D40"/>
    <w:rsid w:val="007318D4"/>
    <w:rsid w:val="00765784"/>
    <w:rsid w:val="0079167F"/>
    <w:rsid w:val="007A4390"/>
    <w:rsid w:val="007E5974"/>
    <w:rsid w:val="007E5CB7"/>
    <w:rsid w:val="008314D2"/>
    <w:rsid w:val="00870F6F"/>
    <w:rsid w:val="008B2F42"/>
    <w:rsid w:val="008C3697"/>
    <w:rsid w:val="008E185F"/>
    <w:rsid w:val="008F023B"/>
    <w:rsid w:val="00904E16"/>
    <w:rsid w:val="009162B3"/>
    <w:rsid w:val="00926C0A"/>
    <w:rsid w:val="00927C62"/>
    <w:rsid w:val="00983951"/>
    <w:rsid w:val="00984124"/>
    <w:rsid w:val="00984640"/>
    <w:rsid w:val="009959C1"/>
    <w:rsid w:val="00995C37"/>
    <w:rsid w:val="009C118A"/>
    <w:rsid w:val="00A02011"/>
    <w:rsid w:val="00A4011E"/>
    <w:rsid w:val="00A86015"/>
    <w:rsid w:val="00A9594E"/>
    <w:rsid w:val="00AE59C8"/>
    <w:rsid w:val="00B10098"/>
    <w:rsid w:val="00B31214"/>
    <w:rsid w:val="00B5790D"/>
    <w:rsid w:val="00B81BB2"/>
    <w:rsid w:val="00B945C5"/>
    <w:rsid w:val="00B95182"/>
    <w:rsid w:val="00BA20EA"/>
    <w:rsid w:val="00BB5AFC"/>
    <w:rsid w:val="00BC0A56"/>
    <w:rsid w:val="00BC1870"/>
    <w:rsid w:val="00BE50CD"/>
    <w:rsid w:val="00C45366"/>
    <w:rsid w:val="00C47667"/>
    <w:rsid w:val="00C57023"/>
    <w:rsid w:val="00C6503A"/>
    <w:rsid w:val="00C74052"/>
    <w:rsid w:val="00CA12EE"/>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3793F"/>
    <w:rsid w:val="00E76AD9"/>
    <w:rsid w:val="00E8044A"/>
    <w:rsid w:val="00E86EE2"/>
    <w:rsid w:val="00E91E2F"/>
    <w:rsid w:val="00EA3546"/>
    <w:rsid w:val="00EB47AE"/>
    <w:rsid w:val="00EC34E1"/>
    <w:rsid w:val="00F0234A"/>
    <w:rsid w:val="00F05CF2"/>
    <w:rsid w:val="00F13B7E"/>
    <w:rsid w:val="00F5053F"/>
    <w:rsid w:val="00F51241"/>
    <w:rsid w:val="00F52959"/>
    <w:rsid w:val="00F55884"/>
    <w:rsid w:val="00FB7F01"/>
    <w:rsid w:val="00FC0D36"/>
    <w:rsid w:val="00FC3A2B"/>
    <w:rsid w:val="00FE6467"/>
    <w:rsid w:val="00FF1E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5:docId w15:val="{CB6848E8-ADEA-4E96-AA7C-BD27625CD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13B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204.docx" TargetMode="External"/><Relationship Id="rId13" Type="http://schemas.openxmlformats.org/officeDocument/2006/relationships/hyperlink" Target="file:///h:\hj\20200311.docx" TargetMode="External"/><Relationship Id="rId18" Type="http://schemas.openxmlformats.org/officeDocument/2006/relationships/hyperlink" Target="file:///p:\pprever\2019-20\690_20200304.docx" TargetMode="Externa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file:///h:\sj\20190321.docx" TargetMode="External"/><Relationship Id="rId12" Type="http://schemas.openxmlformats.org/officeDocument/2006/relationships/hyperlink" Target="file:///h:\sj\20200310.docx" TargetMode="External"/><Relationship Id="rId17" Type="http://schemas.openxmlformats.org/officeDocument/2006/relationships/hyperlink" Target="file:///p:\pprever\2019-20\690_20200204.docx" TargetMode="External"/><Relationship Id="rId2" Type="http://schemas.openxmlformats.org/officeDocument/2006/relationships/settings" Target="settings.xml"/><Relationship Id="rId16" Type="http://schemas.openxmlformats.org/officeDocument/2006/relationships/hyperlink" Target="file:///p:\pprever\2019-20\690_20190321.docx"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190321.docx" TargetMode="External"/><Relationship Id="rId11" Type="http://schemas.openxmlformats.org/officeDocument/2006/relationships/hyperlink" Target="file:///h:\sj\20200304.docx" TargetMode="External"/><Relationship Id="rId5" Type="http://schemas.openxmlformats.org/officeDocument/2006/relationships/endnotes" Target="endnotes.xml"/><Relationship Id="rId15" Type="http://schemas.openxmlformats.org/officeDocument/2006/relationships/hyperlink" Target="http://www.scstatehouse.gov/billsearch.php?billnumbers=690&amp;session=123&amp;summary=B" TargetMode="External"/><Relationship Id="rId23" Type="http://schemas.openxmlformats.org/officeDocument/2006/relationships/theme" Target="theme/theme1.xml"/><Relationship Id="rId10" Type="http://schemas.openxmlformats.org/officeDocument/2006/relationships/hyperlink" Target="file:///h:\sj\20200304.docx" TargetMode="External"/><Relationship Id="rId19" Type="http://schemas.openxmlformats.org/officeDocument/2006/relationships/hyperlink" Target="file:///p:\pprever\2019-20\690_20200305.docx" TargetMode="External"/><Relationship Id="rId4" Type="http://schemas.openxmlformats.org/officeDocument/2006/relationships/footnotes" Target="footnotes.xml"/><Relationship Id="rId9" Type="http://schemas.openxmlformats.org/officeDocument/2006/relationships/hyperlink" Target="file:///h:\sj\20200304.docx" TargetMode="External"/><Relationship Id="rId14" Type="http://schemas.openxmlformats.org/officeDocument/2006/relationships/hyperlink" Target="file:///h:\hj\20200311.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D89F05CA</Template>
  <TotalTime>0</TotalTime>
  <Pages>3</Pages>
  <Words>620</Words>
  <Characters>3537</Characters>
  <Application>Microsoft Office Word</Application>
  <DocSecurity>0</DocSecurity>
  <Lines>29</Lines>
  <Paragraphs>8</Paragraphs>
  <ScaleCrop>false</ScaleCrop>
  <Company> </Company>
  <LinksUpToDate>false</LinksUpToDate>
  <CharactersWithSpaces>4149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690: Geological Survey Unit of DNR - South Carolina Legislature Online</dc:title>
  <dc:subject/>
  <dc:creator>Rebecca Landau</dc:creator>
  <cp:keywords/>
  <dc:description/>
  <cp:lastModifiedBy>S Wilson</cp:lastModifiedBy>
  <cp:revision>2</cp:revision>
  <dcterms:created xsi:type="dcterms:W3CDTF">2020-03-19T17:36:00Z</dcterms:created>
  <dcterms:modified xsi:type="dcterms:W3CDTF">2020-03-19T17:36:00Z</dcterms:modified>
</cp:coreProperties>
</file>