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CE2" w:rsidRDefault="00077CE2" w:rsidP="00077CE2">
      <w:pPr>
        <w:widowControl w:val="0"/>
        <w:jc w:val="center"/>
      </w:pPr>
      <w:r w:rsidRPr="00077CE2">
        <w:rPr>
          <w:b/>
        </w:rPr>
        <w:t>South Carolina General Assembly</w:t>
      </w:r>
    </w:p>
    <w:p w:rsidR="00077CE2" w:rsidRDefault="00077CE2" w:rsidP="00077CE2">
      <w:pPr>
        <w:widowControl w:val="0"/>
        <w:jc w:val="center"/>
      </w:pPr>
      <w:r>
        <w:t>123rd Session, 2019-2020</w:t>
      </w:r>
    </w:p>
    <w:p w:rsidR="00077CE2" w:rsidRDefault="00077CE2" w:rsidP="00077CE2">
      <w:pPr>
        <w:widowControl w:val="0"/>
      </w:pPr>
    </w:p>
    <w:p w:rsidR="00077CE2" w:rsidRDefault="00077CE2" w:rsidP="00077CE2">
      <w:pPr>
        <w:widowControl w:val="0"/>
        <w:rPr>
          <w:b/>
        </w:rPr>
      </w:pPr>
      <w:r w:rsidRPr="00077CE2">
        <w:rPr>
          <w:b/>
        </w:rPr>
        <w:t>S.</w:t>
      </w:r>
      <w:r>
        <w:rPr>
          <w:b/>
        </w:rPr>
        <w:t xml:space="preserve"> </w:t>
      </w:r>
      <w:r w:rsidRPr="00077CE2">
        <w:rPr>
          <w:b/>
        </w:rPr>
        <w:t>801</w:t>
      </w:r>
    </w:p>
    <w:p w:rsidR="00077CE2" w:rsidRDefault="00077CE2" w:rsidP="00077CE2">
      <w:pPr>
        <w:widowControl w:val="0"/>
        <w:rPr>
          <w:b/>
        </w:rPr>
      </w:pPr>
    </w:p>
    <w:p w:rsidR="00077CE2" w:rsidRDefault="00077CE2" w:rsidP="00077CE2">
      <w:pPr>
        <w:widowControl w:val="0"/>
      </w:pPr>
      <w:r w:rsidRPr="00077CE2">
        <w:rPr>
          <w:b/>
        </w:rPr>
        <w:t>STATUS INFORMATION</w:t>
      </w:r>
    </w:p>
    <w:p w:rsidR="00077CE2" w:rsidRDefault="00077CE2" w:rsidP="00077CE2">
      <w:pPr>
        <w:widowControl w:val="0"/>
      </w:pPr>
    </w:p>
    <w:p w:rsidR="00077CE2" w:rsidRDefault="00077CE2" w:rsidP="00077CE2">
      <w:pPr>
        <w:widowControl w:val="0"/>
      </w:pPr>
      <w:r>
        <w:t>Concurrent Resolution</w:t>
      </w:r>
    </w:p>
    <w:p w:rsidR="00077CE2" w:rsidRDefault="00077CE2" w:rsidP="00077CE2">
      <w:pPr>
        <w:widowControl w:val="0"/>
      </w:pPr>
      <w:r>
        <w:t>Sponsors: Senators Sabb, Leatherman, Johnson and Williams</w:t>
      </w:r>
    </w:p>
    <w:p w:rsidR="00077CE2" w:rsidRDefault="00077CE2" w:rsidP="00077CE2">
      <w:pPr>
        <w:widowControl w:val="0"/>
      </w:pPr>
      <w:r>
        <w:t>Document Path: l:\s-res\ras\005farr.kmm.ras.docx</w:t>
      </w:r>
    </w:p>
    <w:p w:rsidR="00077CE2" w:rsidRDefault="00077CE2" w:rsidP="00077CE2">
      <w:pPr>
        <w:widowControl w:val="0"/>
      </w:pPr>
    </w:p>
    <w:p w:rsidR="00771854" w:rsidRDefault="00771854" w:rsidP="00077CE2">
      <w:pPr>
        <w:widowControl w:val="0"/>
      </w:pPr>
      <w:r>
        <w:t>Introduced in the Senate on April 30, 2019</w:t>
      </w:r>
    </w:p>
    <w:p w:rsidR="00771854" w:rsidRDefault="00771854" w:rsidP="00077CE2">
      <w:pPr>
        <w:widowControl w:val="0"/>
      </w:pPr>
      <w:r>
        <w:t>Introduced in the House on May 7, 2019</w:t>
      </w:r>
    </w:p>
    <w:p w:rsidR="00771854" w:rsidRDefault="00771854" w:rsidP="00077CE2">
      <w:pPr>
        <w:widowControl w:val="0"/>
      </w:pPr>
      <w:r>
        <w:t>Adopted by the General Assembly on May 9, 2019</w:t>
      </w:r>
    </w:p>
    <w:p w:rsidR="00771854" w:rsidRDefault="00771854" w:rsidP="00077CE2">
      <w:pPr>
        <w:widowControl w:val="0"/>
      </w:pPr>
    </w:p>
    <w:p w:rsidR="00077CE2" w:rsidRDefault="00077CE2" w:rsidP="00077CE2">
      <w:pPr>
        <w:widowControl w:val="0"/>
      </w:pPr>
      <w:r>
        <w:t xml:space="preserve">Summary: </w:t>
      </w:r>
      <w:r w:rsidR="006C4BB2">
        <w:t>Farrah Turner Memorial Bypass</w:t>
      </w:r>
    </w:p>
    <w:p w:rsidR="00077CE2" w:rsidRDefault="00077CE2" w:rsidP="00077CE2">
      <w:pPr>
        <w:widowControl w:val="0"/>
      </w:pPr>
    </w:p>
    <w:p w:rsidR="00077CE2" w:rsidRDefault="00077CE2" w:rsidP="00077CE2">
      <w:pPr>
        <w:widowControl w:val="0"/>
      </w:pPr>
    </w:p>
    <w:p w:rsidR="00077CE2" w:rsidRDefault="00077CE2" w:rsidP="00077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7CE2">
        <w:rPr>
          <w:b/>
        </w:rPr>
        <w:t>HISTORY OF LEGISLATIVE ACTIONS</w:t>
      </w:r>
    </w:p>
    <w:p w:rsidR="00077CE2" w:rsidRDefault="00077CE2" w:rsidP="00077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7CE2" w:rsidRPr="00077CE2" w:rsidRDefault="00077CE2" w:rsidP="00077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7CE2">
        <w:rPr>
          <w:u w:val="single"/>
        </w:rPr>
        <w:tab/>
        <w:t>Date</w:t>
      </w:r>
      <w:r w:rsidRPr="00077CE2">
        <w:rPr>
          <w:u w:val="single"/>
        </w:rPr>
        <w:tab/>
        <w:t>Body</w:t>
      </w:r>
      <w:r w:rsidRPr="00077CE2">
        <w:rPr>
          <w:u w:val="single"/>
        </w:rPr>
        <w:tab/>
        <w:t>Action Description with journal page number</w:t>
      </w:r>
      <w:r w:rsidRPr="00077CE2">
        <w:rPr>
          <w:u w:val="single"/>
        </w:rPr>
        <w:tab/>
      </w:r>
    </w:p>
    <w:p w:rsidR="00254CC1" w:rsidRDefault="00254CC1" w:rsidP="0025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882DFB">
        <w:t>Introduced, place</w:t>
      </w:r>
      <w:r>
        <w:t xml:space="preserve">d on calendar without reference </w:t>
      </w:r>
      <w:r w:rsidRPr="00882DFB">
        <w:t>(</w:t>
      </w:r>
      <w:hyperlink r:id="rId7" w:history="1">
        <w:r w:rsidRPr="00882DFB">
          <w:rPr>
            <w:rStyle w:val="Hyperlink"/>
          </w:rPr>
          <w:t>Senate Journal</w:t>
        </w:r>
        <w:r w:rsidRPr="00882DFB">
          <w:rPr>
            <w:rStyle w:val="Hyperlink"/>
          </w:rPr>
          <w:noBreakHyphen/>
          <w:t>page 9</w:t>
        </w:r>
      </w:hyperlink>
      <w:r w:rsidRPr="00882DFB">
        <w:t>)</w:t>
      </w:r>
    </w:p>
    <w:p w:rsidR="00254CC1" w:rsidRDefault="00254CC1" w:rsidP="0025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882DFB">
        <w:t>Adopted, sent to House (</w:t>
      </w:r>
      <w:hyperlink r:id="rId8" w:history="1">
        <w:r w:rsidRPr="00882DFB">
          <w:rPr>
            <w:rStyle w:val="Hyperlink"/>
          </w:rPr>
          <w:t>Senate Journal</w:t>
        </w:r>
        <w:r w:rsidRPr="00882DFB">
          <w:rPr>
            <w:rStyle w:val="Hyperlink"/>
          </w:rPr>
          <w:noBreakHyphen/>
          <w:t>page 56</w:t>
        </w:r>
      </w:hyperlink>
      <w:r w:rsidRPr="00882DFB">
        <w:t>)</w:t>
      </w:r>
    </w:p>
    <w:p w:rsidR="00254CC1" w:rsidRDefault="00254CC1" w:rsidP="0025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882DFB">
        <w:t>Introduced (</w:t>
      </w:r>
      <w:hyperlink r:id="rId9" w:history="1">
        <w:r w:rsidRPr="00882DFB">
          <w:rPr>
            <w:rStyle w:val="Hyperlink"/>
          </w:rPr>
          <w:t>House Journal</w:t>
        </w:r>
        <w:r w:rsidRPr="00882DFB">
          <w:rPr>
            <w:rStyle w:val="Hyperlink"/>
          </w:rPr>
          <w:noBreakHyphen/>
          <w:t>page 7</w:t>
        </w:r>
      </w:hyperlink>
      <w:r w:rsidRPr="00882DFB">
        <w:t>)</w:t>
      </w:r>
    </w:p>
    <w:p w:rsidR="00254CC1" w:rsidRDefault="00254CC1" w:rsidP="0025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882DFB">
        <w:t>Referred to Commit</w:t>
      </w:r>
      <w:r>
        <w:t xml:space="preserve">tee on </w:t>
      </w:r>
      <w:r w:rsidRPr="00882DFB">
        <w:rPr>
          <w:b/>
        </w:rPr>
        <w:t>Invitations and Memorial Resolutions</w:t>
      </w:r>
      <w:r w:rsidRPr="00882DFB">
        <w:t xml:space="preserve"> (</w:t>
      </w:r>
      <w:hyperlink r:id="rId10" w:history="1">
        <w:r w:rsidRPr="00882DFB">
          <w:rPr>
            <w:rStyle w:val="Hyperlink"/>
          </w:rPr>
          <w:t>House Journal</w:t>
        </w:r>
        <w:r w:rsidRPr="00882DFB">
          <w:rPr>
            <w:rStyle w:val="Hyperlink"/>
          </w:rPr>
          <w:noBreakHyphen/>
          <w:t>page 7</w:t>
        </w:r>
      </w:hyperlink>
      <w:r w:rsidRPr="00882DFB">
        <w:t>)</w:t>
      </w:r>
    </w:p>
    <w:p w:rsidR="00254CC1" w:rsidRDefault="00254CC1" w:rsidP="0025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882DFB">
        <w:t>Committee re</w:t>
      </w:r>
      <w:r>
        <w:t xml:space="preserve">port: Favorable </w:t>
      </w:r>
      <w:r w:rsidRPr="00882DFB">
        <w:rPr>
          <w:b/>
        </w:rPr>
        <w:t>Invitations and Memorial Resolutions</w:t>
      </w:r>
      <w:r w:rsidRPr="00882DFB">
        <w:t xml:space="preserve"> (</w:t>
      </w:r>
      <w:hyperlink r:id="rId11" w:history="1">
        <w:r w:rsidRPr="00882DFB">
          <w:rPr>
            <w:rStyle w:val="Hyperlink"/>
          </w:rPr>
          <w:t>House Journal</w:t>
        </w:r>
        <w:r w:rsidRPr="00882DFB">
          <w:rPr>
            <w:rStyle w:val="Hyperlink"/>
          </w:rPr>
          <w:noBreakHyphen/>
          <w:t>page 5</w:t>
        </w:r>
      </w:hyperlink>
      <w:r w:rsidRPr="00882DFB">
        <w:t>)</w:t>
      </w:r>
    </w:p>
    <w:p w:rsidR="00254CC1" w:rsidRDefault="00254CC1" w:rsidP="0025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882DFB">
        <w:t>Adopted, retu</w:t>
      </w:r>
      <w:r>
        <w:t xml:space="preserve">rned to Senate with concurrence </w:t>
      </w:r>
      <w:r w:rsidRPr="00882DFB">
        <w:t>(</w:t>
      </w:r>
      <w:hyperlink r:id="rId12" w:history="1">
        <w:r w:rsidRPr="00882DFB">
          <w:rPr>
            <w:rStyle w:val="Hyperlink"/>
          </w:rPr>
          <w:t>House Journal</w:t>
        </w:r>
        <w:r w:rsidRPr="00882DFB">
          <w:rPr>
            <w:rStyle w:val="Hyperlink"/>
          </w:rPr>
          <w:noBreakHyphen/>
          <w:t>page 94</w:t>
        </w:r>
      </w:hyperlink>
      <w:r w:rsidRPr="00882DFB">
        <w:t>)</w:t>
      </w:r>
    </w:p>
    <w:p w:rsidR="00254CC1" w:rsidRDefault="00254CC1" w:rsidP="0025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7CE2" w:rsidRDefault="00077CE2" w:rsidP="00077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3" w:history="1">
        <w:r w:rsidRPr="00077CE2">
          <w:rPr>
            <w:rStyle w:val="Hyperlink"/>
          </w:rPr>
          <w:t>legislative information</w:t>
        </w:r>
      </w:hyperlink>
      <w:r>
        <w:t xml:space="preserve"> at the website</w:t>
      </w:r>
    </w:p>
    <w:p w:rsidR="00077CE2" w:rsidRDefault="00077CE2" w:rsidP="00077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7CE2" w:rsidRPr="00077CE2" w:rsidRDefault="00077CE2" w:rsidP="00077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7CE2" w:rsidRDefault="00077CE2" w:rsidP="00077CE2">
      <w:r w:rsidRPr="00077CE2">
        <w:rPr>
          <w:b/>
        </w:rPr>
        <w:t>VERSIONS OF THIS BILL</w:t>
      </w:r>
    </w:p>
    <w:p w:rsidR="00077CE2" w:rsidRDefault="00077CE2" w:rsidP="00077CE2"/>
    <w:p w:rsidR="00077CE2" w:rsidRDefault="004E4D90" w:rsidP="00077CE2">
      <w:hyperlink r:id="rId14" w:history="1">
        <w:r w:rsidR="00077CE2">
          <w:rPr>
            <w:rStyle w:val="Hyperlink"/>
          </w:rPr>
          <w:t>4/30/2019</w:t>
        </w:r>
      </w:hyperlink>
    </w:p>
    <w:p w:rsidR="00077CE2" w:rsidRDefault="004E4D90" w:rsidP="00077CE2">
      <w:hyperlink r:id="rId15" w:history="1">
        <w:r w:rsidR="005E3AE6" w:rsidRPr="005E3AE6">
          <w:rPr>
            <w:rStyle w:val="Hyperlink"/>
          </w:rPr>
          <w:t>4/30/2019-A</w:t>
        </w:r>
      </w:hyperlink>
    </w:p>
    <w:p w:rsidR="005E3AE6" w:rsidRDefault="004E4D90" w:rsidP="00077CE2">
      <w:hyperlink r:id="rId16" w:history="1">
        <w:r w:rsidR="00B8660B" w:rsidRPr="00B8660B">
          <w:rPr>
            <w:rStyle w:val="Hyperlink"/>
          </w:rPr>
          <w:t>5/8/2019</w:t>
        </w:r>
      </w:hyperlink>
    </w:p>
    <w:p w:rsidR="00B8660B" w:rsidRDefault="00B8660B" w:rsidP="00077CE2"/>
    <w:p w:rsidR="00077CE2" w:rsidRDefault="00077CE2" w:rsidP="00077CE2">
      <w:pPr>
        <w:sectPr w:rsidR="00077CE2" w:rsidSect="00077C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F5479" w:rsidRDefault="00B8660B" w:rsidP="005F547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801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E383A">
        <w:t>Senators Sabb, Leatherman, Johnson and Williams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2019.</w:t>
      </w:r>
    </w:p>
    <w:p w:rsidR="00B8660B" w:rsidRPr="005F5479" w:rsidRDefault="00B8660B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Default="00B8660B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B8660B" w:rsidRPr="005F5479" w:rsidRDefault="00B8660B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801) to request that the Department of Transportation </w:t>
      </w:r>
      <w:r w:rsidRPr="005F5479">
        <w:t>name the United States Highway 378</w:t>
      </w:r>
      <w:r w:rsidRPr="005F5479">
        <w:rPr>
          <w:color w:val="000000" w:themeColor="text1"/>
          <w:u w:color="000000" w:themeColor="text1"/>
        </w:rPr>
        <w:t xml:space="preserve"> Bypass over United States Highway 52 in Lake City </w:t>
      </w:r>
      <w:r w:rsidRPr="005F5479">
        <w:t>“Farrah Turner Memorial Bypass”</w:t>
      </w:r>
      <w:r>
        <w:rPr>
          <w:rFonts w:eastAsia="Times New Roman"/>
        </w:rPr>
        <w:t xml:space="preserve"> and erect appropriate markers, etc., respectfully</w:t>
      </w:r>
    </w:p>
    <w:p w:rsidR="00B8660B" w:rsidRPr="005F5479" w:rsidRDefault="00B8660B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B8660B" w:rsidRPr="005F5479" w:rsidRDefault="00B8660B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8660B" w:rsidSect="00E24EEB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8F023B" w:rsidRDefault="00B8660B" w:rsidP="003B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THE UNITED STATES HIGHWAY 378</w:t>
      </w:r>
      <w:r>
        <w:rPr>
          <w:color w:val="000000" w:themeColor="text1"/>
          <w:u w:color="000000" w:themeColor="text1"/>
        </w:rPr>
        <w:t xml:space="preserve"> BYPASS OVER UNITED STATES HIGHWAY 52 IN LAKE CITY </w:t>
      </w:r>
      <w:r>
        <w:t>“FARRAH TURNER MEMORIAL BYPASS”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660B" w:rsidRDefault="00B8660B" w:rsidP="008C7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tragic death of Farrah Turner on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Monday, October 22, 2018</w:t>
      </w:r>
      <w:r>
        <w:rPr>
          <w:rFonts w:eastAsia="Times New Roman"/>
        </w:rPr>
        <w:t xml:space="preserve"> at the age of thirty-six and wish to honor and remember her supreme sacrifice in the line of duty; and</w:t>
      </w:r>
    </w:p>
    <w:p w:rsidR="00B8660B" w:rsidRDefault="00B8660B" w:rsidP="008C7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B8660B" w:rsidRDefault="00B8660B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</w:t>
      </w:r>
      <w:r w:rsidRPr="008B73B6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Maxine</w:t>
      </w:r>
      <w:r w:rsidRPr="008B73B6">
        <w:rPr>
          <w:rFonts w:eastAsia="Times New Roman"/>
          <w:color w:val="000000" w:themeColor="text1"/>
          <w:szCs w:val="24"/>
          <w:u w:color="000000" w:themeColor="text1"/>
        </w:rPr>
        <w:t>”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Turner was born on April 24, 1982 to Katie God</w:t>
      </w:r>
      <w:r>
        <w:rPr>
          <w:rFonts w:eastAsia="Times New Roman"/>
          <w:color w:val="000000" w:themeColor="text1"/>
          <w:szCs w:val="24"/>
          <w:u w:color="000000" w:themeColor="text1"/>
        </w:rPr>
        <w:t>win and the late Dexter Turner. She was an alumna of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Lake City High School, Francis Marion University, and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Capella University, where she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earned a Master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of Science in Public Safety and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Criminal Justice</w:t>
      </w:r>
      <w:r>
        <w:rPr>
          <w:rFonts w:eastAsia="Times New Roman"/>
          <w:color w:val="000000" w:themeColor="text1"/>
          <w:szCs w:val="24"/>
          <w:u w:color="000000" w:themeColor="text1"/>
        </w:rPr>
        <w:t>, with a concentration in homeland 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ecurity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B8660B" w:rsidRPr="0085209C" w:rsidRDefault="00B8660B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B8660B" w:rsidRDefault="00B8660B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began her career </w:t>
      </w:r>
      <w:r>
        <w:rPr>
          <w:rFonts w:eastAsia="Times New Roman"/>
          <w:color w:val="000000" w:themeColor="text1"/>
          <w:szCs w:val="24"/>
          <w:u w:color="000000" w:themeColor="text1"/>
        </w:rPr>
        <w:t>with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the Florence County Sheriff</w:t>
      </w:r>
      <w:r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s Office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on August 28, 2006.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In her role as a deputy, she met and help</w:t>
      </w:r>
      <w:r>
        <w:rPr>
          <w:rFonts w:eastAsia="Times New Roman"/>
          <w:color w:val="000000" w:themeColor="text1"/>
          <w:szCs w:val="24"/>
          <w:u w:color="000000" w:themeColor="text1"/>
        </w:rPr>
        <w:t>ed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countless individuals in the community and formed lifetime bo</w:t>
      </w:r>
      <w:r>
        <w:rPr>
          <w:rFonts w:eastAsia="Times New Roman"/>
          <w:color w:val="000000" w:themeColor="text1"/>
          <w:szCs w:val="24"/>
          <w:u w:color="000000" w:themeColor="text1"/>
        </w:rPr>
        <w:t>nds with her investigative team. In recognition of her outstanding service, 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he was named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Investigator of the Year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in 2016; and</w:t>
      </w:r>
    </w:p>
    <w:p w:rsidR="00B8660B" w:rsidRDefault="00B8660B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B8660B" w:rsidRDefault="00B8660B" w:rsidP="00CB4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on Wednesday, October 3, 2018, she </w:t>
      </w:r>
      <w:r w:rsidRPr="00EA5729">
        <w:rPr>
          <w:rFonts w:eastAsia="Times New Roman"/>
          <w:color w:val="000000" w:themeColor="text1"/>
          <w:szCs w:val="24"/>
          <w:u w:color="000000" w:themeColor="text1"/>
        </w:rPr>
        <w:t>suffered fatal gunshot wounds when she and other investigators from the Florence County Sheriff’s Office arrived at a home off of Vintage Drive to interview a suspect as part of a sex offense investigation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Pr="00EA5729">
        <w:rPr>
          <w:rFonts w:eastAsia="Times New Roman"/>
          <w:color w:val="000000" w:themeColor="text1"/>
          <w:szCs w:val="24"/>
          <w:u w:color="000000" w:themeColor="text1"/>
        </w:rPr>
        <w:t xml:space="preserve">More than </w:t>
      </w:r>
      <w:r>
        <w:rPr>
          <w:rFonts w:eastAsia="Times New Roman"/>
          <w:color w:val="000000" w:themeColor="text1"/>
          <w:szCs w:val="24"/>
          <w:u w:color="000000" w:themeColor="text1"/>
        </w:rPr>
        <w:t>four hundred</w:t>
      </w:r>
      <w:r w:rsidRPr="00EA5729">
        <w:rPr>
          <w:rFonts w:eastAsia="Times New Roman"/>
          <w:color w:val="000000" w:themeColor="text1"/>
          <w:szCs w:val="24"/>
          <w:u w:color="000000" w:themeColor="text1"/>
        </w:rPr>
        <w:t xml:space="preserve"> shots were exchanged during the standoff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B8660B" w:rsidRPr="0085209C" w:rsidRDefault="00B8660B" w:rsidP="00CB4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B8660B" w:rsidRPr="0085209C" w:rsidRDefault="00B8660B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a devout Christian,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was a member of Word of God </w:t>
      </w:r>
      <w:r>
        <w:rPr>
          <w:rFonts w:eastAsia="Times New Roman"/>
          <w:color w:val="000000" w:themeColor="text1"/>
          <w:szCs w:val="24"/>
          <w:u w:color="000000" w:themeColor="text1"/>
        </w:rPr>
        <w:t>Outreach Ministry in Scranton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. She shared some Sunday mornings with a second church family at First Presbyterian Church in Florence. She was also a member of Delta Sigma Theta Sorority, Inc.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B8660B" w:rsidRDefault="00B8660B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B8660B" w:rsidRDefault="00B8660B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she leaves to c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herish her memory her mother, Katie Godwin; </w:t>
      </w:r>
      <w:r>
        <w:rPr>
          <w:rFonts w:eastAsia="Times New Roman"/>
          <w:color w:val="000000" w:themeColor="text1"/>
          <w:szCs w:val="24"/>
          <w:u w:color="000000" w:themeColor="text1"/>
        </w:rPr>
        <w:t>her t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win brother, Farrell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his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wife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Michelle Turner</w:t>
      </w:r>
      <w:r>
        <w:rPr>
          <w:rFonts w:eastAsia="Times New Roman"/>
          <w:color w:val="000000" w:themeColor="text1"/>
          <w:szCs w:val="24"/>
          <w:u w:color="000000" w:themeColor="text1"/>
        </w:rPr>
        <w:t>; her brother,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Ronald Turner;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sister, April Godwin;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half sister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Bridgette Gibson;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half brother, Nicholas Lee;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maternal grandmother, Alberta Godwin;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paternal grandmother, Queen Esther Turner;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a host of other relatives and friends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B8660B" w:rsidRDefault="00B8660B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B8660B" w:rsidRDefault="00B8660B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only fitting and proper to pay tribute to this daughter of South Carolina by naming a road in Florence County in her honor.  Now, therefore, 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request that the Department of Transportation </w:t>
      </w:r>
      <w:r>
        <w:t>name the United States Highway 378</w:t>
      </w:r>
      <w:r>
        <w:rPr>
          <w:color w:val="000000" w:themeColor="text1"/>
          <w:u w:color="000000" w:themeColor="text1"/>
        </w:rPr>
        <w:t xml:space="preserve"> Bypass over United States Highway 52 in Lake City </w:t>
      </w:r>
      <w:r>
        <w:t>“</w:t>
      </w:r>
      <w:r>
        <w:rPr>
          <w:rFonts w:eastAsia="Times New Roman"/>
        </w:rPr>
        <w:t>Farrah Turner Memorial Bypass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B8660B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60B" w:rsidRPr="00522CE0" w:rsidRDefault="00B86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 and the family of Farrah Turner.</w:t>
      </w:r>
    </w:p>
    <w:p w:rsidR="00B8660B" w:rsidRDefault="00B866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7CE2" w:rsidRDefault="00077CE2" w:rsidP="00B86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077CE2" w:rsidSect="00E24EEB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F05" w:rsidRDefault="00843F05" w:rsidP="00522CE0">
      <w:r>
        <w:separator/>
      </w:r>
    </w:p>
  </w:endnote>
  <w:endnote w:type="continuationSeparator" w:id="0">
    <w:p w:rsidR="00843F05" w:rsidRDefault="00843F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E17672-E6A6-43E7-B2C0-EDD7685724D3}"/>
    <w:embedBold r:id="rId2" w:fontKey="{A50AE12C-E07F-4273-89D5-68FCD28BDA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41007E-F8CC-4129-B160-DC36A2E43E5F}"/>
    <w:embedBold r:id="rId4" w:fontKey="{F4197906-DAD0-4A21-8EC2-13FA0784C6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71BF6D-B1D2-406C-9A3C-090D5AC698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60B" w:rsidRPr="003B69F1" w:rsidRDefault="00B8660B" w:rsidP="003B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[801-</w:t>
    </w:r>
    <w:r>
      <w:fldChar w:fldCharType="begin"/>
    </w:r>
    <w:r>
      <w:instrText xml:space="preserve"> PAGE  \* MERGEFORMAT </w:instrText>
    </w:r>
    <w:r>
      <w:fldChar w:fldCharType="separate"/>
    </w:r>
    <w:r w:rsidR="00254CC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EEB" w:rsidRPr="003B69F1" w:rsidRDefault="00B8660B" w:rsidP="003B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F05" w:rsidRDefault="00843F05" w:rsidP="00522CE0">
      <w:r>
        <w:separator/>
      </w:r>
    </w:p>
  </w:footnote>
  <w:footnote w:type="continuationSeparator" w:id="0">
    <w:p w:rsidR="00843F05" w:rsidRDefault="00843F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FARR.KMM.RAS"/>
    <w:docVar w:name="CoverAttorneyInitials" w:val="KMM"/>
    <w:docVar w:name="CoverAttorneyLastName" w:val="Moffitt"/>
    <w:docVar w:name="CoverBillType" w:val="c"/>
    <w:docVar w:name="CoverSenator" w:val="RAS"/>
    <w:docVar w:name="dvBillNumber" w:val="801"/>
    <w:docVar w:name="dvBillNumberPrefix" w:val="S. "/>
    <w:docVar w:name="dvOriginalBody" w:val="Senate"/>
    <w:docVar w:name="fulldraftpath" w:val="L:\S-RES\RAS\005FARR.KMM.RAS.DOCX"/>
    <w:docVar w:name="NameofBody" w:val="S"/>
    <w:docVar w:name="vgroup2" w:val="S-RES"/>
  </w:docVars>
  <w:rsids>
    <w:rsidRoot w:val="00FF430E"/>
    <w:rsid w:val="00042AC1"/>
    <w:rsid w:val="00046516"/>
    <w:rsid w:val="00072458"/>
    <w:rsid w:val="0007601D"/>
    <w:rsid w:val="00077CE2"/>
    <w:rsid w:val="000B0720"/>
    <w:rsid w:val="000B5EAF"/>
    <w:rsid w:val="00112B58"/>
    <w:rsid w:val="001315B2"/>
    <w:rsid w:val="00160396"/>
    <w:rsid w:val="00170561"/>
    <w:rsid w:val="00186AC9"/>
    <w:rsid w:val="00197DF1"/>
    <w:rsid w:val="001B3DD9"/>
    <w:rsid w:val="001B7E5D"/>
    <w:rsid w:val="001D3BAC"/>
    <w:rsid w:val="00216025"/>
    <w:rsid w:val="00245C4E"/>
    <w:rsid w:val="00254CC1"/>
    <w:rsid w:val="00261E65"/>
    <w:rsid w:val="002C1321"/>
    <w:rsid w:val="002C2031"/>
    <w:rsid w:val="002C5896"/>
    <w:rsid w:val="002D3BED"/>
    <w:rsid w:val="00307C2B"/>
    <w:rsid w:val="00315D04"/>
    <w:rsid w:val="00383247"/>
    <w:rsid w:val="003B521A"/>
    <w:rsid w:val="003B69F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4D90"/>
    <w:rsid w:val="004F4476"/>
    <w:rsid w:val="00522CE0"/>
    <w:rsid w:val="00541951"/>
    <w:rsid w:val="00542380"/>
    <w:rsid w:val="00565148"/>
    <w:rsid w:val="00570403"/>
    <w:rsid w:val="00573C88"/>
    <w:rsid w:val="00593361"/>
    <w:rsid w:val="005A413B"/>
    <w:rsid w:val="005A5017"/>
    <w:rsid w:val="005A648C"/>
    <w:rsid w:val="005E3AE6"/>
    <w:rsid w:val="005F07AC"/>
    <w:rsid w:val="005F1745"/>
    <w:rsid w:val="006A1802"/>
    <w:rsid w:val="006C0527"/>
    <w:rsid w:val="006C0CBB"/>
    <w:rsid w:val="006C4BB2"/>
    <w:rsid w:val="006C74EA"/>
    <w:rsid w:val="0070041C"/>
    <w:rsid w:val="00720D40"/>
    <w:rsid w:val="007318D4"/>
    <w:rsid w:val="00765784"/>
    <w:rsid w:val="00771854"/>
    <w:rsid w:val="007A4390"/>
    <w:rsid w:val="007E5CB7"/>
    <w:rsid w:val="00807D2F"/>
    <w:rsid w:val="008164EA"/>
    <w:rsid w:val="008314D2"/>
    <w:rsid w:val="00843F05"/>
    <w:rsid w:val="00852CC9"/>
    <w:rsid w:val="00870F6F"/>
    <w:rsid w:val="008B2F42"/>
    <w:rsid w:val="008C3697"/>
    <w:rsid w:val="008C7EB2"/>
    <w:rsid w:val="008E185F"/>
    <w:rsid w:val="008F023B"/>
    <w:rsid w:val="00904E16"/>
    <w:rsid w:val="009162B3"/>
    <w:rsid w:val="00927C62"/>
    <w:rsid w:val="00934E49"/>
    <w:rsid w:val="00983951"/>
    <w:rsid w:val="00984124"/>
    <w:rsid w:val="00984640"/>
    <w:rsid w:val="00995C37"/>
    <w:rsid w:val="009C118A"/>
    <w:rsid w:val="009E1CD5"/>
    <w:rsid w:val="00A02011"/>
    <w:rsid w:val="00A4011E"/>
    <w:rsid w:val="00A64B2A"/>
    <w:rsid w:val="00A86015"/>
    <w:rsid w:val="00A9594E"/>
    <w:rsid w:val="00AE59C8"/>
    <w:rsid w:val="00B10098"/>
    <w:rsid w:val="00B5790D"/>
    <w:rsid w:val="00B8660B"/>
    <w:rsid w:val="00B945C5"/>
    <w:rsid w:val="00BA20EA"/>
    <w:rsid w:val="00BB5AFC"/>
    <w:rsid w:val="00BC0A56"/>
    <w:rsid w:val="00C418F1"/>
    <w:rsid w:val="00C45366"/>
    <w:rsid w:val="00C57023"/>
    <w:rsid w:val="00C6281D"/>
    <w:rsid w:val="00C74052"/>
    <w:rsid w:val="00CB187A"/>
    <w:rsid w:val="00CB4438"/>
    <w:rsid w:val="00CC0EC7"/>
    <w:rsid w:val="00CC251A"/>
    <w:rsid w:val="00CD53B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2A9C"/>
    <w:rsid w:val="00E436C9"/>
    <w:rsid w:val="00E76AD9"/>
    <w:rsid w:val="00E86EE2"/>
    <w:rsid w:val="00E91E2F"/>
    <w:rsid w:val="00EA3546"/>
    <w:rsid w:val="00EA5729"/>
    <w:rsid w:val="00EB47AE"/>
    <w:rsid w:val="00EC34E1"/>
    <w:rsid w:val="00F0234A"/>
    <w:rsid w:val="00F05CF2"/>
    <w:rsid w:val="00F51241"/>
    <w:rsid w:val="00F52959"/>
    <w:rsid w:val="00F55884"/>
    <w:rsid w:val="00F77748"/>
    <w:rsid w:val="00FB7F01"/>
    <w:rsid w:val="00FC0D36"/>
    <w:rsid w:val="00FC3A2B"/>
    <w:rsid w:val="00FD4A5A"/>
    <w:rsid w:val="00FE6467"/>
    <w:rsid w:val="00F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7246BCD3-0AB9-42E8-BCE8-D91C5610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7C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502.docx" TargetMode="External"/><Relationship Id="rId13" Type="http://schemas.openxmlformats.org/officeDocument/2006/relationships/hyperlink" Target="http://www.scstatehouse.gov/billsearch.php?billnumbers=801&amp;session=123&amp;summary=B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90430.docx" TargetMode="External"/><Relationship Id="rId12" Type="http://schemas.openxmlformats.org/officeDocument/2006/relationships/hyperlink" Target="file:///h:\hj\20190509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9-20\801_20190508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508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801_20190430A.docx" TargetMode="External"/><Relationship Id="rId10" Type="http://schemas.openxmlformats.org/officeDocument/2006/relationships/hyperlink" Target="file:///h:\hj\20190507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507.docx" TargetMode="External"/><Relationship Id="rId14" Type="http://schemas.openxmlformats.org/officeDocument/2006/relationships/hyperlink" Target="file:///p:\pprever\2019-20\801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5FF24-71E2-41BB-B580-C754AC81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801: Farrah Turner Memorial Bypass - South Carolina Legislature Online</dc:title>
  <dc:subject/>
  <dc:creator>Rebecca Landau</dc:creator>
  <cp:keywords/>
  <dc:description/>
  <cp:lastModifiedBy>S Volk</cp:lastModifiedBy>
  <cp:revision>2</cp:revision>
  <dcterms:created xsi:type="dcterms:W3CDTF">2019-05-13T18:49:00Z</dcterms:created>
  <dcterms:modified xsi:type="dcterms:W3CDTF">2019-05-13T18:49:00Z</dcterms:modified>
</cp:coreProperties>
</file>