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D5E" w:rsidRDefault="00232C43">
      <w:pPr>
        <w:pStyle w:val="Heading6"/>
        <w:jc w:val="center"/>
        <w:rPr>
          <w:sz w:val="22"/>
        </w:rPr>
      </w:pPr>
      <w:bookmarkStart w:id="0" w:name="_GoBack"/>
      <w:bookmarkEnd w:id="0"/>
      <w:r>
        <w:rPr>
          <w:sz w:val="22"/>
        </w:rPr>
        <w:t>HOUSE TO MEET AT 10:00 A.M.</w:t>
      </w:r>
    </w:p>
    <w:p w:rsidR="004C2D5E" w:rsidRDefault="004C2D5E">
      <w:pPr>
        <w:tabs>
          <w:tab w:val="right" w:pos="6336"/>
        </w:tabs>
        <w:ind w:left="0" w:firstLine="0"/>
        <w:jc w:val="center"/>
      </w:pPr>
    </w:p>
    <w:p w:rsidR="004C2D5E" w:rsidRDefault="004C2D5E">
      <w:pPr>
        <w:tabs>
          <w:tab w:val="right" w:pos="6336"/>
        </w:tabs>
        <w:ind w:left="0" w:firstLine="0"/>
        <w:jc w:val="right"/>
        <w:rPr>
          <w:b/>
        </w:rPr>
      </w:pPr>
      <w:r>
        <w:rPr>
          <w:b/>
        </w:rPr>
        <w:t>NO. 61</w:t>
      </w:r>
    </w:p>
    <w:p w:rsidR="004C2D5E" w:rsidRDefault="004C2D5E">
      <w:pPr>
        <w:tabs>
          <w:tab w:val="center" w:pos="3168"/>
        </w:tabs>
        <w:ind w:left="0" w:firstLine="0"/>
        <w:jc w:val="center"/>
      </w:pPr>
      <w:r>
        <w:rPr>
          <w:b/>
        </w:rPr>
        <w:t>CALENDAR</w:t>
      </w:r>
    </w:p>
    <w:p w:rsidR="004C2D5E" w:rsidRDefault="004C2D5E">
      <w:pPr>
        <w:ind w:left="0" w:firstLine="0"/>
        <w:jc w:val="center"/>
      </w:pPr>
    </w:p>
    <w:p w:rsidR="004C2D5E" w:rsidRDefault="004C2D5E">
      <w:pPr>
        <w:tabs>
          <w:tab w:val="center" w:pos="3168"/>
        </w:tabs>
        <w:ind w:left="0" w:firstLine="0"/>
        <w:jc w:val="center"/>
        <w:rPr>
          <w:b/>
        </w:rPr>
      </w:pPr>
      <w:r>
        <w:rPr>
          <w:b/>
        </w:rPr>
        <w:t>OF THE</w:t>
      </w:r>
    </w:p>
    <w:p w:rsidR="004C2D5E" w:rsidRDefault="004C2D5E">
      <w:pPr>
        <w:ind w:left="0" w:firstLine="0"/>
        <w:jc w:val="center"/>
      </w:pPr>
    </w:p>
    <w:p w:rsidR="004C2D5E" w:rsidRDefault="004C2D5E">
      <w:pPr>
        <w:tabs>
          <w:tab w:val="center" w:pos="3168"/>
        </w:tabs>
        <w:ind w:left="0" w:firstLine="0"/>
        <w:jc w:val="center"/>
      </w:pPr>
      <w:r>
        <w:rPr>
          <w:b/>
        </w:rPr>
        <w:t>HOUSE OF REPRESENTATIVES</w:t>
      </w:r>
    </w:p>
    <w:p w:rsidR="004C2D5E" w:rsidRDefault="004C2D5E">
      <w:pPr>
        <w:ind w:left="0" w:firstLine="0"/>
        <w:jc w:val="center"/>
      </w:pPr>
    </w:p>
    <w:p w:rsidR="004C2D5E" w:rsidRDefault="004C2D5E">
      <w:pPr>
        <w:pStyle w:val="Heading4"/>
        <w:jc w:val="center"/>
        <w:rPr>
          <w:snapToGrid/>
        </w:rPr>
      </w:pPr>
      <w:r>
        <w:rPr>
          <w:snapToGrid/>
        </w:rPr>
        <w:t>OF THE</w:t>
      </w:r>
    </w:p>
    <w:p w:rsidR="004C2D5E" w:rsidRDefault="004C2D5E">
      <w:pPr>
        <w:ind w:left="0" w:firstLine="0"/>
        <w:jc w:val="center"/>
      </w:pPr>
    </w:p>
    <w:p w:rsidR="004C2D5E" w:rsidRDefault="004C2D5E">
      <w:pPr>
        <w:tabs>
          <w:tab w:val="center" w:pos="3168"/>
        </w:tabs>
        <w:ind w:left="0" w:firstLine="0"/>
        <w:jc w:val="center"/>
        <w:rPr>
          <w:b/>
        </w:rPr>
      </w:pPr>
      <w:r>
        <w:rPr>
          <w:b/>
        </w:rPr>
        <w:t>STATE OF SOUTH CAROLINA</w:t>
      </w:r>
    </w:p>
    <w:p w:rsidR="004C2D5E" w:rsidRDefault="004C2D5E">
      <w:pPr>
        <w:ind w:left="0" w:firstLine="0"/>
        <w:jc w:val="center"/>
        <w:rPr>
          <w:b/>
        </w:rPr>
      </w:pPr>
    </w:p>
    <w:p w:rsidR="004C2D5E" w:rsidRDefault="004C2D5E">
      <w:pPr>
        <w:ind w:left="0" w:firstLine="0"/>
        <w:jc w:val="center"/>
        <w:rPr>
          <w:b/>
        </w:rPr>
      </w:pPr>
    </w:p>
    <w:p w:rsidR="004C2D5E" w:rsidRDefault="004C2D5E">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4C2D5E" w:rsidRDefault="004C2D5E">
      <w:pPr>
        <w:ind w:left="0" w:firstLine="0"/>
        <w:jc w:val="center"/>
        <w:rPr>
          <w:b/>
        </w:rPr>
      </w:pPr>
    </w:p>
    <w:p w:rsidR="004C2D5E" w:rsidRDefault="004C2D5E">
      <w:pPr>
        <w:pStyle w:val="Heading3"/>
        <w:jc w:val="center"/>
      </w:pPr>
      <w:r>
        <w:t>REGULAR SESSION BEGINNING TUESDAY, JANUARY 8, 2019</w:t>
      </w:r>
    </w:p>
    <w:p w:rsidR="004C2D5E" w:rsidRDefault="004C2D5E">
      <w:pPr>
        <w:ind w:left="0" w:firstLine="0"/>
        <w:jc w:val="center"/>
        <w:rPr>
          <w:b/>
        </w:rPr>
      </w:pPr>
    </w:p>
    <w:p w:rsidR="004C2D5E" w:rsidRDefault="004C2D5E">
      <w:pPr>
        <w:ind w:left="0" w:firstLine="0"/>
        <w:jc w:val="center"/>
        <w:rPr>
          <w:b/>
        </w:rPr>
      </w:pPr>
    </w:p>
    <w:p w:rsidR="004C2D5E" w:rsidRDefault="004C2D5E">
      <w:pPr>
        <w:ind w:left="0" w:firstLine="0"/>
        <w:jc w:val="center"/>
        <w:rPr>
          <w:b/>
        </w:rPr>
      </w:pPr>
      <w:r w:rsidRPr="00594C10">
        <w:rPr>
          <w:b/>
        </w:rPr>
        <w:t>THURSDAY, MAY 2, 2019</w:t>
      </w:r>
    </w:p>
    <w:p w:rsidR="00565C63" w:rsidRPr="00594C10" w:rsidRDefault="00565C63">
      <w:pPr>
        <w:ind w:left="0" w:firstLine="0"/>
        <w:jc w:val="center"/>
        <w:rPr>
          <w:b/>
        </w:rPr>
      </w:pPr>
    </w:p>
    <w:p w:rsidR="004C2D5E" w:rsidRDefault="00565C63">
      <w:pPr>
        <w:ind w:left="0" w:firstLine="0"/>
        <w:jc w:val="center"/>
        <w:rPr>
          <w:b/>
        </w:rPr>
      </w:pPr>
      <w:r>
        <w:rPr>
          <w:noProof/>
        </w:rPr>
        <w:drawing>
          <wp:anchor distT="0" distB="0" distL="114300" distR="114300" simplePos="0" relativeHeight="251659264" behindDoc="0" locked="0" layoutInCell="1" allowOverlap="1">
            <wp:simplePos x="0" y="0"/>
            <wp:positionH relativeFrom="column">
              <wp:posOffset>796566</wp:posOffset>
            </wp:positionH>
            <wp:positionV relativeFrom="paragraph">
              <wp:posOffset>142240</wp:posOffset>
            </wp:positionV>
            <wp:extent cx="1056550" cy="1176664"/>
            <wp:effectExtent l="0" t="0" r="0" b="4445"/>
            <wp:wrapNone/>
            <wp:docPr id="5" name="Picture 5" descr="L:\H-CHAMB\TEAMGIFS\HiltonHeadPre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H-CHAMB\TEAMGIFS\HiltonHeadPre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6550" cy="117666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2230092</wp:posOffset>
            </wp:positionH>
            <wp:positionV relativeFrom="paragraph">
              <wp:posOffset>55880</wp:posOffset>
            </wp:positionV>
            <wp:extent cx="1599324" cy="1152939"/>
            <wp:effectExtent l="0" t="0" r="1270" b="9525"/>
            <wp:wrapNone/>
            <wp:docPr id="7" name="Picture 7" descr="L:\H-CHAMB\TEAMGIFS\NAugu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H-CHAMB\TEAMGIFS\NAugust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9324" cy="11529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2D5E" w:rsidRDefault="004C2D5E">
      <w:pPr>
        <w:pStyle w:val="ActionText"/>
        <w:sectPr w:rsidR="004C2D5E">
          <w:headerReference w:type="even" r:id="rId10"/>
          <w:headerReference w:type="default" r:id="rId11"/>
          <w:footerReference w:type="even" r:id="rId12"/>
          <w:footerReference w:type="default" r:id="rId13"/>
          <w:headerReference w:type="first" r:id="rId14"/>
          <w:footerReference w:type="first" r:id="rId15"/>
          <w:pgSz w:w="12240" w:h="15840" w:code="1"/>
          <w:pgMar w:top="1008" w:right="4694" w:bottom="3499" w:left="1224" w:header="1008" w:footer="3499" w:gutter="0"/>
          <w:cols w:space="720"/>
          <w:titlePg/>
        </w:sectPr>
      </w:pPr>
    </w:p>
    <w:p w:rsidR="004C2D5E" w:rsidRDefault="004C2D5E">
      <w:pPr>
        <w:pStyle w:val="ActionText"/>
        <w:sectPr w:rsidR="004C2D5E">
          <w:pgSz w:w="12240" w:h="15840" w:code="1"/>
          <w:pgMar w:top="1008" w:right="4694" w:bottom="3499" w:left="1224" w:header="1008" w:footer="3499" w:gutter="0"/>
          <w:cols w:space="720"/>
          <w:titlePg/>
        </w:sectPr>
      </w:pPr>
    </w:p>
    <w:p w:rsidR="004C2D5E" w:rsidRPr="00EA76B4" w:rsidRDefault="004C2D5E" w:rsidP="004C2D5E">
      <w:pPr>
        <w:jc w:val="center"/>
        <w:rPr>
          <w:b/>
          <w:szCs w:val="22"/>
        </w:rPr>
      </w:pPr>
      <w:r w:rsidRPr="00EA76B4">
        <w:rPr>
          <w:b/>
          <w:szCs w:val="22"/>
        </w:rPr>
        <w:lastRenderedPageBreak/>
        <w:t>NORTH AUGUSTA HIGH SCHOOL “LADY JACKETS”</w:t>
      </w:r>
    </w:p>
    <w:p w:rsidR="004C2D5E" w:rsidRPr="00EA76B4" w:rsidRDefault="004C2D5E" w:rsidP="004C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EA76B4">
        <w:rPr>
          <w:b/>
          <w:szCs w:val="22"/>
        </w:rPr>
        <w:t>2019 CLASS AAAA BASKETBALL STATE CHAMPIONS</w:t>
      </w:r>
    </w:p>
    <w:p w:rsidR="004C2D5E" w:rsidRDefault="004C2D5E" w:rsidP="004C2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 w:val="20"/>
        </w:rPr>
      </w:pPr>
    </w:p>
    <w:p w:rsidR="004C2D5E" w:rsidRPr="00B3717F" w:rsidRDefault="004C2D5E" w:rsidP="004C2D5E">
      <w:pPr>
        <w:ind w:left="0" w:firstLine="0"/>
        <w:jc w:val="center"/>
        <w:rPr>
          <w:szCs w:val="22"/>
        </w:rPr>
      </w:pPr>
      <w:r w:rsidRPr="00B3717F">
        <w:rPr>
          <w:szCs w:val="22"/>
        </w:rPr>
        <w:t>Aaliyah Bell</w:t>
      </w:r>
    </w:p>
    <w:p w:rsidR="004C2D5E" w:rsidRPr="00B3717F" w:rsidRDefault="004C2D5E" w:rsidP="004C2D5E">
      <w:pPr>
        <w:ind w:left="0" w:firstLine="0"/>
        <w:jc w:val="center"/>
        <w:rPr>
          <w:szCs w:val="22"/>
        </w:rPr>
      </w:pPr>
      <w:r w:rsidRPr="00B3717F">
        <w:rPr>
          <w:szCs w:val="22"/>
        </w:rPr>
        <w:t>Mya Burns</w:t>
      </w:r>
    </w:p>
    <w:p w:rsidR="004C2D5E" w:rsidRPr="00B3717F" w:rsidRDefault="004C2D5E" w:rsidP="004C2D5E">
      <w:pPr>
        <w:ind w:left="0" w:firstLine="0"/>
        <w:jc w:val="center"/>
        <w:rPr>
          <w:szCs w:val="22"/>
        </w:rPr>
      </w:pPr>
      <w:r w:rsidRPr="00B3717F">
        <w:rPr>
          <w:szCs w:val="22"/>
        </w:rPr>
        <w:t>Tyliah Burns</w:t>
      </w:r>
    </w:p>
    <w:p w:rsidR="004C2D5E" w:rsidRPr="00B3717F" w:rsidRDefault="004C2D5E" w:rsidP="004C2D5E">
      <w:pPr>
        <w:ind w:left="0" w:firstLine="0"/>
        <w:jc w:val="center"/>
        <w:rPr>
          <w:szCs w:val="22"/>
        </w:rPr>
      </w:pPr>
      <w:r w:rsidRPr="00B3717F">
        <w:rPr>
          <w:szCs w:val="22"/>
        </w:rPr>
        <w:t>Caryssa Harris-Luke</w:t>
      </w:r>
    </w:p>
    <w:p w:rsidR="004C2D5E" w:rsidRPr="00B3717F" w:rsidRDefault="004C2D5E" w:rsidP="004C2D5E">
      <w:pPr>
        <w:ind w:left="0" w:firstLine="0"/>
        <w:jc w:val="center"/>
        <w:rPr>
          <w:szCs w:val="22"/>
        </w:rPr>
      </w:pPr>
      <w:r w:rsidRPr="00B3717F">
        <w:rPr>
          <w:szCs w:val="22"/>
        </w:rPr>
        <w:t>Aiyana Hightower</w:t>
      </w:r>
    </w:p>
    <w:p w:rsidR="004C2D5E" w:rsidRPr="00B3717F" w:rsidRDefault="004C2D5E" w:rsidP="004C2D5E">
      <w:pPr>
        <w:ind w:left="0" w:firstLine="0"/>
        <w:jc w:val="center"/>
        <w:rPr>
          <w:szCs w:val="22"/>
        </w:rPr>
      </w:pPr>
      <w:r w:rsidRPr="00B3717F">
        <w:rPr>
          <w:szCs w:val="22"/>
        </w:rPr>
        <w:t>LaNia Holmes</w:t>
      </w:r>
    </w:p>
    <w:p w:rsidR="004C2D5E" w:rsidRPr="00B3717F" w:rsidRDefault="004C2D5E" w:rsidP="004C2D5E">
      <w:pPr>
        <w:ind w:left="0" w:firstLine="0"/>
        <w:jc w:val="center"/>
        <w:rPr>
          <w:szCs w:val="22"/>
        </w:rPr>
      </w:pPr>
      <w:r w:rsidRPr="00B3717F">
        <w:rPr>
          <w:szCs w:val="22"/>
        </w:rPr>
        <w:t>J’Mani Ingram</w:t>
      </w:r>
    </w:p>
    <w:p w:rsidR="004C2D5E" w:rsidRPr="00B3717F" w:rsidRDefault="004C2D5E" w:rsidP="004C2D5E">
      <w:pPr>
        <w:ind w:left="0" w:firstLine="0"/>
        <w:jc w:val="center"/>
        <w:rPr>
          <w:szCs w:val="22"/>
        </w:rPr>
      </w:pPr>
      <w:r w:rsidRPr="00B3717F">
        <w:rPr>
          <w:szCs w:val="22"/>
        </w:rPr>
        <w:t>Kiana Lee</w:t>
      </w:r>
    </w:p>
    <w:p w:rsidR="004C2D5E" w:rsidRPr="00B3717F" w:rsidRDefault="004C2D5E" w:rsidP="004C2D5E">
      <w:pPr>
        <w:ind w:left="0" w:firstLine="0"/>
        <w:jc w:val="center"/>
        <w:rPr>
          <w:szCs w:val="22"/>
        </w:rPr>
      </w:pPr>
      <w:r w:rsidRPr="00B3717F">
        <w:rPr>
          <w:szCs w:val="22"/>
        </w:rPr>
        <w:t>Alexis Meriweather</w:t>
      </w:r>
    </w:p>
    <w:p w:rsidR="004C2D5E" w:rsidRPr="00B3717F" w:rsidRDefault="004C2D5E" w:rsidP="004C2D5E">
      <w:pPr>
        <w:ind w:left="0" w:firstLine="0"/>
        <w:jc w:val="center"/>
        <w:rPr>
          <w:szCs w:val="22"/>
        </w:rPr>
      </w:pPr>
      <w:r w:rsidRPr="00B3717F">
        <w:rPr>
          <w:szCs w:val="22"/>
        </w:rPr>
        <w:t>Aricka Moore</w:t>
      </w:r>
    </w:p>
    <w:p w:rsidR="004C2D5E" w:rsidRPr="00B3717F" w:rsidRDefault="004C2D5E" w:rsidP="004C2D5E">
      <w:pPr>
        <w:ind w:left="0" w:firstLine="0"/>
        <w:jc w:val="center"/>
        <w:rPr>
          <w:szCs w:val="22"/>
        </w:rPr>
      </w:pPr>
      <w:r w:rsidRPr="00B3717F">
        <w:rPr>
          <w:szCs w:val="22"/>
        </w:rPr>
        <w:t>Arin Moore</w:t>
      </w:r>
    </w:p>
    <w:p w:rsidR="004C2D5E" w:rsidRPr="00B3717F" w:rsidRDefault="004C2D5E" w:rsidP="004C2D5E">
      <w:pPr>
        <w:ind w:left="0" w:firstLine="0"/>
        <w:jc w:val="center"/>
        <w:rPr>
          <w:szCs w:val="22"/>
        </w:rPr>
      </w:pPr>
      <w:r w:rsidRPr="00B3717F">
        <w:rPr>
          <w:szCs w:val="22"/>
        </w:rPr>
        <w:t>Suniyah Rollins</w:t>
      </w:r>
    </w:p>
    <w:p w:rsidR="004C2D5E" w:rsidRPr="00B3717F" w:rsidRDefault="004C2D5E" w:rsidP="004C2D5E">
      <w:pPr>
        <w:ind w:left="0" w:firstLine="0"/>
        <w:jc w:val="center"/>
        <w:rPr>
          <w:szCs w:val="22"/>
        </w:rPr>
      </w:pPr>
      <w:r w:rsidRPr="00B3717F">
        <w:rPr>
          <w:szCs w:val="22"/>
        </w:rPr>
        <w:t>Peris Smith</w:t>
      </w:r>
    </w:p>
    <w:p w:rsidR="004C2D5E" w:rsidRPr="00B3717F" w:rsidRDefault="004C2D5E" w:rsidP="004C2D5E">
      <w:pPr>
        <w:ind w:left="0" w:firstLine="0"/>
        <w:jc w:val="center"/>
        <w:rPr>
          <w:szCs w:val="22"/>
        </w:rPr>
      </w:pPr>
      <w:r w:rsidRPr="00B3717F">
        <w:rPr>
          <w:szCs w:val="22"/>
        </w:rPr>
        <w:t>Zykeria Valentine</w:t>
      </w:r>
    </w:p>
    <w:p w:rsidR="004C2D5E" w:rsidRDefault="004C2D5E" w:rsidP="004C2D5E">
      <w:pPr>
        <w:ind w:left="0" w:firstLine="0"/>
        <w:jc w:val="center"/>
        <w:rPr>
          <w:szCs w:val="22"/>
        </w:rPr>
      </w:pPr>
      <w:r w:rsidRPr="00B3717F">
        <w:rPr>
          <w:szCs w:val="22"/>
        </w:rPr>
        <w:t>Bree Wright</w:t>
      </w:r>
    </w:p>
    <w:p w:rsidR="004C2D5E" w:rsidRDefault="004C2D5E" w:rsidP="004C2D5E">
      <w:pPr>
        <w:ind w:left="0" w:firstLine="0"/>
        <w:jc w:val="center"/>
        <w:rPr>
          <w:szCs w:val="22"/>
        </w:rPr>
      </w:pPr>
    </w:p>
    <w:p w:rsidR="004C2D5E" w:rsidRDefault="004C2D5E" w:rsidP="004C2D5E">
      <w:pPr>
        <w:jc w:val="center"/>
        <w:rPr>
          <w:b/>
          <w:u w:val="single"/>
        </w:rPr>
      </w:pPr>
      <w:r w:rsidRPr="00164843">
        <w:rPr>
          <w:b/>
          <w:u w:val="single"/>
        </w:rPr>
        <w:t>HEAD COACH</w:t>
      </w:r>
    </w:p>
    <w:p w:rsidR="004C2D5E" w:rsidRDefault="004C2D5E" w:rsidP="004C2D5E">
      <w:pPr>
        <w:jc w:val="center"/>
      </w:pPr>
      <w:r>
        <w:t>Al Young</w:t>
      </w:r>
    </w:p>
    <w:p w:rsidR="004C2D5E" w:rsidRPr="008E04C2" w:rsidRDefault="004C2D5E" w:rsidP="004C2D5E">
      <w:pPr>
        <w:jc w:val="center"/>
      </w:pPr>
    </w:p>
    <w:p w:rsidR="004C2D5E" w:rsidRDefault="004C2D5E" w:rsidP="004C2D5E">
      <w:pPr>
        <w:jc w:val="center"/>
        <w:rPr>
          <w:b/>
          <w:bCs/>
          <w:u w:val="single"/>
        </w:rPr>
      </w:pPr>
      <w:r>
        <w:rPr>
          <w:b/>
          <w:bCs/>
          <w:u w:val="single"/>
        </w:rPr>
        <w:t>ASSISTANT COACHES</w:t>
      </w:r>
    </w:p>
    <w:p w:rsidR="004C2D5E" w:rsidRPr="00B3717F" w:rsidRDefault="004C2D5E" w:rsidP="004C2D5E">
      <w:pPr>
        <w:jc w:val="center"/>
        <w:rPr>
          <w:bCs/>
        </w:rPr>
      </w:pPr>
      <w:r w:rsidRPr="00B3717F">
        <w:rPr>
          <w:bCs/>
        </w:rPr>
        <w:t>Caralynn Williams</w:t>
      </w:r>
    </w:p>
    <w:p w:rsidR="004C2D5E" w:rsidRPr="00B3717F" w:rsidRDefault="004C2D5E" w:rsidP="004C2D5E">
      <w:pPr>
        <w:jc w:val="center"/>
        <w:rPr>
          <w:bCs/>
        </w:rPr>
      </w:pPr>
      <w:r w:rsidRPr="00B3717F">
        <w:rPr>
          <w:bCs/>
        </w:rPr>
        <w:t>Statistician-Von Merion</w:t>
      </w:r>
    </w:p>
    <w:p w:rsidR="004C2D5E" w:rsidRPr="00B3717F" w:rsidRDefault="004C2D5E" w:rsidP="004C2D5E">
      <w:pPr>
        <w:jc w:val="center"/>
        <w:rPr>
          <w:bCs/>
        </w:rPr>
      </w:pPr>
      <w:r w:rsidRPr="00B3717F">
        <w:rPr>
          <w:bCs/>
        </w:rPr>
        <w:t>Bookkeeper- Janice Merion</w:t>
      </w:r>
    </w:p>
    <w:p w:rsidR="004C2D5E" w:rsidRDefault="004C2D5E" w:rsidP="004C2D5E">
      <w:pPr>
        <w:jc w:val="center"/>
        <w:rPr>
          <w:bCs/>
        </w:rPr>
      </w:pPr>
      <w:r w:rsidRPr="00B3717F">
        <w:rPr>
          <w:bCs/>
        </w:rPr>
        <w:t>Manager-Yasmine Baskett</w:t>
      </w:r>
    </w:p>
    <w:p w:rsidR="004C2D5E" w:rsidRPr="008E04C2" w:rsidRDefault="004C2D5E" w:rsidP="004C2D5E">
      <w:pPr>
        <w:jc w:val="center"/>
        <w:rPr>
          <w:bCs/>
        </w:rPr>
      </w:pPr>
    </w:p>
    <w:p w:rsidR="004C2D5E" w:rsidRDefault="004C2D5E" w:rsidP="004C2D5E">
      <w:pPr>
        <w:jc w:val="center"/>
        <w:rPr>
          <w:b/>
          <w:bCs/>
          <w:u w:val="single"/>
        </w:rPr>
      </w:pPr>
      <w:r>
        <w:rPr>
          <w:b/>
          <w:bCs/>
          <w:u w:val="single"/>
        </w:rPr>
        <w:t>ATHLETIC DIRECTOR</w:t>
      </w:r>
    </w:p>
    <w:p w:rsidR="004C2D5E" w:rsidRDefault="004C2D5E" w:rsidP="004C2D5E">
      <w:pPr>
        <w:jc w:val="center"/>
        <w:rPr>
          <w:bCs/>
        </w:rPr>
      </w:pPr>
      <w:r w:rsidRPr="00B3717F">
        <w:rPr>
          <w:bCs/>
        </w:rPr>
        <w:t>Brian Thomas</w:t>
      </w:r>
    </w:p>
    <w:p w:rsidR="004C2D5E" w:rsidRPr="008E04C2" w:rsidRDefault="004C2D5E" w:rsidP="004C2D5E">
      <w:pPr>
        <w:jc w:val="center"/>
        <w:rPr>
          <w:bCs/>
        </w:rPr>
      </w:pPr>
    </w:p>
    <w:p w:rsidR="004C2D5E" w:rsidRDefault="004C2D5E" w:rsidP="004C2D5E">
      <w:pPr>
        <w:jc w:val="center"/>
        <w:rPr>
          <w:b/>
          <w:bCs/>
          <w:u w:val="single"/>
        </w:rPr>
      </w:pPr>
      <w:r>
        <w:rPr>
          <w:b/>
          <w:bCs/>
          <w:u w:val="single"/>
        </w:rPr>
        <w:t>PRINCIPAL</w:t>
      </w:r>
    </w:p>
    <w:p w:rsidR="004C2D5E" w:rsidRDefault="004C2D5E" w:rsidP="004C2D5E">
      <w:pPr>
        <w:jc w:val="center"/>
      </w:pPr>
      <w:r>
        <w:t>John Murphy</w:t>
      </w:r>
    </w:p>
    <w:p w:rsidR="004C2D5E" w:rsidRDefault="004C2D5E" w:rsidP="004C2D5E">
      <w:pPr>
        <w:jc w:val="center"/>
      </w:pPr>
    </w:p>
    <w:p w:rsidR="004C2D5E" w:rsidRDefault="004C2D5E" w:rsidP="004C2D5E">
      <w:pPr>
        <w:jc w:val="center"/>
        <w:rPr>
          <w:b/>
          <w:u w:val="single"/>
        </w:rPr>
      </w:pPr>
      <w:r>
        <w:rPr>
          <w:b/>
          <w:u w:val="single"/>
        </w:rPr>
        <w:t>TEAM MASCOT</w:t>
      </w:r>
    </w:p>
    <w:p w:rsidR="004C2D5E" w:rsidRPr="00EA76B4" w:rsidRDefault="004C2D5E" w:rsidP="004C2D5E">
      <w:pPr>
        <w:jc w:val="center"/>
      </w:pPr>
      <w:r>
        <w:t>Yellow Jacket</w:t>
      </w:r>
    </w:p>
    <w:p w:rsidR="00565C63" w:rsidRDefault="00565C63" w:rsidP="00565C63">
      <w:pPr>
        <w:jc w:val="center"/>
        <w:rPr>
          <w:b/>
        </w:rPr>
      </w:pPr>
      <w:r>
        <w:rPr>
          <w:b/>
        </w:rPr>
        <w:br w:type="column"/>
        <w:t>HILTON HEAD PREPARATORY SCHOOL “CRUSADERS”</w:t>
      </w:r>
    </w:p>
    <w:p w:rsidR="00565C63" w:rsidRPr="000407DA" w:rsidRDefault="00565C63" w:rsidP="00565C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0407DA">
        <w:rPr>
          <w:b/>
          <w:szCs w:val="22"/>
        </w:rPr>
        <w:t>2019 SCISA CLASS 2A BASKETBALL STATE CHAMPIONS</w:t>
      </w:r>
    </w:p>
    <w:p w:rsidR="00565C63" w:rsidRPr="00F22FE8" w:rsidRDefault="00565C63" w:rsidP="00565C63">
      <w:pPr>
        <w:ind w:left="0" w:firstLine="0"/>
        <w:jc w:val="center"/>
        <w:rPr>
          <w:b/>
        </w:rPr>
      </w:pPr>
    </w:p>
    <w:p w:rsidR="00565C63" w:rsidRDefault="00565C63" w:rsidP="00565C63">
      <w:pPr>
        <w:jc w:val="center"/>
      </w:pPr>
      <w:r>
        <w:t>Luke Bennett</w:t>
      </w:r>
    </w:p>
    <w:p w:rsidR="00565C63" w:rsidRDefault="00565C63" w:rsidP="00565C63">
      <w:pPr>
        <w:jc w:val="center"/>
      </w:pPr>
      <w:r>
        <w:t>Logan Blair</w:t>
      </w:r>
    </w:p>
    <w:p w:rsidR="00565C63" w:rsidRDefault="00565C63" w:rsidP="00565C63">
      <w:pPr>
        <w:jc w:val="center"/>
      </w:pPr>
      <w:r>
        <w:t>Jack Braun</w:t>
      </w:r>
    </w:p>
    <w:p w:rsidR="00565C63" w:rsidRDefault="00565C63" w:rsidP="00565C63">
      <w:pPr>
        <w:jc w:val="center"/>
      </w:pPr>
      <w:r>
        <w:t>Tyrone Calloway</w:t>
      </w:r>
    </w:p>
    <w:p w:rsidR="00565C63" w:rsidRDefault="00565C63" w:rsidP="00565C63">
      <w:pPr>
        <w:jc w:val="center"/>
      </w:pPr>
      <w:r>
        <w:t>Luke Foley</w:t>
      </w:r>
    </w:p>
    <w:p w:rsidR="00565C63" w:rsidRDefault="00565C63" w:rsidP="00565C63">
      <w:pPr>
        <w:jc w:val="center"/>
      </w:pPr>
      <w:r>
        <w:t>Hunter Hopman</w:t>
      </w:r>
    </w:p>
    <w:p w:rsidR="00565C63" w:rsidRDefault="00565C63" w:rsidP="00565C63">
      <w:pPr>
        <w:jc w:val="center"/>
      </w:pPr>
      <w:r>
        <w:t>Carson King</w:t>
      </w:r>
    </w:p>
    <w:p w:rsidR="00565C63" w:rsidRDefault="00565C63" w:rsidP="00565C63">
      <w:pPr>
        <w:jc w:val="center"/>
      </w:pPr>
      <w:r>
        <w:t>Max Marko</w:t>
      </w:r>
    </w:p>
    <w:p w:rsidR="00565C63" w:rsidRDefault="00565C63" w:rsidP="00565C63">
      <w:pPr>
        <w:jc w:val="center"/>
      </w:pPr>
      <w:r>
        <w:t>Stone McDonald</w:t>
      </w:r>
    </w:p>
    <w:p w:rsidR="00565C63" w:rsidRDefault="00565C63" w:rsidP="00565C63">
      <w:pPr>
        <w:jc w:val="center"/>
      </w:pPr>
      <w:r>
        <w:t>Felipe Mendoza</w:t>
      </w:r>
    </w:p>
    <w:p w:rsidR="00565C63" w:rsidRDefault="00565C63" w:rsidP="00565C63">
      <w:pPr>
        <w:jc w:val="center"/>
      </w:pPr>
      <w:r>
        <w:t>Avern Montaque</w:t>
      </w:r>
    </w:p>
    <w:p w:rsidR="00565C63" w:rsidRDefault="00565C63" w:rsidP="00565C63">
      <w:pPr>
        <w:jc w:val="center"/>
      </w:pPr>
      <w:r>
        <w:t>Haddith Stewart</w:t>
      </w:r>
    </w:p>
    <w:p w:rsidR="00565C63" w:rsidRDefault="00565C63" w:rsidP="00565C63">
      <w:pPr>
        <w:jc w:val="center"/>
      </w:pPr>
    </w:p>
    <w:p w:rsidR="00565C63" w:rsidRDefault="00565C63" w:rsidP="00565C63">
      <w:pPr>
        <w:jc w:val="center"/>
      </w:pPr>
    </w:p>
    <w:p w:rsidR="00565C63" w:rsidRDefault="00565C63" w:rsidP="00565C63">
      <w:pPr>
        <w:jc w:val="center"/>
        <w:rPr>
          <w:b/>
          <w:u w:val="single"/>
        </w:rPr>
      </w:pPr>
      <w:r w:rsidRPr="00164843">
        <w:rPr>
          <w:b/>
          <w:u w:val="single"/>
        </w:rPr>
        <w:t>HEAD COACH</w:t>
      </w:r>
    </w:p>
    <w:p w:rsidR="00565C63" w:rsidRDefault="00565C63" w:rsidP="00565C63">
      <w:pPr>
        <w:jc w:val="center"/>
      </w:pPr>
      <w:r w:rsidRPr="000407DA">
        <w:t>Jerry Faulkner</w:t>
      </w:r>
    </w:p>
    <w:p w:rsidR="00565C63" w:rsidRPr="008E04C2" w:rsidRDefault="00565C63" w:rsidP="00565C63">
      <w:pPr>
        <w:jc w:val="center"/>
      </w:pPr>
    </w:p>
    <w:p w:rsidR="00565C63" w:rsidRDefault="00565C63" w:rsidP="00565C63">
      <w:pPr>
        <w:jc w:val="center"/>
        <w:rPr>
          <w:b/>
          <w:bCs/>
          <w:u w:val="single"/>
        </w:rPr>
      </w:pPr>
      <w:r>
        <w:rPr>
          <w:b/>
          <w:bCs/>
          <w:u w:val="single"/>
        </w:rPr>
        <w:t>ATHLETIC DIRECTOR</w:t>
      </w:r>
    </w:p>
    <w:p w:rsidR="00565C63" w:rsidRDefault="00565C63" w:rsidP="00565C63">
      <w:pPr>
        <w:jc w:val="center"/>
        <w:rPr>
          <w:bCs/>
        </w:rPr>
      </w:pPr>
      <w:r w:rsidRPr="000407DA">
        <w:rPr>
          <w:bCs/>
        </w:rPr>
        <w:t>Richard Basirico</w:t>
      </w:r>
    </w:p>
    <w:p w:rsidR="00565C63" w:rsidRPr="008E04C2" w:rsidRDefault="00565C63" w:rsidP="00565C63">
      <w:pPr>
        <w:jc w:val="center"/>
        <w:rPr>
          <w:bCs/>
        </w:rPr>
      </w:pPr>
    </w:p>
    <w:p w:rsidR="00565C63" w:rsidRDefault="00565C63" w:rsidP="00565C63">
      <w:pPr>
        <w:jc w:val="center"/>
        <w:rPr>
          <w:b/>
          <w:bCs/>
          <w:u w:val="single"/>
        </w:rPr>
      </w:pPr>
      <w:r>
        <w:rPr>
          <w:b/>
          <w:bCs/>
          <w:u w:val="single"/>
        </w:rPr>
        <w:t>HEADMASTER</w:t>
      </w:r>
    </w:p>
    <w:p w:rsidR="00565C63" w:rsidRDefault="00565C63" w:rsidP="00565C63">
      <w:pPr>
        <w:jc w:val="center"/>
      </w:pPr>
      <w:r w:rsidRPr="000407DA">
        <w:t>Jon A. Hopman</w:t>
      </w:r>
    </w:p>
    <w:p w:rsidR="00565C63" w:rsidRDefault="00565C63" w:rsidP="00565C63">
      <w:pPr>
        <w:jc w:val="center"/>
      </w:pPr>
    </w:p>
    <w:p w:rsidR="00565C63" w:rsidRDefault="00565C63" w:rsidP="00565C63">
      <w:pPr>
        <w:jc w:val="center"/>
        <w:rPr>
          <w:b/>
          <w:u w:val="single"/>
        </w:rPr>
      </w:pPr>
      <w:r>
        <w:rPr>
          <w:b/>
          <w:u w:val="single"/>
        </w:rPr>
        <w:t>TEAM MASCOT</w:t>
      </w:r>
    </w:p>
    <w:p w:rsidR="00565C63" w:rsidRPr="000407DA" w:rsidRDefault="00565C63" w:rsidP="00565C63">
      <w:pPr>
        <w:jc w:val="center"/>
      </w:pPr>
      <w:r>
        <w:t>Crusader</w:t>
      </w:r>
    </w:p>
    <w:p w:rsidR="004C2D5E" w:rsidRDefault="004C2D5E">
      <w:pPr>
        <w:pStyle w:val="ActionText"/>
      </w:pPr>
    </w:p>
    <w:p w:rsidR="004C2D5E" w:rsidRDefault="00565C63" w:rsidP="004C2D5E">
      <w:pPr>
        <w:pStyle w:val="ActionText"/>
        <w:jc w:val="center"/>
        <w:rPr>
          <w:b/>
        </w:rPr>
      </w:pPr>
      <w:r>
        <w:rPr>
          <w:b/>
        </w:rPr>
        <w:br w:type="column"/>
      </w:r>
      <w:r w:rsidR="004C2D5E">
        <w:rPr>
          <w:b/>
        </w:rPr>
        <w:t>INVITATION</w:t>
      </w:r>
    </w:p>
    <w:p w:rsidR="004C2D5E" w:rsidRDefault="004C2D5E" w:rsidP="004C2D5E">
      <w:pPr>
        <w:pStyle w:val="ActionText"/>
        <w:jc w:val="center"/>
        <w:rPr>
          <w:b/>
        </w:rPr>
      </w:pPr>
    </w:p>
    <w:p w:rsidR="004C2D5E" w:rsidRDefault="004C2D5E" w:rsidP="004C2D5E">
      <w:pPr>
        <w:pStyle w:val="ActionText"/>
        <w:jc w:val="center"/>
        <w:rPr>
          <w:b/>
        </w:rPr>
      </w:pPr>
      <w:r>
        <w:rPr>
          <w:b/>
        </w:rPr>
        <w:t>Thursday, May 2, 2019, 8:00-10:00 a.m.</w:t>
      </w:r>
    </w:p>
    <w:p w:rsidR="004C2D5E" w:rsidRDefault="004C2D5E" w:rsidP="004C2D5E">
      <w:pPr>
        <w:pStyle w:val="ActionText"/>
        <w:ind w:left="0" w:firstLine="0"/>
      </w:pPr>
      <w:r>
        <w:t>Members of the House and staff, breakfast, Room 112, Blatt Bldg., by the South Carolina Insurance Association.</w:t>
      </w:r>
    </w:p>
    <w:p w:rsidR="004C2D5E" w:rsidRDefault="004C2D5E" w:rsidP="004C2D5E">
      <w:pPr>
        <w:pStyle w:val="ActionText"/>
        <w:keepNext w:val="0"/>
        <w:ind w:left="0" w:firstLine="0"/>
        <w:jc w:val="center"/>
      </w:pPr>
      <w:r>
        <w:t>(Accepted--April 24, 2019)</w:t>
      </w:r>
    </w:p>
    <w:p w:rsidR="004C2D5E" w:rsidRDefault="004C2D5E" w:rsidP="004C2D5E">
      <w:pPr>
        <w:pStyle w:val="ActionText"/>
        <w:keepNext w:val="0"/>
        <w:ind w:left="0" w:firstLine="0"/>
        <w:jc w:val="center"/>
      </w:pPr>
    </w:p>
    <w:p w:rsidR="004C2D5E" w:rsidRDefault="004C2D5E" w:rsidP="004C2D5E">
      <w:pPr>
        <w:pStyle w:val="ActionText"/>
        <w:ind w:left="0" w:firstLine="0"/>
        <w:jc w:val="center"/>
        <w:rPr>
          <w:b/>
        </w:rPr>
      </w:pPr>
      <w:r>
        <w:rPr>
          <w:b/>
        </w:rPr>
        <w:t>JOINT ASSEMBLY</w:t>
      </w:r>
    </w:p>
    <w:p w:rsidR="004C2D5E" w:rsidRDefault="004C2D5E" w:rsidP="004C2D5E">
      <w:pPr>
        <w:pStyle w:val="ActionText"/>
        <w:ind w:left="0" w:firstLine="0"/>
        <w:jc w:val="center"/>
        <w:rPr>
          <w:b/>
        </w:rPr>
      </w:pPr>
    </w:p>
    <w:p w:rsidR="004C2D5E" w:rsidRPr="00565C63" w:rsidRDefault="004C2D5E" w:rsidP="004C2D5E">
      <w:pPr>
        <w:jc w:val="center"/>
        <w:rPr>
          <w:b/>
          <w:color w:val="000000"/>
          <w:szCs w:val="22"/>
          <w:shd w:val="clear" w:color="auto" w:fill="FFFFFF"/>
        </w:rPr>
      </w:pPr>
      <w:r w:rsidRPr="00565C63">
        <w:rPr>
          <w:b/>
          <w:color w:val="000000"/>
          <w:szCs w:val="22"/>
          <w:shd w:val="clear" w:color="auto" w:fill="FFFFFF"/>
        </w:rPr>
        <w:t>Wednesday, May 8, 2019, 12:00 Noon</w:t>
      </w:r>
    </w:p>
    <w:p w:rsidR="004C2D5E" w:rsidRDefault="004C2D5E" w:rsidP="00232C43">
      <w:pPr>
        <w:ind w:left="0" w:firstLine="0"/>
        <w:rPr>
          <w:color w:val="000000"/>
          <w:shd w:val="clear" w:color="auto" w:fill="FFFFFF"/>
        </w:rPr>
      </w:pPr>
      <w:r w:rsidRPr="00F25B09">
        <w:rPr>
          <w:color w:val="000000"/>
          <w:shd w:val="clear" w:color="auto" w:fill="FFFFFF"/>
        </w:rPr>
        <w:t>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4C2D5E" w:rsidRPr="00F25B09" w:rsidRDefault="004C2D5E" w:rsidP="004C2D5E">
      <w:r>
        <w:rPr>
          <w:color w:val="000000"/>
          <w:shd w:val="clear" w:color="auto" w:fill="FFFFFF"/>
        </w:rPr>
        <w:tab/>
      </w:r>
      <w:r>
        <w:rPr>
          <w:color w:val="000000"/>
          <w:shd w:val="clear" w:color="auto" w:fill="FFFFFF"/>
        </w:rPr>
        <w:tab/>
        <w:t>(Under H.4312--Adopted--March 26,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HOUSE ASSEMBLIES</w:t>
      </w:r>
    </w:p>
    <w:p w:rsidR="004C2D5E" w:rsidRDefault="004C2D5E" w:rsidP="004C2D5E">
      <w:pPr>
        <w:pStyle w:val="ActionText"/>
        <w:ind w:left="0" w:firstLine="0"/>
        <w:jc w:val="center"/>
        <w:rPr>
          <w:b/>
        </w:rPr>
      </w:pPr>
    </w:p>
    <w:p w:rsidR="004C2D5E" w:rsidRDefault="004C2D5E" w:rsidP="004C2D5E">
      <w:pPr>
        <w:pStyle w:val="ActionText"/>
        <w:ind w:left="0" w:firstLine="0"/>
        <w:jc w:val="center"/>
        <w:rPr>
          <w:b/>
        </w:rPr>
      </w:pPr>
      <w:r>
        <w:rPr>
          <w:b/>
        </w:rPr>
        <w:t>Thursday, May 2, 2019</w:t>
      </w:r>
    </w:p>
    <w:p w:rsidR="004C2D5E" w:rsidRDefault="004C2D5E" w:rsidP="004C2D5E">
      <w:pPr>
        <w:pStyle w:val="ActionText"/>
        <w:ind w:left="0" w:firstLine="0"/>
      </w:pPr>
      <w:r>
        <w:t>To recognize the Hilton Head Preparatory School Boys Basketball Team, coaches and other school officials.</w:t>
      </w:r>
    </w:p>
    <w:p w:rsidR="004C2D5E" w:rsidRDefault="004C2D5E" w:rsidP="004C2D5E">
      <w:pPr>
        <w:pStyle w:val="ActionText"/>
        <w:keepNext w:val="0"/>
        <w:ind w:left="0" w:firstLine="0"/>
        <w:jc w:val="center"/>
      </w:pPr>
      <w:r>
        <w:t>(Under H.4183--Adopted----March 7, 2019)</w:t>
      </w:r>
    </w:p>
    <w:p w:rsidR="004C2D5E" w:rsidRDefault="004C2D5E" w:rsidP="004C2D5E">
      <w:pPr>
        <w:pStyle w:val="ActionText"/>
        <w:keepNext w:val="0"/>
        <w:ind w:left="0" w:firstLine="0"/>
        <w:jc w:val="center"/>
      </w:pPr>
    </w:p>
    <w:p w:rsidR="004C2D5E" w:rsidRDefault="004C2D5E" w:rsidP="004C2D5E">
      <w:pPr>
        <w:pStyle w:val="ActionText"/>
        <w:ind w:left="0" w:firstLine="0"/>
        <w:jc w:val="center"/>
        <w:rPr>
          <w:b/>
        </w:rPr>
      </w:pPr>
      <w:r>
        <w:rPr>
          <w:b/>
        </w:rPr>
        <w:t>Thursday, May 2, 2019</w:t>
      </w:r>
    </w:p>
    <w:p w:rsidR="004C2D5E" w:rsidRDefault="004C2D5E" w:rsidP="004C2D5E">
      <w:pPr>
        <w:pStyle w:val="ActionText"/>
        <w:ind w:left="0" w:firstLine="0"/>
      </w:pPr>
      <w:r>
        <w:t>To recognize the North Augusta High School Girls Basketball Team, coaches and other school officials.</w:t>
      </w:r>
    </w:p>
    <w:p w:rsidR="004C2D5E" w:rsidRDefault="004C2D5E" w:rsidP="004C2D5E">
      <w:pPr>
        <w:pStyle w:val="ActionText"/>
        <w:keepNext w:val="0"/>
        <w:ind w:left="0" w:firstLine="0"/>
        <w:jc w:val="center"/>
      </w:pPr>
      <w:r>
        <w:t>(Under H.4476--Adopted--April 25, 2019)</w:t>
      </w:r>
    </w:p>
    <w:p w:rsidR="004C2D5E" w:rsidRDefault="004C2D5E" w:rsidP="004C2D5E">
      <w:pPr>
        <w:pStyle w:val="ActionText"/>
        <w:keepNext w:val="0"/>
        <w:ind w:left="0" w:firstLine="0"/>
        <w:jc w:val="center"/>
      </w:pPr>
    </w:p>
    <w:p w:rsidR="004C2D5E" w:rsidRDefault="004C2D5E" w:rsidP="004C2D5E">
      <w:pPr>
        <w:pStyle w:val="ActionText"/>
        <w:ind w:left="0" w:firstLine="0"/>
        <w:jc w:val="center"/>
        <w:rPr>
          <w:b/>
        </w:rPr>
      </w:pPr>
      <w:r>
        <w:rPr>
          <w:b/>
        </w:rPr>
        <w:t>THIRD READING LOCAL UNCONTESTED BILL</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3970--</w:t>
      </w:r>
      <w:r w:rsidRPr="004C2D5E">
        <w:t xml:space="preserve">Reps. Finlay and Rutherford: </w:t>
      </w:r>
      <w:r w:rsidRPr="004C2D5E">
        <w:rPr>
          <w:b/>
        </w:rPr>
        <w:t>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4C2D5E" w:rsidRDefault="004C2D5E" w:rsidP="004C2D5E">
      <w:pPr>
        <w:pStyle w:val="ActionText"/>
        <w:ind w:left="648" w:firstLine="0"/>
      </w:pPr>
      <w:r>
        <w:t>(Richland Delegation Com.--February 13, 2019)</w:t>
      </w:r>
    </w:p>
    <w:p w:rsidR="004C2D5E" w:rsidRDefault="004C2D5E" w:rsidP="004C2D5E">
      <w:pPr>
        <w:pStyle w:val="ActionText"/>
        <w:ind w:left="648" w:firstLine="0"/>
      </w:pPr>
      <w:r>
        <w:t>(Favorable--May 01, 2019)</w:t>
      </w:r>
    </w:p>
    <w:p w:rsidR="004C2D5E" w:rsidRPr="004C2D5E" w:rsidRDefault="004C2D5E" w:rsidP="004C2D5E">
      <w:pPr>
        <w:pStyle w:val="ActionText"/>
        <w:keepNext w:val="0"/>
        <w:ind w:left="648" w:firstLine="0"/>
      </w:pPr>
      <w:r w:rsidRPr="004C2D5E">
        <w:t>(Amended and read second time--May 01,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SPECIAL INTRODUCTIONS/ RECOGNITIONS/ANNOUNCEMENTS</w:t>
      </w:r>
    </w:p>
    <w:p w:rsidR="004C2D5E" w:rsidRDefault="004C2D5E" w:rsidP="004C2D5E">
      <w:pPr>
        <w:pStyle w:val="ActionText"/>
        <w:ind w:left="0" w:firstLine="0"/>
        <w:jc w:val="center"/>
        <w:rPr>
          <w:b/>
        </w:rPr>
      </w:pPr>
    </w:p>
    <w:p w:rsidR="004C2D5E" w:rsidRDefault="004C2D5E" w:rsidP="004C2D5E">
      <w:pPr>
        <w:pStyle w:val="ActionText"/>
        <w:ind w:left="0" w:firstLine="0"/>
        <w:jc w:val="center"/>
        <w:rPr>
          <w:b/>
        </w:rPr>
      </w:pPr>
      <w:r>
        <w:rPr>
          <w:b/>
        </w:rPr>
        <w:t>THIRD READING STATEWIDE UNCONTESTED BILLS</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3915--</w:t>
      </w:r>
      <w:r w:rsidRPr="004C2D5E">
        <w:t xml:space="preserve">Reps. Kimmons, Davis, Mace, Murphy, Rutherford, Trantham, Rose, Caskey, Felder, Simmons, Ott, Weeks, Erickson, Henegan, Norrell, Gilliard, S. Williams and Bannister: </w:t>
      </w:r>
      <w:r w:rsidRPr="004C2D5E">
        <w:rPr>
          <w:b/>
        </w:rPr>
        <w:t>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4C2D5E" w:rsidRDefault="004C2D5E" w:rsidP="004C2D5E">
      <w:pPr>
        <w:pStyle w:val="ActionText"/>
        <w:ind w:left="648" w:firstLine="0"/>
      </w:pPr>
      <w:r>
        <w:t>(Judiciary Com.--February 06, 2019)</w:t>
      </w:r>
    </w:p>
    <w:p w:rsidR="004C2D5E" w:rsidRDefault="004C2D5E" w:rsidP="004C2D5E">
      <w:pPr>
        <w:pStyle w:val="ActionText"/>
        <w:ind w:left="648" w:firstLine="0"/>
      </w:pPr>
      <w:r>
        <w:t>(Fav. With Amdt.--March 27, 2019)</w:t>
      </w:r>
    </w:p>
    <w:p w:rsidR="004C2D5E" w:rsidRPr="004C2D5E" w:rsidRDefault="004C2D5E" w:rsidP="004C2D5E">
      <w:pPr>
        <w:pStyle w:val="ActionText"/>
        <w:keepNext w:val="0"/>
        <w:ind w:left="648" w:firstLine="0"/>
      </w:pPr>
      <w:r w:rsidRPr="004C2D5E">
        <w:t>(</w:t>
      </w:r>
      <w:r w:rsidR="00565C63">
        <w:t>Amended and r</w:t>
      </w:r>
      <w:r w:rsidRPr="004C2D5E">
        <w:t>ead second time--May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455--</w:t>
      </w:r>
      <w:r w:rsidRPr="004C2D5E">
        <w:t xml:space="preserve">Senators Alexander, Climer and Davis: </w:t>
      </w:r>
      <w:r w:rsidRPr="004C2D5E">
        <w:rPr>
          <w:b/>
        </w:rPr>
        <w:t>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4C2D5E" w:rsidRDefault="004C2D5E" w:rsidP="004C2D5E">
      <w:pPr>
        <w:pStyle w:val="ActionText"/>
        <w:ind w:left="648" w:firstLine="0"/>
      </w:pPr>
      <w:r>
        <w:t>(Labor, Com. &amp; Ind. Com.--March 07, 2019)</w:t>
      </w:r>
    </w:p>
    <w:p w:rsidR="004C2D5E" w:rsidRDefault="004C2D5E" w:rsidP="004C2D5E">
      <w:pPr>
        <w:pStyle w:val="ActionText"/>
        <w:ind w:left="648" w:firstLine="0"/>
      </w:pPr>
      <w:r>
        <w:t>(Fav. With Amdt.--April 30, 2019)</w:t>
      </w:r>
    </w:p>
    <w:p w:rsidR="004C2D5E" w:rsidRPr="004C2D5E" w:rsidRDefault="004C2D5E" w:rsidP="004C2D5E">
      <w:pPr>
        <w:pStyle w:val="ActionText"/>
        <w:keepNext w:val="0"/>
        <w:ind w:left="648" w:firstLine="0"/>
      </w:pPr>
      <w:r w:rsidRPr="004C2D5E">
        <w:t>(Amended and read second time--May 01,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SECOND READING STATEWIDE UNCONTESTED BILLS</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3661--</w:t>
      </w:r>
      <w:r w:rsidRPr="004C2D5E">
        <w:t xml:space="preserve">Rep. McCoy: </w:t>
      </w:r>
      <w:r w:rsidRPr="004C2D5E">
        <w:rPr>
          <w:b/>
        </w:rPr>
        <w:t>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4C2D5E" w:rsidRDefault="004C2D5E" w:rsidP="004C2D5E">
      <w:pPr>
        <w:pStyle w:val="ActionText"/>
        <w:ind w:left="648" w:firstLine="0"/>
      </w:pPr>
      <w:r>
        <w:t>(Judiciary Com.--January 17, 2019)</w:t>
      </w:r>
    </w:p>
    <w:p w:rsidR="004C2D5E" w:rsidRDefault="004C2D5E" w:rsidP="004C2D5E">
      <w:pPr>
        <w:pStyle w:val="ActionText"/>
        <w:ind w:left="648" w:firstLine="0"/>
      </w:pPr>
      <w:r>
        <w:t>(Fav. With Amdt.--March 27, 2019)</w:t>
      </w:r>
    </w:p>
    <w:p w:rsidR="004C2D5E" w:rsidRPr="004C2D5E" w:rsidRDefault="004C2D5E" w:rsidP="004C2D5E">
      <w:pPr>
        <w:pStyle w:val="ActionText"/>
        <w:keepNext w:val="0"/>
        <w:ind w:left="648" w:firstLine="0"/>
      </w:pPr>
      <w:r w:rsidRPr="004C2D5E">
        <w:t>(Debate adjourned until Thu., May 02, 2019--April 25,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580--</w:t>
      </w:r>
      <w:r w:rsidRPr="004C2D5E">
        <w:t xml:space="preserve">Senator Gambrell: </w:t>
      </w:r>
      <w:r w:rsidRPr="004C2D5E">
        <w:rPr>
          <w:b/>
        </w:rPr>
        <w:t>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4C2D5E" w:rsidRDefault="004C2D5E" w:rsidP="004C2D5E">
      <w:pPr>
        <w:pStyle w:val="ActionText"/>
        <w:ind w:left="648" w:firstLine="0"/>
      </w:pPr>
      <w:r>
        <w:t>(Labor, Com. &amp; Ind. Com.--March 28, 2019)</w:t>
      </w:r>
    </w:p>
    <w:p w:rsidR="004C2D5E" w:rsidRDefault="004C2D5E" w:rsidP="004C2D5E">
      <w:pPr>
        <w:pStyle w:val="ActionText"/>
        <w:ind w:left="648" w:firstLine="0"/>
      </w:pPr>
      <w:r>
        <w:t>(Fav. With Amdt.--April 30, 2019)</w:t>
      </w:r>
    </w:p>
    <w:p w:rsidR="004C2D5E" w:rsidRPr="004C2D5E" w:rsidRDefault="004C2D5E" w:rsidP="004C2D5E">
      <w:pPr>
        <w:pStyle w:val="ActionText"/>
        <w:keepNext w:val="0"/>
        <w:ind w:left="648" w:firstLine="0"/>
      </w:pPr>
      <w:r w:rsidRPr="004C2D5E">
        <w:t>(Debate adjourned until Thu., May 02, 2019--May 01, 2019)</w:t>
      </w:r>
    </w:p>
    <w:p w:rsidR="004C2D5E" w:rsidRDefault="004C2D5E" w:rsidP="004C2D5E">
      <w:pPr>
        <w:pStyle w:val="ActionText"/>
        <w:keepNext w:val="0"/>
        <w:ind w:left="0" w:firstLine="0"/>
      </w:pPr>
    </w:p>
    <w:p w:rsidR="004C2D5E" w:rsidRPr="004C2D5E" w:rsidRDefault="004C2D5E" w:rsidP="004C2D5E">
      <w:pPr>
        <w:pStyle w:val="ActionText"/>
        <w:keepNext w:val="0"/>
      </w:pPr>
      <w:r w:rsidRPr="004C2D5E">
        <w:rPr>
          <w:b/>
        </w:rPr>
        <w:t>H. 3455--</w:t>
      </w:r>
      <w:r w:rsidRPr="004C2D5E">
        <w:t>(Debate adjourned until Tue., Jan. 14, 2020--May 01, 2019)</w:t>
      </w:r>
    </w:p>
    <w:p w:rsidR="004C2D5E" w:rsidRDefault="004C2D5E" w:rsidP="004C2D5E">
      <w:pPr>
        <w:pStyle w:val="ActionText"/>
        <w:keepNext w:val="0"/>
        <w:ind w:left="0"/>
      </w:pPr>
    </w:p>
    <w:p w:rsidR="004C2D5E" w:rsidRPr="004C2D5E" w:rsidRDefault="004C2D5E" w:rsidP="004C2D5E">
      <w:pPr>
        <w:pStyle w:val="ActionText"/>
      </w:pPr>
      <w:r w:rsidRPr="004C2D5E">
        <w:rPr>
          <w:b/>
        </w:rPr>
        <w:t>H. 4327--</w:t>
      </w:r>
      <w:r w:rsidRPr="004C2D5E">
        <w:t xml:space="preserve">Reps. R. Williams, Jefferson, Ott, Magnuson, Chumley and Burns: </w:t>
      </w:r>
      <w:r w:rsidRPr="004C2D5E">
        <w:rPr>
          <w:b/>
        </w:rPr>
        <w:t>A BILL TO AMEND SECTION 6-9-65, CODE OF LAWS OF SOUTH CAROLINA, 1976, RELATING TO THE INAPPLICABILITY OF CERTAIN BUILDING CODES ON FARM STRUCTURES, SO AS TO REVISE THE DEFINITION OF "FARM STRUCTURE" FOR PURPOSES OF THIS SECTION.</w:t>
      </w:r>
    </w:p>
    <w:p w:rsidR="004C2D5E" w:rsidRDefault="004C2D5E" w:rsidP="004C2D5E">
      <w:pPr>
        <w:pStyle w:val="ActionText"/>
        <w:ind w:left="648" w:firstLine="0"/>
      </w:pPr>
      <w:r>
        <w:t>(Labor, Com. &amp; Ind. Com.--March 27, 2019)</w:t>
      </w:r>
    </w:p>
    <w:p w:rsidR="004C2D5E" w:rsidRPr="004C2D5E" w:rsidRDefault="004C2D5E" w:rsidP="004C2D5E">
      <w:pPr>
        <w:pStyle w:val="ActionText"/>
        <w:keepNext w:val="0"/>
        <w:ind w:left="648" w:firstLine="0"/>
      </w:pPr>
      <w:r w:rsidRPr="004C2D5E">
        <w:t>(Fav. With Amdt.--April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109--</w:t>
      </w:r>
      <w:r w:rsidRPr="004C2D5E">
        <w:t xml:space="preserve">Senator Massey: </w:t>
      </w:r>
      <w:r w:rsidRPr="004C2D5E">
        <w:rPr>
          <w:b/>
        </w:rPr>
        <w:t>A BILL TO AMEND SECTION 40-79-20 OF THE 1976 CODE, RELATING TO THE SOUTH CAROLINA ALARM SYSTEM BUSINESS ACT, TO ADD A DEFINITION FOR "ELECTRIC FENCE", AND TO MAKE TECHNICAL CORRECTIONS.</w:t>
      </w:r>
    </w:p>
    <w:p w:rsidR="004C2D5E" w:rsidRDefault="004C2D5E" w:rsidP="004C2D5E">
      <w:pPr>
        <w:pStyle w:val="ActionText"/>
        <w:ind w:left="648" w:firstLine="0"/>
      </w:pPr>
      <w:r>
        <w:t>(Labor, Com. &amp; Ind. Com.--March 27,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4499--</w:t>
      </w:r>
      <w:r w:rsidRPr="004C2D5E">
        <w:t xml:space="preserve">Reps. Bradley, Herbkersman, Erickson, W. Newton, Rivers and S. Williams: </w:t>
      </w:r>
      <w:r w:rsidRPr="004C2D5E">
        <w:rPr>
          <w:b/>
        </w:rPr>
        <w:t>A BILL TO AMEND SECTION 7-7-110,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 CORRECT AN OUTDATED REFERENCE TO THE FORMER OFFICE OF RESEARCH AND STATISTICS.</w:t>
      </w:r>
    </w:p>
    <w:p w:rsidR="004C2D5E" w:rsidRPr="004C2D5E" w:rsidRDefault="004C2D5E" w:rsidP="004C2D5E">
      <w:pPr>
        <w:pStyle w:val="ActionText"/>
        <w:keepNext w:val="0"/>
        <w:ind w:left="648" w:firstLine="0"/>
      </w:pPr>
      <w:r w:rsidRPr="004C2D5E">
        <w:t>(Without reference--April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607--</w:t>
      </w:r>
      <w:r w:rsidRPr="004C2D5E">
        <w:t xml:space="preserve">Senators Grooms and Campbell: </w:t>
      </w:r>
      <w:r w:rsidRPr="004C2D5E">
        <w:rPr>
          <w:b/>
        </w:rPr>
        <w:t>A BILL TO AMEND SECTION 7-7-120, CODE OF LAWS OF SOUTH CAROLINA, 1976, RELATING TO THE DESIGNATION OF VOTING PRECINCTS IN BERKELEY COUNTY, SO AS TO ADD SIXTEEN PRECINCTS, AND TO REDESIGNATE THE MAP NUMBER ON WHICH THE NAMES OF THESE PRECINCTS MAY BE FOUND AND MAINTAINED BY THE REVENUE AND FISCAL AFFAIRS OFFICE.</w:t>
      </w:r>
    </w:p>
    <w:p w:rsidR="004C2D5E" w:rsidRDefault="004C2D5E" w:rsidP="004C2D5E">
      <w:pPr>
        <w:pStyle w:val="ActionText"/>
        <w:ind w:left="648" w:firstLine="0"/>
      </w:pPr>
      <w:r>
        <w:t>(Berkeley Delegation Com.--April 10, 2019)</w:t>
      </w:r>
    </w:p>
    <w:p w:rsidR="004C2D5E" w:rsidRPr="004C2D5E" w:rsidRDefault="004C2D5E" w:rsidP="004C2D5E">
      <w:pPr>
        <w:pStyle w:val="ActionText"/>
        <w:keepNext w:val="0"/>
        <w:ind w:left="648" w:firstLine="0"/>
      </w:pPr>
      <w:r w:rsidRPr="004C2D5E">
        <w:t>(Recalled--April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546--</w:t>
      </w:r>
      <w:r w:rsidRPr="004C2D5E">
        <w:t xml:space="preserve">Senator Alexander: </w:t>
      </w:r>
      <w:r w:rsidRPr="004C2D5E">
        <w:rPr>
          <w:b/>
        </w:rPr>
        <w:t>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4C2D5E" w:rsidRDefault="004C2D5E" w:rsidP="004C2D5E">
      <w:pPr>
        <w:pStyle w:val="ActionText"/>
        <w:ind w:left="648" w:firstLine="0"/>
      </w:pPr>
      <w:r>
        <w:t>(Oconee Delegation Com.--April 09, 2019)</w:t>
      </w:r>
    </w:p>
    <w:p w:rsidR="004C2D5E" w:rsidRPr="004C2D5E" w:rsidRDefault="004C2D5E" w:rsidP="004C2D5E">
      <w:pPr>
        <w:pStyle w:val="ActionText"/>
        <w:keepNext w:val="0"/>
        <w:ind w:left="648" w:firstLine="0"/>
      </w:pPr>
      <w:r w:rsidRPr="004C2D5E">
        <w:t>(Recalled--April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4452--</w:t>
      </w:r>
      <w:r w:rsidRPr="004C2D5E">
        <w:t xml:space="preserve">Reps. Erickson, Bradley, W. Newton and Rivers: </w:t>
      </w:r>
      <w:r w:rsidRPr="004C2D5E">
        <w:rPr>
          <w:b/>
        </w:rPr>
        <w:t>A JOINT RESOLUTION TO COMMEMORATE THE SIXTIETH ANNIVERSARY OF THE OPENING OF THE RICHARD V. WOODS MEMORIAL BRIDGE IN DOWNTOWN BEAUFORT, SOUTH CAROLINA, AND TO CREATE THE WOODS BRIDGE STUDY COMMITTEE TO EXAMINE THE BRIDGE'S LIFESPAN AND CONDITION AND TO MAKE RECOMMENDATIONS ON POTENTIAL PLANS OR REPLACEMENT OPTIONS IN ORDER TO BEST PRESERVE THE HISTORIC LANDMARK.</w:t>
      </w:r>
    </w:p>
    <w:p w:rsidR="004C2D5E" w:rsidRDefault="004C2D5E" w:rsidP="004C2D5E">
      <w:pPr>
        <w:pStyle w:val="ActionText"/>
        <w:ind w:left="648" w:firstLine="0"/>
      </w:pPr>
      <w:r>
        <w:t>(Beaufort Delegation Com.--April 11, 2019)</w:t>
      </w:r>
    </w:p>
    <w:p w:rsidR="004C2D5E" w:rsidRPr="004C2D5E" w:rsidRDefault="004C2D5E" w:rsidP="004C2D5E">
      <w:pPr>
        <w:pStyle w:val="ActionText"/>
        <w:keepNext w:val="0"/>
        <w:ind w:left="648" w:firstLine="0"/>
      </w:pPr>
      <w:r w:rsidRPr="004C2D5E">
        <w:t>(Recalled--April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675--</w:t>
      </w:r>
      <w:r w:rsidRPr="004C2D5E">
        <w:t xml:space="preserve">Senators Turner and Allen: </w:t>
      </w:r>
      <w:r w:rsidRPr="004C2D5E">
        <w:rPr>
          <w:b/>
        </w:rPr>
        <w:t>A BILL 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4C2D5E" w:rsidRDefault="004C2D5E" w:rsidP="004C2D5E">
      <w:pPr>
        <w:pStyle w:val="ActionText"/>
        <w:ind w:left="648" w:firstLine="0"/>
      </w:pPr>
      <w:r>
        <w:t>(Labor, Com. &amp; Ind. Com.--April 11, 2019)</w:t>
      </w:r>
    </w:p>
    <w:p w:rsidR="004C2D5E" w:rsidRDefault="004C2D5E" w:rsidP="004C2D5E">
      <w:pPr>
        <w:pStyle w:val="ActionText"/>
        <w:ind w:left="648" w:firstLine="0"/>
      </w:pPr>
      <w:r>
        <w:t>(Recalled and referred to Greenville Delegation Com.--April 24,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12--</w:t>
      </w:r>
      <w:r w:rsidRPr="004C2D5E">
        <w:t xml:space="preserve">Senator Reese: </w:t>
      </w:r>
      <w:r w:rsidRPr="004C2D5E">
        <w:rPr>
          <w:b/>
        </w:rPr>
        <w:t>A BILL TO AMEND THE CODE OF LAWS OF SOUTH CAROLINA, 1976, BY ADDING SECTION 53-3-225 SO AS TO DESIGNATE THE THIRD WEDNESDAY IN FEBRUARY OF EACH YEAR AS "BARBERS' DAY" IN SOUTH CAROLINA.</w:t>
      </w:r>
    </w:p>
    <w:p w:rsidR="004C2D5E" w:rsidRDefault="004C2D5E" w:rsidP="004C2D5E">
      <w:pPr>
        <w:pStyle w:val="ActionText"/>
        <w:ind w:left="648" w:firstLine="0"/>
      </w:pPr>
      <w:r>
        <w:t>(Med., Mil., Pub. &amp; Mun. Affrs. Com.--January 31,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16--</w:t>
      </w:r>
      <w:r w:rsidRPr="004C2D5E">
        <w:t xml:space="preserve">Senators Rankin and Cash: </w:t>
      </w:r>
      <w:r w:rsidRPr="004C2D5E">
        <w:rPr>
          <w:b/>
        </w:rPr>
        <w:t>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4C2D5E" w:rsidRDefault="004C2D5E" w:rsidP="004C2D5E">
      <w:pPr>
        <w:pStyle w:val="ActionText"/>
        <w:ind w:left="648" w:firstLine="0"/>
      </w:pPr>
      <w:r>
        <w:t>(Med., Mil., Pub. &amp; Mun. Affrs. Com.--January 30, 2019)</w:t>
      </w:r>
    </w:p>
    <w:p w:rsidR="004C2D5E" w:rsidRPr="004C2D5E" w:rsidRDefault="004C2D5E" w:rsidP="004C2D5E">
      <w:pPr>
        <w:pStyle w:val="ActionText"/>
        <w:keepNext w:val="0"/>
        <w:ind w:left="648" w:firstLine="0"/>
      </w:pPr>
      <w:r w:rsidRPr="004C2D5E">
        <w:t>(Fav. With Amdt.--May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132--</w:t>
      </w:r>
      <w:r w:rsidRPr="004C2D5E">
        <w:t xml:space="preserve">Senators Davis, Nicholson, Hutto, M. B. Matthews, Kimpson, Alexander and Scott: </w:t>
      </w:r>
      <w:r w:rsidRPr="004C2D5E">
        <w:rPr>
          <w:b/>
        </w:rPr>
        <w:t xml:space="preserve">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4C2D5E" w:rsidRDefault="004C2D5E" w:rsidP="004C2D5E">
      <w:pPr>
        <w:pStyle w:val="ActionText"/>
        <w:ind w:left="648" w:firstLine="0"/>
      </w:pPr>
      <w:r>
        <w:t>(Med., Mil., Pub. &amp; Mun. Affrs. Com.--March 26,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277--</w:t>
      </w:r>
      <w:r w:rsidRPr="004C2D5E">
        <w:t xml:space="preserve">Senator Senn: </w:t>
      </w:r>
      <w:r w:rsidRPr="004C2D5E">
        <w:rPr>
          <w:b/>
        </w:rPr>
        <w:t>A BILL TO AMEND THE CODE OF LAWS OF SOUTH CAROLINA, 1976, BY ADDING SECTION 40-67-75 SO AS TO PROVIDE SPEECH-LANGUAGE PATHOLOGISTS AND SPEECH-LANGUAGE PATHOLOGY ASSISTANTS UNDER 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4C2D5E" w:rsidRDefault="004C2D5E" w:rsidP="004C2D5E">
      <w:pPr>
        <w:pStyle w:val="ActionText"/>
        <w:ind w:left="648" w:firstLine="0"/>
      </w:pPr>
      <w:r>
        <w:t>(Med., Mil., Pub. &amp; Mun. Affrs. Com.--March 07,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463--</w:t>
      </w:r>
      <w:r w:rsidRPr="004C2D5E">
        <w:t xml:space="preserve">Senator Martin: </w:t>
      </w:r>
      <w:r w:rsidRPr="004C2D5E">
        <w:rPr>
          <w:b/>
        </w:rPr>
        <w:t>A BILL TO AMEND SECTION 40-43-86 OF THE 1976 CODE, RELATING TO FACILITY REQUIREMENTS FOR PHARMACIES, THE PRESENCE OF PHARMACISTS-IN-CHARGE,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4C2D5E" w:rsidRDefault="004C2D5E" w:rsidP="004C2D5E">
      <w:pPr>
        <w:pStyle w:val="ActionText"/>
        <w:ind w:left="648" w:firstLine="0"/>
      </w:pPr>
      <w:r>
        <w:t>(Med., Mil., Pub. &amp; Mun. Affrs. Com.--March 20,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575--</w:t>
      </w:r>
      <w:r w:rsidRPr="004C2D5E">
        <w:t xml:space="preserve">Senators Campsen, McElveen and Martin: </w:t>
      </w:r>
      <w:r w:rsidRPr="004C2D5E">
        <w:rPr>
          <w:b/>
        </w:rPr>
        <w:t>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4C2D5E" w:rsidRDefault="004C2D5E" w:rsidP="004C2D5E">
      <w:pPr>
        <w:pStyle w:val="ActionText"/>
        <w:ind w:left="648" w:firstLine="0"/>
      </w:pPr>
      <w:r>
        <w:t>(Agri., Natl. Res. and Environ. Affrs. Com.--April 03, 2019)</w:t>
      </w:r>
    </w:p>
    <w:p w:rsidR="004C2D5E" w:rsidRPr="004C2D5E" w:rsidRDefault="004C2D5E" w:rsidP="004C2D5E">
      <w:pPr>
        <w:pStyle w:val="ActionText"/>
        <w:keepNext w:val="0"/>
        <w:ind w:left="648" w:firstLine="0"/>
      </w:pPr>
      <w:r w:rsidRPr="004C2D5E">
        <w:t>(Fav. With Amdt.--May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474--</w:t>
      </w:r>
      <w:r w:rsidRPr="004C2D5E">
        <w:t xml:space="preserve">Senator Campsen: </w:t>
      </w:r>
      <w:r w:rsidRPr="004C2D5E">
        <w:rPr>
          <w:b/>
        </w:rPr>
        <w:t>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4C2D5E" w:rsidRDefault="004C2D5E" w:rsidP="004C2D5E">
      <w:pPr>
        <w:pStyle w:val="ActionText"/>
        <w:ind w:left="648" w:firstLine="0"/>
      </w:pPr>
      <w:r>
        <w:t>(Agri., Natl. Res. and Environ. Affrs. Com.--March 26,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475--</w:t>
      </w:r>
      <w:r w:rsidRPr="004C2D5E">
        <w:t xml:space="preserve">Senator Campsen: </w:t>
      </w:r>
      <w:r w:rsidRPr="004C2D5E">
        <w:rPr>
          <w:b/>
        </w:rPr>
        <w:t>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SELL OR PURCHASE TRIPLETAIL OF LESS THAN EIGHTEEN INCHES IN TOTAL LENGTH.</w:t>
      </w:r>
    </w:p>
    <w:p w:rsidR="004C2D5E" w:rsidRDefault="004C2D5E" w:rsidP="004C2D5E">
      <w:pPr>
        <w:pStyle w:val="ActionText"/>
        <w:ind w:left="648" w:firstLine="0"/>
      </w:pPr>
      <w:r>
        <w:t>(Agri., Natl. Res. and Environ. Affrs. Com.--March 21,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21--</w:t>
      </w:r>
      <w:r w:rsidRPr="004C2D5E">
        <w:t xml:space="preserve">Senators Hutto, Shealy and Jackson: </w:t>
      </w:r>
      <w:r w:rsidRPr="004C2D5E">
        <w:rPr>
          <w:b/>
        </w:rPr>
        <w:t>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4C2D5E" w:rsidRDefault="004C2D5E" w:rsidP="004C2D5E">
      <w:pPr>
        <w:pStyle w:val="ActionText"/>
        <w:ind w:left="648" w:firstLine="0"/>
      </w:pPr>
      <w:r>
        <w:t>(Judiciary Com.--January 30, 2019)</w:t>
      </w:r>
    </w:p>
    <w:p w:rsidR="004C2D5E" w:rsidRPr="004C2D5E" w:rsidRDefault="004C2D5E" w:rsidP="004C2D5E">
      <w:pPr>
        <w:pStyle w:val="ActionText"/>
        <w:keepNext w:val="0"/>
        <w:ind w:left="648" w:firstLine="0"/>
      </w:pPr>
      <w:r w:rsidRPr="004C2D5E">
        <w:t>(Fav. With Amdt.--May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196--</w:t>
      </w:r>
      <w:r w:rsidRPr="004C2D5E">
        <w:t xml:space="preserve">Senators Shealy, Hutto, Jackson and Senn: </w:t>
      </w:r>
      <w:r w:rsidRPr="004C2D5E">
        <w:rPr>
          <w:b/>
        </w:rPr>
        <w:t>A BILL TO REPEAL SECTION 20-1-300 OF THE 1976 CODE, RELATING TO THE ISSUANCE OF A LICENSE TO AN UNMARRIED FEMALE AND MALE UNDER EIGHTEEN YEARS OF AGE WHEN THE FEMALE IS PREGNANT OR HAS BORNE A CHILD.</w:t>
      </w:r>
    </w:p>
    <w:p w:rsidR="004C2D5E" w:rsidRDefault="004C2D5E" w:rsidP="004C2D5E">
      <w:pPr>
        <w:pStyle w:val="ActionText"/>
        <w:ind w:left="648" w:firstLine="0"/>
      </w:pPr>
      <w:r>
        <w:t>(Judiciary Com.--January 31,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595--</w:t>
      </w:r>
      <w:r w:rsidRPr="004C2D5E">
        <w:t xml:space="preserve">Senators Shealy and Hutto: </w:t>
      </w:r>
      <w:r w:rsidRPr="004C2D5E">
        <w:rPr>
          <w:b/>
        </w:rPr>
        <w:t>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4C2D5E" w:rsidRDefault="004C2D5E" w:rsidP="004C2D5E">
      <w:pPr>
        <w:pStyle w:val="ActionText"/>
        <w:ind w:left="648" w:firstLine="0"/>
      </w:pPr>
      <w:r>
        <w:t>(Judiciary Com.--April 10,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S. 601--</w:t>
      </w:r>
      <w:r w:rsidRPr="004C2D5E">
        <w:t xml:space="preserve">Senators Shealy and Hutto: </w:t>
      </w:r>
      <w:r w:rsidRPr="004C2D5E">
        <w:rPr>
          <w:b/>
        </w:rPr>
        <w:t>A BILL TO AMEND SECTION 63-7-2350 OF THE 1976 CODE, RELATING TO RESTRICTIONS ON FOSTER CARE OR ADOPTION PLACEMENTS, TO ADD BACKGROUND CHECK REQUIREMENTS FOR EACH EMPLOYEE OF A RESIDENTIAL FACILITY WHERE CHILDREN IN FOSTER CARE MAY BE PLACED.</w:t>
      </w:r>
    </w:p>
    <w:p w:rsidR="004C2D5E" w:rsidRDefault="004C2D5E" w:rsidP="004C2D5E">
      <w:pPr>
        <w:pStyle w:val="ActionText"/>
        <w:ind w:left="648" w:firstLine="0"/>
      </w:pPr>
      <w:r>
        <w:t>(Judiciary Com.--April 09, 2019)</w:t>
      </w:r>
    </w:p>
    <w:p w:rsidR="004C2D5E" w:rsidRPr="004C2D5E" w:rsidRDefault="004C2D5E" w:rsidP="004C2D5E">
      <w:pPr>
        <w:pStyle w:val="ActionText"/>
        <w:keepNext w:val="0"/>
        <w:ind w:left="648" w:firstLine="0"/>
      </w:pPr>
      <w:r w:rsidRPr="004C2D5E">
        <w:t>(Favorable--May 01,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WITHDRAWAL OF OBJECTIONS/REQUEST FOR DEBATE</w:t>
      </w:r>
    </w:p>
    <w:p w:rsidR="004C2D5E" w:rsidRDefault="004C2D5E" w:rsidP="004C2D5E">
      <w:pPr>
        <w:pStyle w:val="ActionText"/>
        <w:ind w:left="0" w:firstLine="0"/>
        <w:jc w:val="center"/>
        <w:rPr>
          <w:b/>
        </w:rPr>
      </w:pPr>
    </w:p>
    <w:p w:rsidR="004C2D5E" w:rsidRDefault="004C2D5E" w:rsidP="004C2D5E">
      <w:pPr>
        <w:pStyle w:val="ActionText"/>
        <w:ind w:left="0" w:firstLine="0"/>
        <w:jc w:val="center"/>
        <w:rPr>
          <w:b/>
        </w:rPr>
      </w:pPr>
      <w:r>
        <w:rPr>
          <w:b/>
        </w:rPr>
        <w:t>UNANIMOUS CONSENT REQUESTS</w:t>
      </w:r>
    </w:p>
    <w:p w:rsidR="004C2D5E" w:rsidRDefault="004C2D5E" w:rsidP="004C2D5E">
      <w:pPr>
        <w:pStyle w:val="ActionText"/>
        <w:ind w:left="0" w:firstLine="0"/>
        <w:jc w:val="center"/>
        <w:rPr>
          <w:b/>
        </w:rPr>
      </w:pPr>
    </w:p>
    <w:p w:rsidR="004C2D5E" w:rsidRDefault="004C2D5E" w:rsidP="004C2D5E">
      <w:pPr>
        <w:pStyle w:val="ActionText"/>
        <w:ind w:left="0" w:firstLine="0"/>
        <w:jc w:val="center"/>
        <w:rPr>
          <w:b/>
        </w:rPr>
      </w:pPr>
      <w:r>
        <w:rPr>
          <w:b/>
        </w:rPr>
        <w:t>SENATE AMENDMENTS ON</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4000--</w:t>
      </w:r>
      <w:r w:rsidRPr="004C2D5E">
        <w:t xml:space="preserve">Ways and Means Committee: </w:t>
      </w:r>
      <w:r w:rsidRPr="004C2D5E">
        <w:rPr>
          <w:b/>
        </w:rPr>
        <w:t>A BILL 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4C2D5E" w:rsidRDefault="004C2D5E" w:rsidP="004C2D5E">
      <w:pPr>
        <w:pStyle w:val="ActionText"/>
        <w:ind w:left="648" w:firstLine="0"/>
      </w:pPr>
      <w:r>
        <w:t>(Pending question--Shall the House concur in the Senate Amendments--April 25, 2019)</w:t>
      </w:r>
    </w:p>
    <w:p w:rsidR="004C2D5E" w:rsidRPr="004C2D5E" w:rsidRDefault="004C2D5E" w:rsidP="004C2D5E">
      <w:pPr>
        <w:pStyle w:val="ActionText"/>
        <w:keepNext w:val="0"/>
        <w:ind w:left="648" w:firstLine="0"/>
      </w:pPr>
      <w:r w:rsidRPr="004C2D5E">
        <w:t>(Debate adjourned until Wed., May 01, 2019--April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4001--</w:t>
      </w:r>
      <w:r w:rsidRPr="004C2D5E">
        <w:t xml:space="preserve">Ways and Means Committee: </w:t>
      </w:r>
      <w:r w:rsidRPr="004C2D5E">
        <w:rPr>
          <w:b/>
        </w:rPr>
        <w:t>A JOINT RESOLUTION TO APPROPRIATE MONIES FROM THE CAPITAL RESERVE FUND FOR FISCAL YEAR 2018-2019, AND TO ALLOW UNEXPENDED FUNDS APPROPRIATED TO BE CARRIED FORWARD TO SUCCEEDING FISCAL YEARS AND EXPENDED FOR THE SAME PURPOSES.</w:t>
      </w:r>
    </w:p>
    <w:p w:rsidR="004C2D5E" w:rsidRDefault="004C2D5E" w:rsidP="004C2D5E">
      <w:pPr>
        <w:pStyle w:val="ActionText"/>
        <w:ind w:left="648" w:firstLine="0"/>
      </w:pPr>
      <w:r>
        <w:t>(Pending question--Shall the House concur in the Senate Amendments--April 25, 2019)</w:t>
      </w:r>
    </w:p>
    <w:p w:rsidR="004C2D5E" w:rsidRPr="004C2D5E" w:rsidRDefault="004C2D5E" w:rsidP="004C2D5E">
      <w:pPr>
        <w:pStyle w:val="ActionText"/>
        <w:keepNext w:val="0"/>
        <w:ind w:left="648" w:firstLine="0"/>
      </w:pPr>
      <w:r w:rsidRPr="004C2D5E">
        <w:t>(Debate adjourned until Wed., May 01, 2019--April 30,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HOUSE RESOLUTION</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4169--</w:t>
      </w:r>
      <w:r w:rsidRPr="004C2D5E">
        <w:t xml:space="preserve">Reps. Clemmons, Simrill, Crawford, Fry, McGinnis, Hardee, Huggins, Atkinson, G. R. Smith, Loftis, Chumley, Elliott, Morgan, B. Newton, Jordan, McCravy, Taylor, Burns, Toole, Pope, Collins, Ligon, Forrester, Davis, Sottile, Hewitt, Bailey, Johnson, Bannister, Bryant, Calhoon, Clary, Clyburn, B. Cox, W. Cox, Daning, Erickson, Forrest, Hayes, Herbkersman, Hiott, Hixon, Hosey, Hyde, Kimmons, Long, Lowe, Mack, McCoy, D. C. Moss, V. S. Moss, G. M. Smith, Spires, Stringer, Tallon, Thayer, Trantham, White, Willis and West: </w:t>
      </w:r>
      <w:r w:rsidRPr="004C2D5E">
        <w:rPr>
          <w:b/>
        </w:rPr>
        <w:t>A HOUSE RESOLUTION TO MEMORIALIZE THE CONGRESS OF THE UNITED STATES TO APPROVE THE UNITED STATES-MEXICO-CANADA AGREEMENT (USMCA) IN ORDER TO ENSURE CONTINUITY IN TRADE AMONG THE THREE NORTH AMERICAN ECONOMIC PARTNERS.</w:t>
      </w:r>
    </w:p>
    <w:p w:rsidR="004C2D5E" w:rsidRDefault="004C2D5E" w:rsidP="004C2D5E">
      <w:pPr>
        <w:pStyle w:val="ActionText"/>
        <w:ind w:left="648" w:firstLine="0"/>
      </w:pPr>
      <w:r>
        <w:t>(Invitations and Memorial Resolutions Com.--March 07,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CONCURRENT RESOLUTIONS</w:t>
      </w:r>
    </w:p>
    <w:p w:rsidR="004C2D5E" w:rsidRDefault="004C2D5E" w:rsidP="004C2D5E">
      <w:pPr>
        <w:pStyle w:val="ActionText"/>
        <w:ind w:left="0" w:firstLine="0"/>
        <w:jc w:val="center"/>
        <w:rPr>
          <w:b/>
        </w:rPr>
      </w:pPr>
    </w:p>
    <w:p w:rsidR="004C2D5E" w:rsidRPr="004C2D5E" w:rsidRDefault="004C2D5E" w:rsidP="004C2D5E">
      <w:pPr>
        <w:pStyle w:val="ActionText"/>
      </w:pPr>
      <w:r w:rsidRPr="004C2D5E">
        <w:rPr>
          <w:b/>
        </w:rPr>
        <w:t>H. 4107--</w:t>
      </w:r>
      <w:r w:rsidRPr="004C2D5E">
        <w:t xml:space="preserve">Rep. S. Williams: </w:t>
      </w:r>
      <w:r w:rsidRPr="004C2D5E">
        <w:rPr>
          <w:b/>
        </w:rPr>
        <w:t>A CONCURRENT RESOLUTION TO REQUEST THE DEPARTMENT OF TRANSPORTATION NAME THE PORTION OF S-25-345 IN HAMPTON COUNTY FROM ITS INTERSECTION WITH SOUTH CAROLINA HIGHWAY 3 TO THE HAMPTON/JASPER COUNTY LINE "DEACON WILLINGHAM COHEN, SR. ROAD" AND ERECT APPROPRIATE MARKERS OR SIGNS ALONG THIS PORTION OF HIGHWAY CONTAINING THESE WORDS.</w:t>
      </w:r>
    </w:p>
    <w:p w:rsidR="004C2D5E" w:rsidRDefault="004C2D5E" w:rsidP="004C2D5E">
      <w:pPr>
        <w:pStyle w:val="ActionText"/>
        <w:ind w:left="648" w:firstLine="0"/>
      </w:pPr>
      <w:r>
        <w:t>(Invitations and Memorial Resolutions--February 27,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4105--</w:t>
      </w:r>
      <w:r w:rsidRPr="004C2D5E">
        <w:t xml:space="preserve">Rep. S. Williams: </w:t>
      </w:r>
      <w:r w:rsidRPr="004C2D5E">
        <w:rPr>
          <w:b/>
        </w:rPr>
        <w:t>A CONCURRENT RESOLUTION TO REQUEST THE DEPARTMENT OF TRANSPORTATION NAME THE PORTION OF SOUTH CAROLINA HIGHWAY 3 IN HAMPTON COUNTY FROM ITS INTERSECTION WITH UNITED STATES HIGHWAY 601 TO THE HAMPTON/JASPER COUNTY LINE "CHARLIE I. CREWS HIGHWAY" AND ERECT APPROPRIATE MARKERS OR SIGNS ALONG THIS PORTION OF HIGHWAY CONTAINING THESE WORDS.</w:t>
      </w:r>
    </w:p>
    <w:p w:rsidR="004C2D5E" w:rsidRDefault="004C2D5E" w:rsidP="004C2D5E">
      <w:pPr>
        <w:pStyle w:val="ActionText"/>
        <w:ind w:left="648" w:firstLine="0"/>
      </w:pPr>
      <w:r>
        <w:t>(Invitations and Memorial Resolutions--February 27,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4428--</w:t>
      </w:r>
      <w:r w:rsidRPr="004C2D5E">
        <w:t xml:space="preserve">Rep. Brawley: </w:t>
      </w:r>
      <w:r w:rsidRPr="004C2D5E">
        <w:rPr>
          <w:b/>
        </w:rPr>
        <w:t>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4C2D5E" w:rsidRDefault="004C2D5E" w:rsidP="004C2D5E">
      <w:pPr>
        <w:pStyle w:val="ActionText"/>
        <w:ind w:left="648" w:firstLine="0"/>
      </w:pPr>
      <w:r>
        <w:t>(Invitations and Memorial Resolutions--April 09,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Pr="004C2D5E" w:rsidRDefault="004C2D5E" w:rsidP="00565C63">
      <w:pPr>
        <w:pStyle w:val="ActionText"/>
        <w:keepNext w:val="0"/>
      </w:pPr>
      <w:r w:rsidRPr="004C2D5E">
        <w:rPr>
          <w:b/>
        </w:rPr>
        <w:t>H. 4456--</w:t>
      </w:r>
      <w:r w:rsidRPr="004C2D5E">
        <w:t xml:space="preserve">Reps. Howard, Bernstein, Bales, Ballentine, Brawley, Finlay, Garvin, Hart, McDaniel, Rutherford, Rose and Thigpen: </w:t>
      </w:r>
      <w:r w:rsidRPr="004C2D5E">
        <w:rPr>
          <w:b/>
        </w:rPr>
        <w:t>A CONCURRENT RESOLUTION TO REQUEST THE DEPARTMENT OF TRANSPORTATION NAME THE PORTION OF ALPINE ROAD IN RICHLAND COUNTY FROM ITS INTERSECTION WITH POLO ROAD TO ITS INTERSECTION WITH JACKSON CREEK "JACQUALINE KASPROWSKI WAY" AND ERECT APPROPRIATE MARKERS OR SIGNS ALONG THIS PORTION OF HIGHWAY CONTAINING THESE WORDS.</w:t>
      </w:r>
    </w:p>
    <w:p w:rsidR="004C2D5E" w:rsidRDefault="004C2D5E" w:rsidP="004C2D5E">
      <w:pPr>
        <w:pStyle w:val="ActionText"/>
        <w:ind w:left="648" w:firstLine="0"/>
      </w:pPr>
      <w:r>
        <w:t>(Invitations and Memorial Resolutions--April 11, 2019)</w:t>
      </w:r>
    </w:p>
    <w:p w:rsidR="004C2D5E" w:rsidRPr="004C2D5E" w:rsidRDefault="004C2D5E" w:rsidP="004C2D5E">
      <w:pPr>
        <w:pStyle w:val="ActionText"/>
        <w:keepNext w:val="0"/>
        <w:ind w:left="648" w:firstLine="0"/>
      </w:pPr>
      <w:r w:rsidRPr="004C2D5E">
        <w:t>(Favorable--April 30, 2019)</w:t>
      </w:r>
    </w:p>
    <w:p w:rsidR="004C2D5E" w:rsidRDefault="004C2D5E" w:rsidP="004C2D5E">
      <w:pPr>
        <w:pStyle w:val="ActionText"/>
        <w:keepNext w:val="0"/>
        <w:ind w:left="0" w:firstLine="0"/>
      </w:pPr>
    </w:p>
    <w:p w:rsidR="004C2D5E" w:rsidRDefault="004C2D5E" w:rsidP="004C2D5E">
      <w:pPr>
        <w:pStyle w:val="ActionText"/>
        <w:ind w:left="0" w:firstLine="0"/>
        <w:jc w:val="center"/>
        <w:rPr>
          <w:b/>
        </w:rPr>
      </w:pPr>
      <w:r>
        <w:rPr>
          <w:b/>
        </w:rPr>
        <w:t>MOTION PERIOD</w:t>
      </w:r>
    </w:p>
    <w:p w:rsidR="004C2D5E" w:rsidRDefault="004C2D5E" w:rsidP="004C2D5E">
      <w:pPr>
        <w:pStyle w:val="ActionText"/>
        <w:ind w:left="0" w:firstLine="0"/>
        <w:jc w:val="center"/>
        <w:rPr>
          <w:b/>
        </w:rPr>
      </w:pPr>
    </w:p>
    <w:p w:rsidR="004C2D5E" w:rsidRDefault="004C2D5E" w:rsidP="004C2D5E">
      <w:pPr>
        <w:pStyle w:val="ActionText"/>
        <w:ind w:left="0" w:firstLine="0"/>
        <w:jc w:val="center"/>
        <w:rPr>
          <w:b/>
        </w:rPr>
      </w:pPr>
      <w:r>
        <w:rPr>
          <w:b/>
        </w:rPr>
        <w:t>SECOND READING STATEWIDE CONTESTED BILLS</w:t>
      </w:r>
    </w:p>
    <w:p w:rsidR="004C2D5E" w:rsidRDefault="004C2D5E" w:rsidP="004C2D5E">
      <w:pPr>
        <w:pStyle w:val="ActionText"/>
        <w:ind w:left="0" w:firstLine="0"/>
        <w:jc w:val="center"/>
        <w:rPr>
          <w:b/>
        </w:rPr>
      </w:pPr>
    </w:p>
    <w:p w:rsidR="00232C43" w:rsidRDefault="004C2D5E" w:rsidP="004C2D5E">
      <w:pPr>
        <w:pStyle w:val="ActionText"/>
        <w:rPr>
          <w:b/>
        </w:rPr>
      </w:pPr>
      <w:r w:rsidRPr="004C2D5E">
        <w:rPr>
          <w:b/>
        </w:rPr>
        <w:t>H. 3319--</w:t>
      </w:r>
      <w:r w:rsidRPr="004C2D5E">
        <w:t xml:space="preserve">Reps. King, Cobb-Hunter, Garvin, Dillard, Rivers, Alexander, Brawley, Rose, S. Williams, McDaniel, Norrell, Simmons, Moore, Henegan, Weeks, Gilliard, Henderson-Myers, Thigpen and Jefferson: </w:t>
      </w:r>
      <w:r w:rsidRPr="004C2D5E">
        <w:rPr>
          <w:b/>
        </w:rPr>
        <w:t xml:space="preserve">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w:t>
      </w:r>
      <w:r w:rsidR="00232C43">
        <w:rPr>
          <w:b/>
        </w:rPr>
        <w:br/>
      </w:r>
    </w:p>
    <w:p w:rsidR="004C2D5E" w:rsidRPr="004C2D5E" w:rsidRDefault="00232C43" w:rsidP="00232C43">
      <w:pPr>
        <w:pStyle w:val="ActionText"/>
        <w:ind w:left="270" w:firstLine="0"/>
      </w:pPr>
      <w:r>
        <w:rPr>
          <w:b/>
        </w:rPr>
        <w:br w:type="column"/>
      </w:r>
      <w:r w:rsidR="004C2D5E" w:rsidRPr="004C2D5E">
        <w:rPr>
          <w:b/>
        </w:rPr>
        <w:t>INCLUDING PROBATION AND PAROLE TIME UNLESS SOONER PARDONED, THAT HE IS ELIGIBLE TO REGISTER TO VOTE.</w:t>
      </w:r>
    </w:p>
    <w:p w:rsidR="004C2D5E" w:rsidRDefault="004C2D5E" w:rsidP="004C2D5E">
      <w:pPr>
        <w:pStyle w:val="ActionText"/>
        <w:ind w:left="648" w:firstLine="0"/>
      </w:pPr>
      <w:r>
        <w:t>(Prefiled--Tuesday, December 18, 2018)</w:t>
      </w:r>
    </w:p>
    <w:p w:rsidR="004C2D5E" w:rsidRDefault="004C2D5E" w:rsidP="004C2D5E">
      <w:pPr>
        <w:pStyle w:val="ActionText"/>
        <w:ind w:left="648" w:firstLine="0"/>
      </w:pPr>
      <w:r>
        <w:t>(Judiciary Com.--January 08, 2019)</w:t>
      </w:r>
    </w:p>
    <w:p w:rsidR="004C2D5E" w:rsidRDefault="004C2D5E" w:rsidP="004C2D5E">
      <w:pPr>
        <w:pStyle w:val="ActionText"/>
        <w:ind w:left="648" w:firstLine="0"/>
      </w:pPr>
      <w:r>
        <w:t>(Fav. With Amdt.--March 27, 2019)</w:t>
      </w:r>
    </w:p>
    <w:p w:rsidR="004C2D5E" w:rsidRDefault="004C2D5E" w:rsidP="004C2D5E">
      <w:pPr>
        <w:pStyle w:val="ActionText"/>
        <w:ind w:left="648" w:firstLine="0"/>
      </w:pPr>
      <w:r>
        <w:t>(Requests for debate by Reps. Bennett, Blackwell, Brawley, Bryant, Chumley, Clemmons, Cobb-Hunter, Crawford, Forrest, Fry, Gilliam, Hart, Hiott, Hixon, Jefferson, Johnson, King, Martin, McCravy, D.C. Moss, V.S. Moss, B. Newton, Ott, Rose, G.R. Smith, Taylor and R. Williams--April 09, 2019)</w:t>
      </w:r>
    </w:p>
    <w:p w:rsidR="004C2D5E" w:rsidRPr="004C2D5E" w:rsidRDefault="004C2D5E" w:rsidP="004C2D5E">
      <w:pPr>
        <w:pStyle w:val="ActionText"/>
        <w:keepNext w:val="0"/>
        <w:ind w:left="648" w:firstLine="0"/>
      </w:pPr>
      <w:r w:rsidRPr="004C2D5E">
        <w:t>(Debate adjourned until Tue., Apr. 30, 2019--April 25, 2019)</w:t>
      </w:r>
    </w:p>
    <w:p w:rsidR="004C2D5E" w:rsidRDefault="004C2D5E" w:rsidP="004C2D5E">
      <w:pPr>
        <w:pStyle w:val="ActionText"/>
        <w:keepNext w:val="0"/>
        <w:ind w:left="0" w:firstLine="0"/>
      </w:pPr>
    </w:p>
    <w:p w:rsidR="004C2D5E" w:rsidRDefault="004C2D5E" w:rsidP="00232C43">
      <w:pPr>
        <w:pStyle w:val="ActionText"/>
      </w:pPr>
      <w:r w:rsidRPr="004C2D5E">
        <w:rPr>
          <w:b/>
        </w:rPr>
        <w:t>H. 3322--</w:t>
      </w:r>
      <w:r w:rsidRPr="004C2D5E">
        <w:t xml:space="preserve">Reps. Pitts, Rutherford, G. M. Smith, Murphy, McCoy, Weeks, Clyburn, Hosey, Gilliard, Jefferson, Willis, Henegan, Erickson, Bamberg, Henderson-Myers, Cobb-Hunter, Davis, Stavrinakis, Rivers and Alexander: </w:t>
      </w:r>
      <w:r w:rsidR="00232C43">
        <w:rPr>
          <w:b/>
        </w:rPr>
        <w:t xml:space="preserve">SENTENCING REFORM -- (Abbreviated title) </w:t>
      </w:r>
      <w:r>
        <w:t>(Prefiled--Tuesday, December 18, 2018)</w:t>
      </w:r>
    </w:p>
    <w:p w:rsidR="004C2D5E" w:rsidRDefault="004C2D5E" w:rsidP="004C2D5E">
      <w:pPr>
        <w:pStyle w:val="ActionText"/>
        <w:ind w:left="648" w:firstLine="0"/>
      </w:pPr>
      <w:r>
        <w:t>(Judiciary Com.--January 08, 2019)</w:t>
      </w:r>
    </w:p>
    <w:p w:rsidR="004C2D5E" w:rsidRDefault="004C2D5E" w:rsidP="004C2D5E">
      <w:pPr>
        <w:pStyle w:val="ActionText"/>
        <w:ind w:left="648" w:firstLine="0"/>
      </w:pPr>
      <w:r>
        <w:t>(Fav. With Amdt.--March 27, 2019)</w:t>
      </w:r>
    </w:p>
    <w:p w:rsidR="004C2D5E" w:rsidRDefault="004C2D5E" w:rsidP="004C2D5E">
      <w:pPr>
        <w:pStyle w:val="ActionText"/>
        <w:ind w:left="648" w:firstLine="0"/>
      </w:pPr>
      <w:r>
        <w:t>(Requests for debate by Reps. Bennett, Brown, Caskey, Chellis, Clary, Clemmons, Crawford, Davis, Elliott, Felder, Forrest, Gilliam, Johnson, Jordon, Kimmons, Long, Mace, Martin, McCoy, McCravy, Murphy, B. Newton, Rose, Tallon and Weeks--April 09, 2019)</w:t>
      </w:r>
    </w:p>
    <w:p w:rsidR="004C2D5E" w:rsidRDefault="004C2D5E" w:rsidP="004C2D5E">
      <w:pPr>
        <w:pStyle w:val="ActionText"/>
        <w:ind w:left="648" w:firstLine="0"/>
      </w:pPr>
      <w:r>
        <w:t>(Continued--April 24, 2019)</w:t>
      </w:r>
    </w:p>
    <w:p w:rsidR="004C2D5E" w:rsidRPr="004C2D5E" w:rsidRDefault="004C2D5E" w:rsidP="004C2D5E">
      <w:pPr>
        <w:pStyle w:val="ActionText"/>
        <w:keepNext w:val="0"/>
        <w:ind w:left="648" w:firstLine="0"/>
      </w:pPr>
      <w:r w:rsidRPr="004C2D5E">
        <w:t>(Reconsidered the vote whereby the Bill was continued--April 25,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3757--</w:t>
      </w:r>
      <w:r w:rsidRPr="004C2D5E">
        <w:t xml:space="preserve">Reps. Lucas, Collins and Calhoon: </w:t>
      </w:r>
      <w:r w:rsidRPr="004C2D5E">
        <w:rPr>
          <w:b/>
        </w:rPr>
        <w:t>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4C2D5E" w:rsidRDefault="004C2D5E" w:rsidP="004C2D5E">
      <w:pPr>
        <w:pStyle w:val="ActionText"/>
        <w:ind w:left="648" w:firstLine="0"/>
      </w:pPr>
      <w:r>
        <w:t>(Educ. &amp; Pub. Wks. Com.--January 24, 2019)</w:t>
      </w:r>
    </w:p>
    <w:p w:rsidR="004C2D5E" w:rsidRDefault="004C2D5E" w:rsidP="004C2D5E">
      <w:pPr>
        <w:pStyle w:val="ActionText"/>
        <w:ind w:left="648" w:firstLine="0"/>
      </w:pPr>
      <w:r>
        <w:t>(Fav. With Amdt.--April 03, 2019)</w:t>
      </w:r>
    </w:p>
    <w:p w:rsidR="004C2D5E" w:rsidRDefault="004C2D5E" w:rsidP="004C2D5E">
      <w:pPr>
        <w:pStyle w:val="ActionText"/>
        <w:ind w:left="648" w:firstLine="0"/>
      </w:pPr>
      <w:r>
        <w:t>(Requests for debate by Reps. Allison, Bailey, Blackwell, Brawley, Brown, Clary, Clyburn, Crawford, Davis, Felder, Forrest, Fry, Govan, Hill, Hiott, Hixon, Lucas, Magnuson, Sandifer, Taylor, Thayer, Weeks and West--April 09, 2019)</w:t>
      </w:r>
    </w:p>
    <w:p w:rsidR="004C2D5E" w:rsidRPr="004C2D5E" w:rsidRDefault="004C2D5E" w:rsidP="004C2D5E">
      <w:pPr>
        <w:pStyle w:val="ActionText"/>
        <w:keepNext w:val="0"/>
        <w:ind w:left="648" w:firstLine="0"/>
      </w:pPr>
      <w:r w:rsidRPr="004C2D5E">
        <w:t>(Debate adjourned until Thu., Apr. 25, 2019--April 24, 2019)</w:t>
      </w:r>
    </w:p>
    <w:p w:rsidR="004C2D5E" w:rsidRDefault="004C2D5E" w:rsidP="004C2D5E">
      <w:pPr>
        <w:pStyle w:val="ActionText"/>
        <w:keepNext w:val="0"/>
        <w:ind w:left="0" w:firstLine="0"/>
      </w:pPr>
    </w:p>
    <w:p w:rsidR="004C2D5E" w:rsidRPr="004C2D5E" w:rsidRDefault="004C2D5E" w:rsidP="004C2D5E">
      <w:pPr>
        <w:pStyle w:val="ActionText"/>
      </w:pPr>
      <w:r w:rsidRPr="004C2D5E">
        <w:rPr>
          <w:b/>
        </w:rPr>
        <w:t>H. 4335--</w:t>
      </w:r>
      <w:r w:rsidRPr="004C2D5E">
        <w:t xml:space="preserve">Reps. Bradley, Alexander, Burns, Hyde, Long, Erickson, Taylor, Bennett, Hewitt, Daning, Hixon and Hill: </w:t>
      </w:r>
      <w:r w:rsidRPr="004C2D5E">
        <w:rPr>
          <w:b/>
        </w:rPr>
        <w:t>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4C2D5E" w:rsidRDefault="004C2D5E" w:rsidP="004C2D5E">
      <w:pPr>
        <w:pStyle w:val="ActionText"/>
        <w:ind w:left="648" w:firstLine="0"/>
      </w:pPr>
      <w:r>
        <w:t>(Regulations and Administrative Procedures Com.--March 27, 2019)</w:t>
      </w:r>
    </w:p>
    <w:p w:rsidR="004C2D5E" w:rsidRDefault="004C2D5E" w:rsidP="004C2D5E">
      <w:pPr>
        <w:pStyle w:val="ActionText"/>
        <w:ind w:left="648" w:firstLine="0"/>
      </w:pPr>
      <w:r>
        <w:t>(Fav. With Amdt.--April 09, 2019)</w:t>
      </w:r>
    </w:p>
    <w:p w:rsidR="004C2D5E" w:rsidRDefault="004C2D5E" w:rsidP="004C2D5E">
      <w:pPr>
        <w:pStyle w:val="ActionText"/>
        <w:keepNext w:val="0"/>
        <w:ind w:left="648" w:firstLine="0"/>
      </w:pPr>
      <w:r w:rsidRPr="004C2D5E">
        <w:t>(Requests for debate by Reps. Atkinson, Bradley, Brown, Cobb-Hunter, Felder, Forrest, Hart, Hayes, Henegan, Hewitt, Hiott, Hosey, Huggins, King, Kirby, Ligon, Martin, D.C. Moss, B. Newton, Pope, Rivers, Rose, G.R. Smith, Toole and Weeks--April 10, 2019)</w:t>
      </w:r>
    </w:p>
    <w:p w:rsidR="004C2D5E" w:rsidRDefault="004C2D5E" w:rsidP="004C2D5E">
      <w:pPr>
        <w:pStyle w:val="ActionText"/>
        <w:keepNext w:val="0"/>
        <w:ind w:left="648" w:firstLine="0"/>
      </w:pPr>
    </w:p>
    <w:p w:rsidR="004C2D5E" w:rsidRDefault="004C2D5E" w:rsidP="004C2D5E">
      <w:pPr>
        <w:pStyle w:val="ActionText"/>
        <w:keepNext w:val="0"/>
        <w:ind w:left="0" w:firstLine="0"/>
      </w:pPr>
    </w:p>
    <w:p w:rsidR="00787952" w:rsidRDefault="00787952" w:rsidP="004C2D5E">
      <w:pPr>
        <w:pStyle w:val="ActionText"/>
        <w:keepNext w:val="0"/>
        <w:ind w:left="0" w:firstLine="0"/>
      </w:pPr>
    </w:p>
    <w:p w:rsidR="00787952" w:rsidRDefault="00787952" w:rsidP="004C2D5E">
      <w:pPr>
        <w:pStyle w:val="ActionText"/>
        <w:keepNext w:val="0"/>
        <w:ind w:left="0" w:firstLine="0"/>
        <w:sectPr w:rsidR="00787952" w:rsidSect="004C2D5E">
          <w:headerReference w:type="default" r:id="rId16"/>
          <w:pgSz w:w="12240" w:h="15840" w:code="1"/>
          <w:pgMar w:top="1008" w:right="4694" w:bottom="3499" w:left="1224" w:header="1008" w:footer="3499" w:gutter="0"/>
          <w:pgNumType w:start="1"/>
          <w:cols w:space="720"/>
        </w:sectPr>
      </w:pPr>
    </w:p>
    <w:p w:rsidR="00787952" w:rsidRDefault="00787952" w:rsidP="00787952">
      <w:pPr>
        <w:pStyle w:val="ActionText"/>
        <w:keepNext w:val="0"/>
        <w:ind w:left="0" w:firstLine="0"/>
        <w:jc w:val="center"/>
        <w:rPr>
          <w:b/>
        </w:rPr>
      </w:pPr>
      <w:r w:rsidRPr="00787952">
        <w:rPr>
          <w:b/>
        </w:rPr>
        <w:t>HOUSE CALENDAR INDEX</w:t>
      </w:r>
    </w:p>
    <w:p w:rsidR="00787952" w:rsidRDefault="00787952" w:rsidP="00787952">
      <w:pPr>
        <w:pStyle w:val="ActionText"/>
        <w:keepNext w:val="0"/>
        <w:ind w:left="0" w:firstLine="0"/>
        <w:rPr>
          <w:b/>
        </w:rPr>
      </w:pPr>
    </w:p>
    <w:p w:rsidR="00787952" w:rsidRDefault="00787952" w:rsidP="00787952">
      <w:pPr>
        <w:pStyle w:val="ActionText"/>
        <w:keepNext w:val="0"/>
        <w:ind w:left="0" w:firstLine="0"/>
        <w:rPr>
          <w:b/>
        </w:rPr>
        <w:sectPr w:rsidR="00787952" w:rsidSect="00787952">
          <w:pgSz w:w="12240" w:h="15840" w:code="1"/>
          <w:pgMar w:top="1008" w:right="4694" w:bottom="3499" w:left="1224" w:header="1008" w:footer="3499" w:gutter="0"/>
          <w:cols w:space="720"/>
        </w:sectPr>
      </w:pPr>
    </w:p>
    <w:p w:rsidR="00787952" w:rsidRPr="00787952" w:rsidRDefault="00787952" w:rsidP="00787952">
      <w:pPr>
        <w:pStyle w:val="ActionText"/>
        <w:keepNext w:val="0"/>
        <w:tabs>
          <w:tab w:val="right" w:leader="dot" w:pos="2520"/>
        </w:tabs>
        <w:ind w:left="0" w:firstLine="0"/>
      </w:pPr>
      <w:bookmarkStart w:id="1" w:name="index_start"/>
      <w:bookmarkEnd w:id="1"/>
      <w:r w:rsidRPr="00787952">
        <w:t>H. 3319</w:t>
      </w:r>
      <w:r w:rsidRPr="00787952">
        <w:tab/>
        <w:t>19</w:t>
      </w:r>
    </w:p>
    <w:p w:rsidR="00787952" w:rsidRPr="00787952" w:rsidRDefault="00787952" w:rsidP="00787952">
      <w:pPr>
        <w:pStyle w:val="ActionText"/>
        <w:keepNext w:val="0"/>
        <w:tabs>
          <w:tab w:val="right" w:leader="dot" w:pos="2520"/>
        </w:tabs>
        <w:ind w:left="0" w:firstLine="0"/>
      </w:pPr>
      <w:r w:rsidRPr="00787952">
        <w:t>H. 3322</w:t>
      </w:r>
      <w:r w:rsidRPr="00787952">
        <w:tab/>
        <w:t>20</w:t>
      </w:r>
    </w:p>
    <w:p w:rsidR="00787952" w:rsidRPr="00787952" w:rsidRDefault="00787952" w:rsidP="00787952">
      <w:pPr>
        <w:pStyle w:val="ActionText"/>
        <w:keepNext w:val="0"/>
        <w:tabs>
          <w:tab w:val="right" w:leader="dot" w:pos="2520"/>
        </w:tabs>
        <w:ind w:left="0" w:firstLine="0"/>
      </w:pPr>
      <w:r w:rsidRPr="00787952">
        <w:t>H. 3455</w:t>
      </w:r>
      <w:r w:rsidRPr="00787952">
        <w:tab/>
        <w:t>6</w:t>
      </w:r>
    </w:p>
    <w:p w:rsidR="00787952" w:rsidRPr="00787952" w:rsidRDefault="00787952" w:rsidP="00787952">
      <w:pPr>
        <w:pStyle w:val="ActionText"/>
        <w:keepNext w:val="0"/>
        <w:tabs>
          <w:tab w:val="right" w:leader="dot" w:pos="2520"/>
        </w:tabs>
        <w:ind w:left="0" w:firstLine="0"/>
      </w:pPr>
      <w:r w:rsidRPr="00787952">
        <w:t>H. 3661</w:t>
      </w:r>
      <w:r w:rsidRPr="00787952">
        <w:tab/>
        <w:t>5</w:t>
      </w:r>
    </w:p>
    <w:p w:rsidR="00787952" w:rsidRPr="00787952" w:rsidRDefault="00787952" w:rsidP="00787952">
      <w:pPr>
        <w:pStyle w:val="ActionText"/>
        <w:keepNext w:val="0"/>
        <w:tabs>
          <w:tab w:val="right" w:leader="dot" w:pos="2520"/>
        </w:tabs>
        <w:ind w:left="0" w:firstLine="0"/>
      </w:pPr>
      <w:r w:rsidRPr="00787952">
        <w:t>H. 3757</w:t>
      </w:r>
      <w:r w:rsidRPr="00787952">
        <w:tab/>
        <w:t>20</w:t>
      </w:r>
    </w:p>
    <w:p w:rsidR="00787952" w:rsidRPr="00787952" w:rsidRDefault="00787952" w:rsidP="00787952">
      <w:pPr>
        <w:pStyle w:val="ActionText"/>
        <w:keepNext w:val="0"/>
        <w:tabs>
          <w:tab w:val="right" w:leader="dot" w:pos="2520"/>
        </w:tabs>
        <w:ind w:left="0" w:firstLine="0"/>
      </w:pPr>
      <w:r w:rsidRPr="00787952">
        <w:t>H. 3915</w:t>
      </w:r>
      <w:r w:rsidRPr="00787952">
        <w:tab/>
        <w:t>4</w:t>
      </w:r>
    </w:p>
    <w:p w:rsidR="00787952" w:rsidRPr="00787952" w:rsidRDefault="00787952" w:rsidP="00787952">
      <w:pPr>
        <w:pStyle w:val="ActionText"/>
        <w:keepNext w:val="0"/>
        <w:tabs>
          <w:tab w:val="right" w:leader="dot" w:pos="2520"/>
        </w:tabs>
        <w:ind w:left="0" w:firstLine="0"/>
      </w:pPr>
      <w:r w:rsidRPr="00787952">
        <w:t>H. 3970</w:t>
      </w:r>
      <w:r w:rsidRPr="00787952">
        <w:tab/>
        <w:t>3</w:t>
      </w:r>
    </w:p>
    <w:p w:rsidR="00787952" w:rsidRPr="00787952" w:rsidRDefault="00787952" w:rsidP="00787952">
      <w:pPr>
        <w:pStyle w:val="ActionText"/>
        <w:keepNext w:val="0"/>
        <w:tabs>
          <w:tab w:val="right" w:leader="dot" w:pos="2520"/>
        </w:tabs>
        <w:ind w:left="0" w:firstLine="0"/>
      </w:pPr>
      <w:r w:rsidRPr="00787952">
        <w:t>H. 4000</w:t>
      </w:r>
      <w:r w:rsidRPr="00787952">
        <w:tab/>
        <w:t>17</w:t>
      </w:r>
    </w:p>
    <w:p w:rsidR="00787952" w:rsidRPr="00787952" w:rsidRDefault="00787952" w:rsidP="00787952">
      <w:pPr>
        <w:pStyle w:val="ActionText"/>
        <w:keepNext w:val="0"/>
        <w:tabs>
          <w:tab w:val="right" w:leader="dot" w:pos="2520"/>
        </w:tabs>
        <w:ind w:left="0" w:firstLine="0"/>
      </w:pPr>
      <w:r w:rsidRPr="00787952">
        <w:t>H. 4001</w:t>
      </w:r>
      <w:r w:rsidRPr="00787952">
        <w:tab/>
        <w:t>17</w:t>
      </w:r>
    </w:p>
    <w:p w:rsidR="00787952" w:rsidRPr="00787952" w:rsidRDefault="00787952" w:rsidP="00787952">
      <w:pPr>
        <w:pStyle w:val="ActionText"/>
        <w:keepNext w:val="0"/>
        <w:tabs>
          <w:tab w:val="right" w:leader="dot" w:pos="2520"/>
        </w:tabs>
        <w:ind w:left="0" w:firstLine="0"/>
      </w:pPr>
      <w:r w:rsidRPr="00787952">
        <w:t>H. 4105</w:t>
      </w:r>
      <w:r w:rsidRPr="00787952">
        <w:tab/>
        <w:t>18</w:t>
      </w:r>
    </w:p>
    <w:p w:rsidR="00787952" w:rsidRPr="00787952" w:rsidRDefault="00787952" w:rsidP="00787952">
      <w:pPr>
        <w:pStyle w:val="ActionText"/>
        <w:keepNext w:val="0"/>
        <w:tabs>
          <w:tab w:val="right" w:leader="dot" w:pos="2520"/>
        </w:tabs>
        <w:ind w:left="0" w:firstLine="0"/>
      </w:pPr>
      <w:r w:rsidRPr="00787952">
        <w:t>H. 4107</w:t>
      </w:r>
      <w:r w:rsidRPr="00787952">
        <w:tab/>
        <w:t>18</w:t>
      </w:r>
    </w:p>
    <w:p w:rsidR="00787952" w:rsidRPr="00787952" w:rsidRDefault="00787952" w:rsidP="00787952">
      <w:pPr>
        <w:pStyle w:val="ActionText"/>
        <w:keepNext w:val="0"/>
        <w:tabs>
          <w:tab w:val="right" w:leader="dot" w:pos="2520"/>
        </w:tabs>
        <w:ind w:left="0" w:firstLine="0"/>
      </w:pPr>
      <w:r w:rsidRPr="00787952">
        <w:t>H. 4169</w:t>
      </w:r>
      <w:r w:rsidRPr="00787952">
        <w:tab/>
        <w:t>17</w:t>
      </w:r>
    </w:p>
    <w:p w:rsidR="00787952" w:rsidRPr="00787952" w:rsidRDefault="00787952" w:rsidP="00787952">
      <w:pPr>
        <w:pStyle w:val="ActionText"/>
        <w:keepNext w:val="0"/>
        <w:tabs>
          <w:tab w:val="right" w:leader="dot" w:pos="2520"/>
        </w:tabs>
        <w:ind w:left="0" w:firstLine="0"/>
      </w:pPr>
      <w:r w:rsidRPr="00787952">
        <w:t>H. 4327</w:t>
      </w:r>
      <w:r w:rsidRPr="00787952">
        <w:tab/>
        <w:t>6</w:t>
      </w:r>
    </w:p>
    <w:p w:rsidR="00787952" w:rsidRPr="00787952" w:rsidRDefault="00787952" w:rsidP="00787952">
      <w:pPr>
        <w:pStyle w:val="ActionText"/>
        <w:keepNext w:val="0"/>
        <w:tabs>
          <w:tab w:val="right" w:leader="dot" w:pos="2520"/>
        </w:tabs>
        <w:ind w:left="0" w:firstLine="0"/>
      </w:pPr>
      <w:r w:rsidRPr="00787952">
        <w:t>H. 4335</w:t>
      </w:r>
      <w:r w:rsidRPr="00787952">
        <w:tab/>
        <w:t>21</w:t>
      </w:r>
    </w:p>
    <w:p w:rsidR="00787952" w:rsidRPr="00787952" w:rsidRDefault="00787952" w:rsidP="00787952">
      <w:pPr>
        <w:pStyle w:val="ActionText"/>
        <w:keepNext w:val="0"/>
        <w:tabs>
          <w:tab w:val="right" w:leader="dot" w:pos="2520"/>
        </w:tabs>
        <w:ind w:left="0" w:firstLine="0"/>
      </w:pPr>
      <w:r w:rsidRPr="00787952">
        <w:t>H. 4428</w:t>
      </w:r>
      <w:r w:rsidRPr="00787952">
        <w:tab/>
        <w:t>18</w:t>
      </w:r>
    </w:p>
    <w:p w:rsidR="00787952" w:rsidRPr="00787952" w:rsidRDefault="00787952" w:rsidP="00787952">
      <w:pPr>
        <w:pStyle w:val="ActionText"/>
        <w:keepNext w:val="0"/>
        <w:tabs>
          <w:tab w:val="right" w:leader="dot" w:pos="2520"/>
        </w:tabs>
        <w:ind w:left="0" w:firstLine="0"/>
      </w:pPr>
      <w:r w:rsidRPr="00787952">
        <w:t>H. 4452</w:t>
      </w:r>
      <w:r w:rsidRPr="00787952">
        <w:tab/>
        <w:t>7</w:t>
      </w:r>
    </w:p>
    <w:p w:rsidR="00787952" w:rsidRPr="00787952" w:rsidRDefault="00787952" w:rsidP="00787952">
      <w:pPr>
        <w:pStyle w:val="ActionText"/>
        <w:keepNext w:val="0"/>
        <w:tabs>
          <w:tab w:val="right" w:leader="dot" w:pos="2520"/>
        </w:tabs>
        <w:ind w:left="0" w:firstLine="0"/>
      </w:pPr>
      <w:r w:rsidRPr="00787952">
        <w:t>H. 4456</w:t>
      </w:r>
      <w:r w:rsidRPr="00787952">
        <w:tab/>
        <w:t>19</w:t>
      </w:r>
    </w:p>
    <w:p w:rsidR="00787952" w:rsidRPr="00787952" w:rsidRDefault="00787952" w:rsidP="00787952">
      <w:pPr>
        <w:pStyle w:val="ActionText"/>
        <w:keepNext w:val="0"/>
        <w:tabs>
          <w:tab w:val="right" w:leader="dot" w:pos="2520"/>
        </w:tabs>
        <w:ind w:left="0" w:firstLine="0"/>
      </w:pPr>
      <w:r w:rsidRPr="00787952">
        <w:t>H. 4499</w:t>
      </w:r>
      <w:r w:rsidRPr="00787952">
        <w:tab/>
        <w:t>7</w:t>
      </w:r>
    </w:p>
    <w:p w:rsidR="00787952" w:rsidRPr="00787952" w:rsidRDefault="00787952" w:rsidP="00787952">
      <w:pPr>
        <w:pStyle w:val="ActionText"/>
        <w:keepNext w:val="0"/>
        <w:tabs>
          <w:tab w:val="right" w:leader="dot" w:pos="2520"/>
        </w:tabs>
        <w:ind w:left="0" w:firstLine="0"/>
      </w:pPr>
    </w:p>
    <w:p w:rsidR="00787952" w:rsidRPr="00787952" w:rsidRDefault="00787952" w:rsidP="00787952">
      <w:pPr>
        <w:pStyle w:val="ActionText"/>
        <w:keepNext w:val="0"/>
        <w:tabs>
          <w:tab w:val="right" w:leader="dot" w:pos="2520"/>
        </w:tabs>
        <w:ind w:left="0" w:firstLine="0"/>
      </w:pPr>
      <w:r>
        <w:br w:type="column"/>
      </w:r>
      <w:r w:rsidRPr="00787952">
        <w:t>S. 12</w:t>
      </w:r>
      <w:r w:rsidRPr="00787952">
        <w:tab/>
        <w:t>8</w:t>
      </w:r>
    </w:p>
    <w:p w:rsidR="00787952" w:rsidRPr="00787952" w:rsidRDefault="00787952" w:rsidP="00787952">
      <w:pPr>
        <w:pStyle w:val="ActionText"/>
        <w:keepNext w:val="0"/>
        <w:tabs>
          <w:tab w:val="right" w:leader="dot" w:pos="2520"/>
        </w:tabs>
        <w:ind w:left="0" w:firstLine="0"/>
      </w:pPr>
      <w:r w:rsidRPr="00787952">
        <w:t>S. 16</w:t>
      </w:r>
      <w:r w:rsidRPr="00787952">
        <w:tab/>
        <w:t>8</w:t>
      </w:r>
    </w:p>
    <w:p w:rsidR="00787952" w:rsidRPr="00787952" w:rsidRDefault="00787952" w:rsidP="00787952">
      <w:pPr>
        <w:pStyle w:val="ActionText"/>
        <w:keepNext w:val="0"/>
        <w:tabs>
          <w:tab w:val="right" w:leader="dot" w:pos="2520"/>
        </w:tabs>
        <w:ind w:left="0" w:firstLine="0"/>
      </w:pPr>
      <w:r w:rsidRPr="00787952">
        <w:t>S. 21</w:t>
      </w:r>
      <w:r w:rsidRPr="00787952">
        <w:tab/>
        <w:t>15</w:t>
      </w:r>
    </w:p>
    <w:p w:rsidR="00787952" w:rsidRPr="00787952" w:rsidRDefault="00787952" w:rsidP="00787952">
      <w:pPr>
        <w:pStyle w:val="ActionText"/>
        <w:keepNext w:val="0"/>
        <w:tabs>
          <w:tab w:val="right" w:leader="dot" w:pos="2520"/>
        </w:tabs>
        <w:ind w:left="0" w:firstLine="0"/>
      </w:pPr>
      <w:r w:rsidRPr="00787952">
        <w:t>S. 109</w:t>
      </w:r>
      <w:r w:rsidRPr="00787952">
        <w:tab/>
        <w:t>6</w:t>
      </w:r>
    </w:p>
    <w:p w:rsidR="00787952" w:rsidRPr="00787952" w:rsidRDefault="00787952" w:rsidP="00787952">
      <w:pPr>
        <w:pStyle w:val="ActionText"/>
        <w:keepNext w:val="0"/>
        <w:tabs>
          <w:tab w:val="right" w:leader="dot" w:pos="2520"/>
        </w:tabs>
        <w:ind w:left="0" w:firstLine="0"/>
      </w:pPr>
      <w:r w:rsidRPr="00787952">
        <w:t>S. 132</w:t>
      </w:r>
      <w:r w:rsidRPr="00787952">
        <w:tab/>
        <w:t>9</w:t>
      </w:r>
    </w:p>
    <w:p w:rsidR="00787952" w:rsidRPr="00787952" w:rsidRDefault="00787952" w:rsidP="00787952">
      <w:pPr>
        <w:pStyle w:val="ActionText"/>
        <w:keepNext w:val="0"/>
        <w:tabs>
          <w:tab w:val="right" w:leader="dot" w:pos="2520"/>
        </w:tabs>
        <w:ind w:left="0" w:firstLine="0"/>
      </w:pPr>
      <w:r w:rsidRPr="00787952">
        <w:t>S. 196</w:t>
      </w:r>
      <w:r w:rsidRPr="00787952">
        <w:tab/>
        <w:t>15</w:t>
      </w:r>
    </w:p>
    <w:p w:rsidR="00787952" w:rsidRPr="00787952" w:rsidRDefault="00787952" w:rsidP="00787952">
      <w:pPr>
        <w:pStyle w:val="ActionText"/>
        <w:keepNext w:val="0"/>
        <w:tabs>
          <w:tab w:val="right" w:leader="dot" w:pos="2520"/>
        </w:tabs>
        <w:ind w:left="0" w:firstLine="0"/>
      </w:pPr>
      <w:r w:rsidRPr="00787952">
        <w:t>S. 277</w:t>
      </w:r>
      <w:r w:rsidRPr="00787952">
        <w:tab/>
        <w:t>12</w:t>
      </w:r>
    </w:p>
    <w:p w:rsidR="00787952" w:rsidRPr="00787952" w:rsidRDefault="00787952" w:rsidP="00787952">
      <w:pPr>
        <w:pStyle w:val="ActionText"/>
        <w:keepNext w:val="0"/>
        <w:tabs>
          <w:tab w:val="right" w:leader="dot" w:pos="2520"/>
        </w:tabs>
        <w:ind w:left="0" w:firstLine="0"/>
      </w:pPr>
      <w:r w:rsidRPr="00787952">
        <w:t>S. 455</w:t>
      </w:r>
      <w:r w:rsidRPr="00787952">
        <w:tab/>
        <w:t>4</w:t>
      </w:r>
    </w:p>
    <w:p w:rsidR="00787952" w:rsidRPr="00787952" w:rsidRDefault="00787952" w:rsidP="00787952">
      <w:pPr>
        <w:pStyle w:val="ActionText"/>
        <w:keepNext w:val="0"/>
        <w:tabs>
          <w:tab w:val="right" w:leader="dot" w:pos="2520"/>
        </w:tabs>
        <w:ind w:left="0" w:firstLine="0"/>
      </w:pPr>
      <w:r w:rsidRPr="00787952">
        <w:t>S. 463</w:t>
      </w:r>
      <w:r w:rsidRPr="00787952">
        <w:tab/>
        <w:t>13</w:t>
      </w:r>
    </w:p>
    <w:p w:rsidR="00787952" w:rsidRPr="00787952" w:rsidRDefault="00787952" w:rsidP="00787952">
      <w:pPr>
        <w:pStyle w:val="ActionText"/>
        <w:keepNext w:val="0"/>
        <w:tabs>
          <w:tab w:val="right" w:leader="dot" w:pos="2520"/>
        </w:tabs>
        <w:ind w:left="0" w:firstLine="0"/>
      </w:pPr>
      <w:r w:rsidRPr="00787952">
        <w:t>S. 474</w:t>
      </w:r>
      <w:r w:rsidRPr="00787952">
        <w:tab/>
        <w:t>14</w:t>
      </w:r>
    </w:p>
    <w:p w:rsidR="00787952" w:rsidRPr="00787952" w:rsidRDefault="00787952" w:rsidP="00787952">
      <w:pPr>
        <w:pStyle w:val="ActionText"/>
        <w:keepNext w:val="0"/>
        <w:tabs>
          <w:tab w:val="right" w:leader="dot" w:pos="2520"/>
        </w:tabs>
        <w:ind w:left="0" w:firstLine="0"/>
      </w:pPr>
      <w:r w:rsidRPr="00787952">
        <w:t>S. 475</w:t>
      </w:r>
      <w:r w:rsidRPr="00787952">
        <w:tab/>
        <w:t>14</w:t>
      </w:r>
    </w:p>
    <w:p w:rsidR="00787952" w:rsidRPr="00787952" w:rsidRDefault="00787952" w:rsidP="00787952">
      <w:pPr>
        <w:pStyle w:val="ActionText"/>
        <w:keepNext w:val="0"/>
        <w:tabs>
          <w:tab w:val="right" w:leader="dot" w:pos="2520"/>
        </w:tabs>
        <w:ind w:left="0" w:firstLine="0"/>
      </w:pPr>
      <w:r w:rsidRPr="00787952">
        <w:t>S. 546</w:t>
      </w:r>
      <w:r w:rsidRPr="00787952">
        <w:tab/>
        <w:t>7</w:t>
      </w:r>
    </w:p>
    <w:p w:rsidR="00787952" w:rsidRPr="00787952" w:rsidRDefault="00787952" w:rsidP="00787952">
      <w:pPr>
        <w:pStyle w:val="ActionText"/>
        <w:keepNext w:val="0"/>
        <w:tabs>
          <w:tab w:val="right" w:leader="dot" w:pos="2520"/>
        </w:tabs>
        <w:ind w:left="0" w:firstLine="0"/>
      </w:pPr>
      <w:r w:rsidRPr="00787952">
        <w:t>S. 575</w:t>
      </w:r>
      <w:r w:rsidRPr="00787952">
        <w:tab/>
        <w:t>13</w:t>
      </w:r>
    </w:p>
    <w:p w:rsidR="00787952" w:rsidRPr="00787952" w:rsidRDefault="00787952" w:rsidP="00787952">
      <w:pPr>
        <w:pStyle w:val="ActionText"/>
        <w:keepNext w:val="0"/>
        <w:tabs>
          <w:tab w:val="right" w:leader="dot" w:pos="2520"/>
        </w:tabs>
        <w:ind w:left="0" w:firstLine="0"/>
      </w:pPr>
      <w:r w:rsidRPr="00787952">
        <w:t>S. 580</w:t>
      </w:r>
      <w:r w:rsidRPr="00787952">
        <w:tab/>
        <w:t>5</w:t>
      </w:r>
    </w:p>
    <w:p w:rsidR="00787952" w:rsidRPr="00787952" w:rsidRDefault="00787952" w:rsidP="00787952">
      <w:pPr>
        <w:pStyle w:val="ActionText"/>
        <w:keepNext w:val="0"/>
        <w:tabs>
          <w:tab w:val="right" w:leader="dot" w:pos="2520"/>
        </w:tabs>
        <w:ind w:left="0" w:firstLine="0"/>
      </w:pPr>
      <w:r w:rsidRPr="00787952">
        <w:t>S. 595</w:t>
      </w:r>
      <w:r w:rsidRPr="00787952">
        <w:tab/>
        <w:t>15</w:t>
      </w:r>
    </w:p>
    <w:p w:rsidR="00787952" w:rsidRPr="00787952" w:rsidRDefault="00787952" w:rsidP="00787952">
      <w:pPr>
        <w:pStyle w:val="ActionText"/>
        <w:keepNext w:val="0"/>
        <w:tabs>
          <w:tab w:val="right" w:leader="dot" w:pos="2520"/>
        </w:tabs>
        <w:ind w:left="0" w:firstLine="0"/>
      </w:pPr>
      <w:r w:rsidRPr="00787952">
        <w:t>S. 601</w:t>
      </w:r>
      <w:r w:rsidRPr="00787952">
        <w:tab/>
        <w:t>16</w:t>
      </w:r>
    </w:p>
    <w:p w:rsidR="00787952" w:rsidRPr="00787952" w:rsidRDefault="00787952" w:rsidP="00787952">
      <w:pPr>
        <w:pStyle w:val="ActionText"/>
        <w:keepNext w:val="0"/>
        <w:tabs>
          <w:tab w:val="right" w:leader="dot" w:pos="2520"/>
        </w:tabs>
        <w:ind w:left="0" w:firstLine="0"/>
      </w:pPr>
      <w:r w:rsidRPr="00787952">
        <w:t>S. 607</w:t>
      </w:r>
      <w:r w:rsidRPr="00787952">
        <w:tab/>
        <w:t>7</w:t>
      </w:r>
    </w:p>
    <w:p w:rsidR="00787952" w:rsidRDefault="00787952" w:rsidP="00787952">
      <w:pPr>
        <w:pStyle w:val="ActionText"/>
        <w:keepNext w:val="0"/>
        <w:tabs>
          <w:tab w:val="right" w:leader="dot" w:pos="2520"/>
        </w:tabs>
        <w:ind w:left="0" w:firstLine="0"/>
      </w:pPr>
      <w:r w:rsidRPr="00787952">
        <w:t>S. 675</w:t>
      </w:r>
      <w:r w:rsidRPr="00787952">
        <w:tab/>
        <w:t>8</w:t>
      </w:r>
    </w:p>
    <w:p w:rsidR="00787952" w:rsidRDefault="00787952" w:rsidP="00787952">
      <w:pPr>
        <w:pStyle w:val="ActionText"/>
        <w:keepNext w:val="0"/>
        <w:tabs>
          <w:tab w:val="right" w:leader="dot" w:pos="2520"/>
        </w:tabs>
        <w:ind w:left="0" w:firstLine="0"/>
        <w:sectPr w:rsidR="00787952" w:rsidSect="00787952">
          <w:type w:val="continuous"/>
          <w:pgSz w:w="12240" w:h="15840" w:code="1"/>
          <w:pgMar w:top="1008" w:right="4694" w:bottom="3499" w:left="1224" w:header="1008" w:footer="3499" w:gutter="0"/>
          <w:cols w:num="2" w:space="720"/>
        </w:sectPr>
      </w:pPr>
    </w:p>
    <w:p w:rsidR="00787952" w:rsidRPr="00787952" w:rsidRDefault="00787952" w:rsidP="00787952">
      <w:pPr>
        <w:pStyle w:val="ActionText"/>
        <w:keepNext w:val="0"/>
        <w:tabs>
          <w:tab w:val="right" w:leader="dot" w:pos="2520"/>
        </w:tabs>
        <w:ind w:left="0" w:firstLine="0"/>
      </w:pPr>
    </w:p>
    <w:sectPr w:rsidR="00787952" w:rsidRPr="00787952" w:rsidSect="00787952">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D5E" w:rsidRDefault="004C2D5E">
      <w:r>
        <w:separator/>
      </w:r>
    </w:p>
  </w:endnote>
  <w:endnote w:type="continuationSeparator" w:id="0">
    <w:p w:rsidR="004C2D5E" w:rsidRDefault="004C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232C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73891" w:rsidRDefault="00B738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232C4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787952">
      <w:rPr>
        <w:rStyle w:val="PageNumber"/>
        <w:noProof/>
      </w:rPr>
      <w:t>22</w:t>
    </w:r>
    <w:r>
      <w:rPr>
        <w:rStyle w:val="PageNumber"/>
      </w:rPr>
      <w:fldChar w:fldCharType="end"/>
    </w:r>
  </w:p>
  <w:p w:rsidR="00B73891" w:rsidRDefault="00232C4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B738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D5E" w:rsidRDefault="004C2D5E">
      <w:r>
        <w:separator/>
      </w:r>
    </w:p>
  </w:footnote>
  <w:footnote w:type="continuationSeparator" w:id="0">
    <w:p w:rsidR="004C2D5E" w:rsidRDefault="004C2D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B738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B73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891" w:rsidRDefault="00B738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2D5E" w:rsidRDefault="004C2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5E"/>
    <w:rsid w:val="0017002B"/>
    <w:rsid w:val="00232C43"/>
    <w:rsid w:val="004C2D5E"/>
    <w:rsid w:val="00565C63"/>
    <w:rsid w:val="00566CE1"/>
    <w:rsid w:val="00787952"/>
    <w:rsid w:val="00B73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40A7E4-99FD-484E-9672-2F198EA8C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4C2D5E"/>
    <w:pPr>
      <w:keepNext/>
      <w:ind w:left="0" w:firstLine="0"/>
      <w:outlineLvl w:val="2"/>
    </w:pPr>
    <w:rPr>
      <w:b/>
      <w:sz w:val="20"/>
    </w:rPr>
  </w:style>
  <w:style w:type="paragraph" w:styleId="Heading4">
    <w:name w:val="heading 4"/>
    <w:basedOn w:val="Normal"/>
    <w:next w:val="Normal"/>
    <w:link w:val="Heading4Char"/>
    <w:qFormat/>
    <w:rsid w:val="004C2D5E"/>
    <w:pPr>
      <w:keepNext/>
      <w:tabs>
        <w:tab w:val="center" w:pos="3168"/>
      </w:tabs>
      <w:ind w:left="0" w:firstLine="0"/>
      <w:outlineLvl w:val="3"/>
    </w:pPr>
    <w:rPr>
      <w:b/>
      <w:snapToGrid w:val="0"/>
    </w:rPr>
  </w:style>
  <w:style w:type="paragraph" w:styleId="Heading6">
    <w:name w:val="heading 6"/>
    <w:basedOn w:val="Normal"/>
    <w:next w:val="Normal"/>
    <w:link w:val="Heading6Char"/>
    <w:qFormat/>
    <w:rsid w:val="004C2D5E"/>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4C2D5E"/>
    <w:rPr>
      <w:b/>
    </w:rPr>
  </w:style>
  <w:style w:type="character" w:customStyle="1" w:styleId="Heading4Char">
    <w:name w:val="Heading 4 Char"/>
    <w:basedOn w:val="DefaultParagraphFont"/>
    <w:link w:val="Heading4"/>
    <w:rsid w:val="004C2D5E"/>
    <w:rPr>
      <w:b/>
      <w:snapToGrid w:val="0"/>
      <w:sz w:val="22"/>
    </w:rPr>
  </w:style>
  <w:style w:type="character" w:customStyle="1" w:styleId="Heading6Char">
    <w:name w:val="Heading 6 Char"/>
    <w:basedOn w:val="DefaultParagraphFont"/>
    <w:link w:val="Heading6"/>
    <w:rsid w:val="004C2D5E"/>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EE55E738.dotm</Template>
  <TotalTime>0</TotalTime>
  <Pages>3</Pages>
  <Words>5069</Words>
  <Characters>27519</Characters>
  <Application>Microsoft Office Word</Application>
  <DocSecurity>0</DocSecurity>
  <Lines>910</Lines>
  <Paragraphs>245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5/2/2019 - South Carolina Legislature Online</dc:title>
  <dc:subject/>
  <dc:creator>DJuana Wilson</dc:creator>
  <cp:keywords/>
  <cp:lastModifiedBy>Olivia Faile</cp:lastModifiedBy>
  <cp:revision>3</cp:revision>
  <dcterms:created xsi:type="dcterms:W3CDTF">2019-05-01T18:20:00Z</dcterms:created>
  <dcterms:modified xsi:type="dcterms:W3CDTF">2019-05-01T18:39:00Z</dcterms:modified>
</cp:coreProperties>
</file>