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93" w:rsidRDefault="00C07A93">
      <w:pPr>
        <w:pStyle w:val="Heading6"/>
        <w:jc w:val="center"/>
        <w:rPr>
          <w:sz w:val="22"/>
        </w:rPr>
      </w:pPr>
      <w:bookmarkStart w:id="0" w:name="_GoBack"/>
      <w:bookmarkEnd w:id="0"/>
      <w:r>
        <w:rPr>
          <w:sz w:val="22"/>
        </w:rPr>
        <w:t>HOUSE TO MEET AT 1:00 P.M.</w:t>
      </w:r>
    </w:p>
    <w:p w:rsidR="00C07A93" w:rsidRDefault="00C07A93">
      <w:pPr>
        <w:tabs>
          <w:tab w:val="right" w:pos="6336"/>
        </w:tabs>
        <w:ind w:left="0" w:firstLine="0"/>
        <w:jc w:val="center"/>
      </w:pPr>
    </w:p>
    <w:p w:rsidR="00C07A93" w:rsidRDefault="00C07A93">
      <w:pPr>
        <w:tabs>
          <w:tab w:val="right" w:pos="6336"/>
        </w:tabs>
        <w:ind w:left="0" w:firstLine="0"/>
        <w:jc w:val="right"/>
        <w:rPr>
          <w:b/>
        </w:rPr>
      </w:pPr>
      <w:r>
        <w:rPr>
          <w:b/>
        </w:rPr>
        <w:t>NO. 36</w:t>
      </w:r>
    </w:p>
    <w:p w:rsidR="00C07A93" w:rsidRDefault="00C07A93">
      <w:pPr>
        <w:tabs>
          <w:tab w:val="center" w:pos="3168"/>
        </w:tabs>
        <w:ind w:left="0" w:firstLine="0"/>
        <w:jc w:val="center"/>
      </w:pPr>
      <w:r>
        <w:rPr>
          <w:b/>
        </w:rPr>
        <w:t>CALENDAR</w:t>
      </w:r>
    </w:p>
    <w:p w:rsidR="00C07A93" w:rsidRDefault="00C07A93">
      <w:pPr>
        <w:ind w:left="0" w:firstLine="0"/>
        <w:jc w:val="center"/>
      </w:pPr>
    </w:p>
    <w:p w:rsidR="00C07A93" w:rsidRDefault="00C07A93">
      <w:pPr>
        <w:tabs>
          <w:tab w:val="center" w:pos="3168"/>
        </w:tabs>
        <w:ind w:left="0" w:firstLine="0"/>
        <w:jc w:val="center"/>
        <w:rPr>
          <w:b/>
        </w:rPr>
      </w:pPr>
      <w:r>
        <w:rPr>
          <w:b/>
        </w:rPr>
        <w:t>OF THE</w:t>
      </w:r>
    </w:p>
    <w:p w:rsidR="00C07A93" w:rsidRDefault="00C07A93">
      <w:pPr>
        <w:ind w:left="0" w:firstLine="0"/>
        <w:jc w:val="center"/>
      </w:pPr>
    </w:p>
    <w:p w:rsidR="00C07A93" w:rsidRDefault="00C07A93">
      <w:pPr>
        <w:tabs>
          <w:tab w:val="center" w:pos="3168"/>
        </w:tabs>
        <w:ind w:left="0" w:firstLine="0"/>
        <w:jc w:val="center"/>
      </w:pPr>
      <w:r>
        <w:rPr>
          <w:b/>
        </w:rPr>
        <w:t>HOUSE OF REPRESENTATIVES</w:t>
      </w:r>
    </w:p>
    <w:p w:rsidR="00C07A93" w:rsidRDefault="00C07A93">
      <w:pPr>
        <w:ind w:left="0" w:firstLine="0"/>
        <w:jc w:val="center"/>
      </w:pPr>
    </w:p>
    <w:p w:rsidR="00C07A93" w:rsidRDefault="00C07A93">
      <w:pPr>
        <w:pStyle w:val="Heading4"/>
        <w:jc w:val="center"/>
        <w:rPr>
          <w:snapToGrid/>
        </w:rPr>
      </w:pPr>
      <w:r>
        <w:rPr>
          <w:snapToGrid/>
        </w:rPr>
        <w:t>OF THE</w:t>
      </w:r>
    </w:p>
    <w:p w:rsidR="00C07A93" w:rsidRDefault="00C07A93">
      <w:pPr>
        <w:ind w:left="0" w:firstLine="0"/>
        <w:jc w:val="center"/>
      </w:pPr>
    </w:p>
    <w:p w:rsidR="00C07A93" w:rsidRDefault="00C07A93">
      <w:pPr>
        <w:tabs>
          <w:tab w:val="center" w:pos="3168"/>
        </w:tabs>
        <w:ind w:left="0" w:firstLine="0"/>
        <w:jc w:val="center"/>
        <w:rPr>
          <w:b/>
        </w:rPr>
      </w:pPr>
      <w:r>
        <w:rPr>
          <w:b/>
        </w:rPr>
        <w:t>STATE OF SOUTH CAROLINA</w:t>
      </w:r>
    </w:p>
    <w:p w:rsidR="00C07A93" w:rsidRDefault="00C07A93">
      <w:pPr>
        <w:ind w:left="0" w:firstLine="0"/>
        <w:jc w:val="center"/>
        <w:rPr>
          <w:b/>
        </w:rPr>
      </w:pPr>
    </w:p>
    <w:p w:rsidR="00C07A93" w:rsidRDefault="00C07A93">
      <w:pPr>
        <w:ind w:left="0" w:firstLine="0"/>
        <w:jc w:val="center"/>
        <w:rPr>
          <w:b/>
        </w:rPr>
      </w:pPr>
    </w:p>
    <w:p w:rsidR="00C07A93" w:rsidRDefault="00C07A9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07A93" w:rsidRDefault="00C07A93">
      <w:pPr>
        <w:ind w:left="0" w:firstLine="0"/>
        <w:jc w:val="center"/>
        <w:rPr>
          <w:b/>
        </w:rPr>
      </w:pPr>
    </w:p>
    <w:p w:rsidR="00C07A93" w:rsidRDefault="00C07A93">
      <w:pPr>
        <w:pStyle w:val="Heading3"/>
        <w:jc w:val="center"/>
      </w:pPr>
      <w:r>
        <w:t>REGULAR SESSION BEGINNING TUESDAY, JANUARY 8, 2019</w:t>
      </w:r>
    </w:p>
    <w:p w:rsidR="00C07A93" w:rsidRDefault="00C07A93">
      <w:pPr>
        <w:ind w:left="0" w:firstLine="0"/>
        <w:jc w:val="center"/>
        <w:rPr>
          <w:b/>
        </w:rPr>
      </w:pPr>
    </w:p>
    <w:p w:rsidR="00C07A93" w:rsidRDefault="00C07A93">
      <w:pPr>
        <w:ind w:left="0" w:firstLine="0"/>
        <w:jc w:val="center"/>
        <w:rPr>
          <w:b/>
        </w:rPr>
      </w:pPr>
    </w:p>
    <w:p w:rsidR="00C07A93" w:rsidRPr="00F039B1" w:rsidRDefault="00C07A93">
      <w:pPr>
        <w:ind w:left="0" w:firstLine="0"/>
        <w:jc w:val="center"/>
        <w:rPr>
          <w:b/>
        </w:rPr>
      </w:pPr>
      <w:r w:rsidRPr="00F039B1">
        <w:rPr>
          <w:b/>
        </w:rPr>
        <w:t>THURSDAY, MARCH 19, 2020</w:t>
      </w:r>
    </w:p>
    <w:p w:rsidR="00C07A93" w:rsidRDefault="00C07A93">
      <w:pPr>
        <w:ind w:left="0" w:firstLine="0"/>
        <w:jc w:val="center"/>
        <w:rPr>
          <w:b/>
        </w:rPr>
      </w:pPr>
    </w:p>
    <w:p w:rsidR="00C07A93" w:rsidRDefault="00C07A93">
      <w:pPr>
        <w:pStyle w:val="ActionText"/>
        <w:sectPr w:rsidR="00C07A9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07A93" w:rsidRDefault="00C07A93">
      <w:pPr>
        <w:pStyle w:val="ActionText"/>
        <w:sectPr w:rsidR="00C07A93">
          <w:pgSz w:w="12240" w:h="15840" w:code="1"/>
          <w:pgMar w:top="1008" w:right="4694" w:bottom="3499" w:left="1224" w:header="1008" w:footer="3499" w:gutter="0"/>
          <w:cols w:space="720"/>
          <w:titlePg/>
        </w:sectPr>
      </w:pPr>
    </w:p>
    <w:p w:rsidR="00C07A93" w:rsidRPr="00C07A93" w:rsidRDefault="00C07A93" w:rsidP="00C07A93">
      <w:pPr>
        <w:pStyle w:val="ActionText"/>
        <w:jc w:val="center"/>
        <w:rPr>
          <w:b/>
        </w:rPr>
      </w:pPr>
      <w:r w:rsidRPr="00C07A93">
        <w:rPr>
          <w:b/>
        </w:rPr>
        <w:lastRenderedPageBreak/>
        <w:t>INVITATIONS</w:t>
      </w:r>
    </w:p>
    <w:p w:rsidR="00C07A93" w:rsidRDefault="00C07A93" w:rsidP="00C07A93">
      <w:pPr>
        <w:pStyle w:val="ActionText"/>
        <w:jc w:val="center"/>
        <w:rPr>
          <w:b/>
        </w:rPr>
      </w:pPr>
    </w:p>
    <w:p w:rsidR="00C07A93" w:rsidRDefault="00C07A93" w:rsidP="00C07A93">
      <w:pPr>
        <w:pStyle w:val="ActionText"/>
        <w:jc w:val="center"/>
        <w:rPr>
          <w:b/>
        </w:rPr>
      </w:pPr>
      <w:r>
        <w:rPr>
          <w:b/>
        </w:rPr>
        <w:t>Tuesday, March 24, 2020, 4:00-7:00 p.m.</w:t>
      </w:r>
    </w:p>
    <w:p w:rsidR="00C07A93" w:rsidRDefault="00C07A93" w:rsidP="00C07A93">
      <w:pPr>
        <w:pStyle w:val="ActionText"/>
        <w:ind w:left="0" w:firstLine="0"/>
      </w:pPr>
      <w:r>
        <w:t>Members of the House and staff, reception, 1114 College Street, by the SC Beer Wholesalers Association.</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Tuesday, March 24, 2020, 5:30-8:00 p.m.</w:t>
      </w:r>
    </w:p>
    <w:p w:rsidR="00C07A93" w:rsidRDefault="00C07A93" w:rsidP="00C07A93">
      <w:pPr>
        <w:pStyle w:val="ActionText"/>
        <w:ind w:left="0" w:firstLine="0"/>
      </w:pPr>
      <w:r>
        <w:t>Members of the House and staff, reception, 701 Whaley Street, by the SC Conservation Coalition, Conservation Voters of South Carolina.</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Wednesday, March 25, 2020, 8:00-10:00 a.m.</w:t>
      </w:r>
    </w:p>
    <w:p w:rsidR="00C07A93" w:rsidRDefault="00C07A93" w:rsidP="00C07A93">
      <w:pPr>
        <w:pStyle w:val="ActionText"/>
        <w:ind w:left="0" w:firstLine="0"/>
      </w:pPr>
      <w:r>
        <w:t>Members of the House and staff, breakfast, Room 112, Blatt Bldg., by Piedmont Municipal Power Agency (PMPA) and South Carolina Association of Municipal Power Systems (SCAMPS).</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Wednesday, March 25, 2020, 11:30 a.m.-2:00 p.m.</w:t>
      </w:r>
    </w:p>
    <w:p w:rsidR="00C07A93" w:rsidRDefault="00C07A93" w:rsidP="00C07A93">
      <w:pPr>
        <w:pStyle w:val="ActionText"/>
        <w:ind w:left="0" w:firstLine="0"/>
      </w:pPr>
      <w:r>
        <w:t>Members of the House, luncheon, State House Grounds, by the South Carolina Technical College System.</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Wednesday, March 25, 2020, 5:00-7:00 p.m.</w:t>
      </w:r>
    </w:p>
    <w:p w:rsidR="00C07A93" w:rsidRDefault="00C07A93" w:rsidP="00C07A93">
      <w:pPr>
        <w:pStyle w:val="ActionText"/>
        <w:ind w:left="0" w:firstLine="0"/>
      </w:pPr>
      <w:r>
        <w:t>Members of the House, staff and families, legislative ball game and picnic, Segra Park, by BlueCross BlueShield of South Carolina.</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Thursday, March 26, 2020, 8:00-10:00 a.m.</w:t>
      </w:r>
    </w:p>
    <w:p w:rsidR="00C07A93" w:rsidRDefault="00C07A93" w:rsidP="00C07A93">
      <w:pPr>
        <w:pStyle w:val="ActionText"/>
        <w:ind w:left="0" w:firstLine="0"/>
      </w:pPr>
      <w:r>
        <w:t>Members of the House, breakfast, Room 112, Blatt Bldg., by the South Carolina Coalition for Mathematics &amp; Science.</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Tuesday, March 31, 2020, 11:00 a.m.-2:00 p.m.</w:t>
      </w:r>
    </w:p>
    <w:p w:rsidR="00C07A93" w:rsidRDefault="00C07A93" w:rsidP="00C07A93">
      <w:pPr>
        <w:pStyle w:val="ActionText"/>
        <w:ind w:left="0" w:firstLine="0"/>
      </w:pPr>
      <w:r>
        <w:t>Members of the House and staff, luncheon, State House Grounds, by Boeing South Carolina, the South Carolina Manufacturing Alliance and BMW.</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Tuesday, March 31, 2020, 6:00-8:00 p.m.</w:t>
      </w:r>
    </w:p>
    <w:p w:rsidR="00C07A93" w:rsidRDefault="00C07A93" w:rsidP="00C07A93">
      <w:pPr>
        <w:pStyle w:val="ActionText"/>
        <w:ind w:left="0" w:firstLine="0"/>
      </w:pPr>
      <w:r>
        <w:t>Members of the House, 50th Annual Bird Supper, Columbia Museum of Art, by the Home Builders Association of South Carolina.</w:t>
      </w:r>
    </w:p>
    <w:p w:rsidR="00C07A93" w:rsidRDefault="00C07A93" w:rsidP="00C07A93">
      <w:pPr>
        <w:pStyle w:val="ActionText"/>
        <w:keepNext w:val="0"/>
        <w:ind w:left="0" w:firstLine="0"/>
        <w:jc w:val="center"/>
      </w:pPr>
      <w:r>
        <w:t>(Accepted--February 25,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HOUSE ASSEMBLIES</w:t>
      </w:r>
    </w:p>
    <w:p w:rsidR="00C07A93" w:rsidRDefault="00C07A93" w:rsidP="00C07A93">
      <w:pPr>
        <w:pStyle w:val="ActionText"/>
        <w:ind w:left="0" w:firstLine="0"/>
        <w:jc w:val="center"/>
        <w:rPr>
          <w:b/>
        </w:rPr>
      </w:pPr>
    </w:p>
    <w:p w:rsidR="00C07A93" w:rsidRDefault="00C07A93" w:rsidP="00C07A93">
      <w:pPr>
        <w:pStyle w:val="ActionText"/>
        <w:ind w:left="0" w:firstLine="0"/>
        <w:jc w:val="center"/>
        <w:rPr>
          <w:b/>
        </w:rPr>
      </w:pPr>
      <w:r>
        <w:rPr>
          <w:b/>
        </w:rPr>
        <w:t>Wednesday, March 25, 2020</w:t>
      </w:r>
    </w:p>
    <w:p w:rsidR="00C07A93" w:rsidRDefault="00C07A93" w:rsidP="00C07A93">
      <w:pPr>
        <w:pStyle w:val="ActionText"/>
        <w:ind w:left="0" w:firstLine="0"/>
      </w:pPr>
      <w:r>
        <w:t>To recognize the J.L. Mann Boys Swim Team, coaches and other school officials.</w:t>
      </w:r>
    </w:p>
    <w:p w:rsidR="00C07A93" w:rsidRDefault="00C07A93" w:rsidP="00C07A93">
      <w:pPr>
        <w:pStyle w:val="ActionText"/>
        <w:keepNext w:val="0"/>
        <w:ind w:left="0" w:firstLine="0"/>
        <w:jc w:val="center"/>
      </w:pPr>
      <w:r>
        <w:t>(Under H.5005--Adopted--January 22,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Wednesday, March 25, 2020</w:t>
      </w:r>
    </w:p>
    <w:p w:rsidR="00C07A93" w:rsidRDefault="00C07A93" w:rsidP="00C07A93">
      <w:pPr>
        <w:pStyle w:val="ActionText"/>
        <w:ind w:left="0" w:firstLine="0"/>
      </w:pPr>
      <w:r>
        <w:t>To recognize the J.L. Mann Girls Cross Country Team, coaches and other school officials.</w:t>
      </w:r>
    </w:p>
    <w:p w:rsidR="00C07A93" w:rsidRDefault="00C07A93" w:rsidP="00C07A93">
      <w:pPr>
        <w:pStyle w:val="ActionText"/>
        <w:keepNext w:val="0"/>
        <w:ind w:left="0" w:firstLine="0"/>
        <w:jc w:val="center"/>
      </w:pPr>
      <w:r>
        <w:t>(Under H.5066--Adopted--January 29,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Wednesday, March 25, 2020</w:t>
      </w:r>
    </w:p>
    <w:p w:rsidR="00C07A93" w:rsidRDefault="00C07A93" w:rsidP="00C07A93">
      <w:pPr>
        <w:pStyle w:val="ActionText"/>
        <w:ind w:left="0" w:firstLine="0"/>
      </w:pPr>
      <w:r>
        <w:t>To recognize the Branchville High School Girls Volleyball Team, coaches and other school officials.</w:t>
      </w:r>
    </w:p>
    <w:p w:rsidR="00C07A93" w:rsidRDefault="00C07A93" w:rsidP="00C07A93">
      <w:pPr>
        <w:pStyle w:val="ActionText"/>
        <w:keepNext w:val="0"/>
        <w:ind w:left="0" w:firstLine="0"/>
        <w:jc w:val="center"/>
      </w:pPr>
      <w:r>
        <w:t>(Under H.4838--Adopted--January 15,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Thursday, March 26, 2020</w:t>
      </w:r>
    </w:p>
    <w:p w:rsidR="00C07A93" w:rsidRDefault="00C07A93" w:rsidP="00C07A93">
      <w:pPr>
        <w:pStyle w:val="ActionText"/>
        <w:ind w:left="0" w:firstLine="0"/>
      </w:pPr>
      <w:r>
        <w:t>To recognize the Dixie High School Boys Cross Country Team, coaches and other school officials.</w:t>
      </w:r>
    </w:p>
    <w:p w:rsidR="00C07A93" w:rsidRDefault="00C07A93" w:rsidP="00C07A93">
      <w:pPr>
        <w:pStyle w:val="ActionText"/>
        <w:keepNext w:val="0"/>
        <w:ind w:left="0" w:firstLine="0"/>
        <w:jc w:val="center"/>
      </w:pPr>
      <w:r>
        <w:t>(Under H.4971--Adopted--January 21,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Thursday, March 26, 2020</w:t>
      </w:r>
    </w:p>
    <w:p w:rsidR="00C07A93" w:rsidRDefault="00C07A93" w:rsidP="00C07A93">
      <w:pPr>
        <w:pStyle w:val="ActionText"/>
        <w:ind w:left="0" w:firstLine="0"/>
      </w:pPr>
      <w:r>
        <w:t>To recognize Hammond School Hunt Seat Equestrian Team, coaches and other school officials.</w:t>
      </w:r>
    </w:p>
    <w:p w:rsidR="00C07A93" w:rsidRDefault="00C07A93" w:rsidP="00C07A93">
      <w:pPr>
        <w:pStyle w:val="ActionText"/>
        <w:keepNext w:val="0"/>
        <w:ind w:left="0" w:firstLine="0"/>
        <w:jc w:val="center"/>
      </w:pPr>
      <w:r>
        <w:t>(Under H.5256--Adopted--February 19,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Thursday, March 26, 2020</w:t>
      </w:r>
    </w:p>
    <w:p w:rsidR="00C07A93" w:rsidRDefault="00C07A93" w:rsidP="00C07A93">
      <w:pPr>
        <w:pStyle w:val="ActionText"/>
        <w:ind w:left="0" w:firstLine="0"/>
      </w:pPr>
      <w:r>
        <w:t>To recognize Hammond School Baseball Team, coaches and other school officials.</w:t>
      </w:r>
    </w:p>
    <w:p w:rsidR="00C07A93" w:rsidRDefault="00C07A93" w:rsidP="00C07A93">
      <w:pPr>
        <w:pStyle w:val="ActionText"/>
        <w:keepNext w:val="0"/>
        <w:ind w:left="0" w:firstLine="0"/>
        <w:jc w:val="center"/>
      </w:pPr>
      <w:r>
        <w:t>(Under H.5254--Adopted--February 19,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Wednesday, April 1, 2020</w:t>
      </w:r>
    </w:p>
    <w:p w:rsidR="00C07A93" w:rsidRDefault="00C07A93" w:rsidP="00C07A93">
      <w:pPr>
        <w:pStyle w:val="ActionText"/>
        <w:ind w:left="0" w:firstLine="0"/>
      </w:pPr>
      <w:r>
        <w:t>To recognize the Kershaw County Ponytails Softball Team and coaches.</w:t>
      </w:r>
    </w:p>
    <w:p w:rsidR="00C07A93" w:rsidRDefault="00C07A93" w:rsidP="00C07A93">
      <w:pPr>
        <w:pStyle w:val="ActionText"/>
        <w:keepNext w:val="0"/>
        <w:ind w:left="0" w:firstLine="0"/>
        <w:jc w:val="center"/>
      </w:pPr>
      <w:r>
        <w:t>(Under H.4961--Adopted--January 16,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Wednesday, April 1, 2020</w:t>
      </w:r>
    </w:p>
    <w:p w:rsidR="00C07A93" w:rsidRDefault="00C07A93" w:rsidP="00C07A93">
      <w:pPr>
        <w:pStyle w:val="ActionText"/>
        <w:ind w:left="0" w:firstLine="0"/>
      </w:pPr>
      <w:r>
        <w:t>To recognize the Wren High School Football Team, coaches and other school officials.</w:t>
      </w:r>
    </w:p>
    <w:p w:rsidR="00C07A93" w:rsidRDefault="00C07A93" w:rsidP="00C07A93">
      <w:pPr>
        <w:pStyle w:val="ActionText"/>
        <w:keepNext w:val="0"/>
        <w:ind w:left="0" w:firstLine="0"/>
        <w:jc w:val="center"/>
      </w:pPr>
      <w:r>
        <w:t>(Under H.4900--Adopted--January 15,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Thursday, April 2, 2020</w:t>
      </w:r>
    </w:p>
    <w:p w:rsidR="00C07A93" w:rsidRDefault="00C07A93" w:rsidP="00C07A93">
      <w:pPr>
        <w:pStyle w:val="ActionText"/>
        <w:ind w:left="0" w:firstLine="0"/>
      </w:pPr>
      <w:r>
        <w:t>To recognize the Laurence Manning Academy Bowling Teams, coaches and other school officials.</w:t>
      </w:r>
    </w:p>
    <w:p w:rsidR="00C07A93" w:rsidRDefault="00C07A93" w:rsidP="00C07A93">
      <w:pPr>
        <w:pStyle w:val="ActionText"/>
        <w:keepNext w:val="0"/>
        <w:ind w:left="0" w:firstLine="0"/>
        <w:jc w:val="center"/>
      </w:pPr>
      <w:r>
        <w:t>(Under H.5322--Adopted--March 3,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Thursday, April 2, 2020</w:t>
      </w:r>
    </w:p>
    <w:p w:rsidR="00C07A93" w:rsidRDefault="00C07A93" w:rsidP="00C07A93">
      <w:pPr>
        <w:pStyle w:val="ActionText"/>
        <w:ind w:left="0" w:firstLine="0"/>
      </w:pPr>
      <w:r>
        <w:t>To recognize the Eastside High School Boys and Girls Swim Teams, coaches and other school officials.</w:t>
      </w:r>
    </w:p>
    <w:p w:rsidR="00C07A93" w:rsidRDefault="00C07A93" w:rsidP="00C07A93">
      <w:pPr>
        <w:pStyle w:val="ActionText"/>
        <w:keepNext w:val="0"/>
        <w:ind w:left="0" w:firstLine="0"/>
        <w:jc w:val="center"/>
      </w:pPr>
      <w:r>
        <w:t>(Under H.5130--Adopted--February 12, 2020)</w:t>
      </w:r>
    </w:p>
    <w:p w:rsidR="00C07A93" w:rsidRDefault="00C07A93" w:rsidP="00C07A93">
      <w:pPr>
        <w:pStyle w:val="ActionText"/>
        <w:keepNext w:val="0"/>
        <w:ind w:left="0" w:firstLine="0"/>
        <w:jc w:val="center"/>
      </w:pPr>
    </w:p>
    <w:p w:rsidR="00C07A93" w:rsidRDefault="00C07A93" w:rsidP="00C07A93">
      <w:pPr>
        <w:pStyle w:val="ActionText"/>
        <w:ind w:left="0" w:firstLine="0"/>
        <w:jc w:val="center"/>
        <w:rPr>
          <w:b/>
        </w:rPr>
      </w:pPr>
      <w:r>
        <w:rPr>
          <w:b/>
        </w:rPr>
        <w:t>SPECIAL INTRODUCTIONS/ RECOGNITIONS/ANNOUNCEMENTS</w:t>
      </w:r>
    </w:p>
    <w:p w:rsidR="00C07A93" w:rsidRDefault="00C07A93" w:rsidP="00C07A93">
      <w:pPr>
        <w:pStyle w:val="ActionText"/>
        <w:ind w:left="0" w:firstLine="0"/>
        <w:jc w:val="center"/>
        <w:rPr>
          <w:b/>
        </w:rPr>
      </w:pPr>
    </w:p>
    <w:p w:rsidR="00C07A93" w:rsidRDefault="00C07A93" w:rsidP="00C07A93">
      <w:pPr>
        <w:pStyle w:val="ActionText"/>
        <w:ind w:left="0" w:firstLine="0"/>
        <w:jc w:val="center"/>
        <w:rPr>
          <w:b/>
        </w:rPr>
      </w:pPr>
      <w:r>
        <w:rPr>
          <w:b/>
        </w:rPr>
        <w:t>SECOND READING STATEWIDE UNCONTESTED BILLS</w:t>
      </w:r>
    </w:p>
    <w:p w:rsidR="00C07A93" w:rsidRDefault="00C07A93" w:rsidP="00C07A93">
      <w:pPr>
        <w:pStyle w:val="ActionText"/>
        <w:ind w:left="0" w:firstLine="0"/>
        <w:jc w:val="center"/>
        <w:rPr>
          <w:b/>
        </w:rPr>
      </w:pPr>
    </w:p>
    <w:p w:rsidR="00C07A93" w:rsidRPr="00C07A93" w:rsidRDefault="00C07A93" w:rsidP="00C07A93">
      <w:pPr>
        <w:pStyle w:val="ActionText"/>
      </w:pPr>
      <w:r w:rsidRPr="00C07A93">
        <w:rPr>
          <w:b/>
        </w:rPr>
        <w:t>H. 5335--</w:t>
      </w:r>
      <w:r w:rsidRPr="00C07A93">
        <w:t xml:space="preserve">Reps. Lucas, G. M. Smith, Simrill and Rutherford: </w:t>
      </w:r>
      <w:r w:rsidRPr="00C07A93">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C07A93" w:rsidRDefault="00C07A93" w:rsidP="00C07A93">
      <w:pPr>
        <w:pStyle w:val="ActionText"/>
        <w:ind w:left="648" w:firstLine="0"/>
      </w:pPr>
      <w:r>
        <w:t>(Ways and Means Com.--March 03, 2020)</w:t>
      </w:r>
    </w:p>
    <w:p w:rsidR="00C07A93" w:rsidRPr="00C07A93" w:rsidRDefault="00C07A93" w:rsidP="00C07A93">
      <w:pPr>
        <w:pStyle w:val="ActionText"/>
        <w:keepNext w:val="0"/>
        <w:ind w:left="648" w:firstLine="0"/>
      </w:pPr>
      <w:r w:rsidRPr="00C07A93">
        <w:t>(Fav. With Amdt.--March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5135--</w:t>
      </w:r>
      <w:r w:rsidRPr="00C07A93">
        <w:t xml:space="preserve">Rep. Hixon: </w:t>
      </w:r>
      <w:r w:rsidRPr="00C07A93">
        <w:rPr>
          <w:b/>
        </w:rPr>
        <w:t>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C07A93" w:rsidRDefault="00C07A93" w:rsidP="00C07A93">
      <w:pPr>
        <w:pStyle w:val="ActionText"/>
        <w:ind w:left="648" w:firstLine="0"/>
      </w:pPr>
      <w:r>
        <w:t>(Agri., Natl. Res. and Environ. Affrs. Com.--February 12, 2020)</w:t>
      </w:r>
    </w:p>
    <w:p w:rsidR="00C07A93" w:rsidRPr="00C07A93" w:rsidRDefault="00C07A93" w:rsidP="00C07A93">
      <w:pPr>
        <w:pStyle w:val="ActionText"/>
        <w:keepNext w:val="0"/>
        <w:ind w:left="648" w:firstLine="0"/>
      </w:pPr>
      <w:r w:rsidRPr="00C07A93">
        <w:t>(Fav. With Amdt.--March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5306--</w:t>
      </w:r>
      <w:r w:rsidRPr="00C07A93">
        <w:t xml:space="preserve">Reps. Chumley, Burns, Hiott, Magnuson, Haddon, R. Williams, V. S. Moss, Martin, Willis, Jones, Forrest, Hixon, Spires, Wooten, Ott and Hill: </w:t>
      </w:r>
      <w:r w:rsidRPr="00C07A93">
        <w:rPr>
          <w:b/>
        </w:rPr>
        <w:t>A BILL TO AMEND THE CODE OF LAWS OF SOUTH CAROLINA, 1976, BY ADDING SECTION 27-1-80 SO AS TO PROVIDE THAT WHEN REAL PROPERTY WHICH IS IN AGRICULTURAL USE AND IS BEING VALUED, ASSESSED, AND TAXED UNDER THE PROVISIONS OF ARTICLE 3, CHAPTER 43, TITLE 12 IS APPLIED TO A USE OTHER THAN AGRICULTURAL USE, ANY NEW RESIDENCE OR STRUCTURE BUILT ON THAT REAL PROPERTY IS SUBJECT TO A RECIPROCAL SETBACK AT THE TIME A CONSTRUCTION PERMIT IS ISSUED AT LEAST EQUAL TO THAT WHICH APPLIES TO ADJACENT REAL PROPERTY WHICH IS IN AGRICULTURAL USE AND IS BEING VALUED, ASSESSED, AND TAXED AS SUCH IF THAT ADJACENT PROPERTY IS CURRENTLY SUBJECT TO MANDATORY SETBACKS FROM PROPERTY LINES, AND TO PROVIDE FOR A WAIVER OF THE ABOVE REQUIREMENTS WITHIN A CERTAIN TIMEFRAME.</w:t>
      </w:r>
    </w:p>
    <w:p w:rsidR="00C07A93" w:rsidRDefault="00C07A93" w:rsidP="00C07A93">
      <w:pPr>
        <w:pStyle w:val="ActionText"/>
        <w:ind w:left="648" w:firstLine="0"/>
      </w:pPr>
      <w:r>
        <w:t>(Agri., Natl. Res. and Environ. Affrs. Com.--February 27, 2020)</w:t>
      </w:r>
    </w:p>
    <w:p w:rsidR="00C07A93" w:rsidRPr="00C07A93" w:rsidRDefault="00C07A93" w:rsidP="00C07A93">
      <w:pPr>
        <w:pStyle w:val="ActionText"/>
        <w:keepNext w:val="0"/>
        <w:ind w:left="648" w:firstLine="0"/>
      </w:pPr>
      <w:r w:rsidRPr="00C07A93">
        <w:t>(Fav. With Amdt.--March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5273--</w:t>
      </w:r>
      <w:r w:rsidRPr="00C07A93">
        <w:t xml:space="preserve">Rep. Hixon: </w:t>
      </w:r>
      <w:r w:rsidRPr="00C07A93">
        <w:rPr>
          <w:b/>
        </w:rPr>
        <w:t>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NOVEMBER 30, 2021.</w:t>
      </w:r>
    </w:p>
    <w:p w:rsidR="00C07A93" w:rsidRDefault="00C07A93" w:rsidP="00C07A93">
      <w:pPr>
        <w:pStyle w:val="ActionText"/>
        <w:ind w:left="648" w:firstLine="0"/>
      </w:pPr>
      <w:r>
        <w:t>(Agri., Natl. Res. and Environ. Affrs. Com.--February 20,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5108--</w:t>
      </w:r>
      <w:r w:rsidRPr="00C07A93">
        <w:t xml:space="preserve">Rep. Herbkersman: </w:t>
      </w:r>
      <w:r w:rsidRPr="00C07A93">
        <w:rPr>
          <w:b/>
        </w:rPr>
        <w:t>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C07A93" w:rsidRDefault="00C07A93" w:rsidP="00C07A93">
      <w:pPr>
        <w:pStyle w:val="ActionText"/>
        <w:ind w:left="648" w:firstLine="0"/>
      </w:pPr>
      <w:r>
        <w:t>(Agri., Natl. Res. and Environ. Affrs. Com.--February 05,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5152--</w:t>
      </w:r>
      <w:r w:rsidRPr="00C07A93">
        <w:t xml:space="preserve">Reps. Ott, Kirby, Hiott, Clary, Clyburn, B. Cox, Dillard and Forrest: </w:t>
      </w:r>
      <w:r w:rsidRPr="00C07A93">
        <w:rPr>
          <w:b/>
        </w:rPr>
        <w:t>A JOINT RESOLUTION TO CREATE THE "EQUINE INDUSTRY SUPPORT MEASURES STUDY COMMITTEE" TO EXAMINE THE POTENTIAL FOR FURTHER GROWTH OF THE EQUINE INDUSTRY IN THIS STATE AND THE RESULTING ECONOMIC IMPACT.</w:t>
      </w:r>
    </w:p>
    <w:p w:rsidR="00C07A93" w:rsidRDefault="00C07A93" w:rsidP="00C07A93">
      <w:pPr>
        <w:pStyle w:val="ActionText"/>
        <w:ind w:left="648" w:firstLine="0"/>
      </w:pPr>
      <w:r>
        <w:t>(Agri., Natl. Res. and Environ. Affrs. Com.--February 12,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5109--</w:t>
      </w:r>
      <w:r w:rsidRPr="00C07A93">
        <w:t xml:space="preserve">Reps. D. C. Moss, Bryant, Bailey, Pope, Wooten, McCravy, McDaniel, Tallon, Gagnon, Ridgeway, Hixon, Gilliam, Jones, Yow and Rutherford: </w:t>
      </w:r>
      <w:r w:rsidRPr="00C07A93">
        <w:rPr>
          <w:b/>
        </w:rPr>
        <w:t>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C07A93" w:rsidRDefault="00C07A93" w:rsidP="00C07A93">
      <w:pPr>
        <w:pStyle w:val="ActionText"/>
        <w:ind w:left="648" w:firstLine="0"/>
      </w:pPr>
      <w:r>
        <w:t>(Judiciary Com.--February 05,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5112--</w:t>
      </w:r>
      <w:r w:rsidRPr="00C07A93">
        <w:t xml:space="preserve">Reps. Clary and Rose: </w:t>
      </w:r>
      <w:r w:rsidRPr="00C07A93">
        <w:rPr>
          <w:b/>
        </w:rPr>
        <w:t>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C07A93" w:rsidRDefault="00C07A93" w:rsidP="00C07A93">
      <w:pPr>
        <w:pStyle w:val="ActionText"/>
        <w:ind w:left="648" w:firstLine="0"/>
      </w:pPr>
      <w:r>
        <w:t>(Judiciary Com.--February 05,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5072--</w:t>
      </w:r>
      <w:r w:rsidRPr="00C07A93">
        <w:t xml:space="preserve">Reps. Funderburk, Norrell, W. Newton, Collins, Cobb-Hunter and Erickson: </w:t>
      </w:r>
      <w:r w:rsidRPr="00C07A93">
        <w:rPr>
          <w:b/>
        </w:rPr>
        <w:t>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C07A93" w:rsidRDefault="00C07A93" w:rsidP="00C07A93">
      <w:pPr>
        <w:pStyle w:val="ActionText"/>
        <w:ind w:left="648" w:firstLine="0"/>
      </w:pPr>
      <w:r>
        <w:t>(Judiciary Com.--January 29, 2020)</w:t>
      </w:r>
    </w:p>
    <w:p w:rsidR="00C07A93" w:rsidRDefault="00C07A93" w:rsidP="00C07A93">
      <w:pPr>
        <w:pStyle w:val="ActionText"/>
        <w:keepNext w:val="0"/>
        <w:ind w:left="648" w:firstLine="0"/>
      </w:pPr>
      <w:r w:rsidRPr="00C07A93">
        <w:t>(Favorable--March 11, 2020)</w:t>
      </w:r>
    </w:p>
    <w:p w:rsidR="001B5826" w:rsidRPr="00C07A93" w:rsidRDefault="001B5826" w:rsidP="00C07A93">
      <w:pPr>
        <w:pStyle w:val="ActionText"/>
        <w:keepNext w:val="0"/>
        <w:ind w:left="648" w:firstLine="0"/>
      </w:pPr>
    </w:p>
    <w:p w:rsidR="001B5826" w:rsidRDefault="001B5826">
      <w:pPr>
        <w:ind w:left="0" w:firstLine="0"/>
        <w:jc w:val="left"/>
        <w:rPr>
          <w:b/>
        </w:rPr>
      </w:pPr>
      <w:r>
        <w:rPr>
          <w:b/>
        </w:rPr>
        <w:br w:type="page"/>
      </w:r>
    </w:p>
    <w:p w:rsidR="00C07A93" w:rsidRPr="00C07A93" w:rsidRDefault="00C07A93" w:rsidP="00C07A93">
      <w:pPr>
        <w:pStyle w:val="ActionText"/>
      </w:pPr>
      <w:r w:rsidRPr="00C07A93">
        <w:rPr>
          <w:b/>
        </w:rPr>
        <w:t>H. 3125--</w:t>
      </w:r>
      <w:r w:rsidRPr="00C07A93">
        <w:t xml:space="preserve">Reps. Taylor, Elliott, G. M. Smith, G. R. Smith, Willis, Huggins, Blackwell, B. Newton, Erickson, Forrest, Hixon, Herbkersman, Thayer, W. Newton, Wooten, Morgan, Daning, Sottile, Hardee, Clemmons, Pope, Young, Hiott, Martin, Toole, Whitmire, Mace, B. Cox, Bannister, Fry, Hewitt, Felder, Stringer, Davis, Calhoon, Caskey, Oremus, Lucas, Bennett, McGinnis, Gilliam, West, Haddon, Trantham, Jordan, Lowe, Johnson and Bryant: </w:t>
      </w:r>
      <w:r w:rsidRPr="00C07A93">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C07A93" w:rsidRDefault="00C07A93" w:rsidP="00C07A93">
      <w:pPr>
        <w:pStyle w:val="ActionText"/>
        <w:ind w:left="648" w:firstLine="0"/>
      </w:pPr>
      <w:r>
        <w:t>(Prefiled--Tuesday, December 18, 2018)</w:t>
      </w:r>
    </w:p>
    <w:p w:rsidR="00C07A93" w:rsidRDefault="00C07A93" w:rsidP="00C07A93">
      <w:pPr>
        <w:pStyle w:val="ActionText"/>
        <w:ind w:left="648" w:firstLine="0"/>
      </w:pPr>
      <w:r>
        <w:t>(Judiciary Com.--January 08, 2019)</w:t>
      </w:r>
    </w:p>
    <w:p w:rsidR="00C07A93" w:rsidRPr="00C07A93" w:rsidRDefault="00C07A93" w:rsidP="00C07A93">
      <w:pPr>
        <w:pStyle w:val="ActionText"/>
        <w:keepNext w:val="0"/>
        <w:ind w:left="648" w:firstLine="0"/>
      </w:pPr>
      <w:r w:rsidRPr="00C07A93">
        <w:t>(Fav. With Amdt.--March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S. 176--</w:t>
      </w:r>
      <w:r w:rsidRPr="00C07A93">
        <w:t xml:space="preserve">Senators Hembree, Martin and Verdin: </w:t>
      </w:r>
      <w:r w:rsidRPr="00C07A93">
        <w:rPr>
          <w:b/>
        </w:rPr>
        <w:t>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07A93" w:rsidRDefault="00C07A93" w:rsidP="00C07A93">
      <w:pPr>
        <w:pStyle w:val="ActionText"/>
        <w:ind w:left="648" w:firstLine="0"/>
      </w:pPr>
      <w:r>
        <w:t>(Judiciary Com.--January 31, 2019)</w:t>
      </w:r>
    </w:p>
    <w:p w:rsidR="00C07A93" w:rsidRPr="00C07A93" w:rsidRDefault="00C07A93" w:rsidP="00C07A93">
      <w:pPr>
        <w:pStyle w:val="ActionText"/>
        <w:keepNext w:val="0"/>
        <w:ind w:left="648" w:firstLine="0"/>
      </w:pPr>
      <w:r w:rsidRPr="00C07A93">
        <w:t>(Fav. With Amdt.--March 11, 2020)</w:t>
      </w:r>
    </w:p>
    <w:p w:rsidR="00C07A93" w:rsidRDefault="00C07A93" w:rsidP="00C07A93">
      <w:pPr>
        <w:pStyle w:val="ActionText"/>
        <w:keepNext w:val="0"/>
        <w:ind w:left="0" w:firstLine="0"/>
      </w:pPr>
    </w:p>
    <w:p w:rsidR="00C07A93" w:rsidRDefault="00C07A93" w:rsidP="00C07A93">
      <w:pPr>
        <w:pStyle w:val="ActionText"/>
        <w:ind w:left="0" w:firstLine="0"/>
        <w:jc w:val="center"/>
        <w:rPr>
          <w:b/>
        </w:rPr>
      </w:pPr>
      <w:r>
        <w:rPr>
          <w:b/>
        </w:rPr>
        <w:t>WITHDRAWAL OF OBJECTIONS/REQUEST FOR DEBATE</w:t>
      </w:r>
    </w:p>
    <w:p w:rsidR="00C07A93" w:rsidRDefault="00C07A93" w:rsidP="00C07A93">
      <w:pPr>
        <w:pStyle w:val="ActionText"/>
        <w:ind w:left="0" w:firstLine="0"/>
        <w:jc w:val="center"/>
        <w:rPr>
          <w:b/>
        </w:rPr>
      </w:pPr>
    </w:p>
    <w:p w:rsidR="00C07A93" w:rsidRDefault="00C07A93" w:rsidP="00C07A93">
      <w:pPr>
        <w:pStyle w:val="ActionText"/>
        <w:ind w:left="0" w:firstLine="0"/>
        <w:jc w:val="center"/>
        <w:rPr>
          <w:b/>
        </w:rPr>
      </w:pPr>
      <w:r>
        <w:rPr>
          <w:b/>
        </w:rPr>
        <w:t>UNANIMOUS CONSENT REQUESTS</w:t>
      </w:r>
    </w:p>
    <w:p w:rsidR="00C07A93" w:rsidRDefault="00C07A93" w:rsidP="00C07A93">
      <w:pPr>
        <w:pStyle w:val="ActionText"/>
        <w:ind w:left="0" w:firstLine="0"/>
        <w:jc w:val="center"/>
        <w:rPr>
          <w:b/>
        </w:rPr>
      </w:pPr>
    </w:p>
    <w:p w:rsidR="00C07A93" w:rsidRDefault="00C07A93" w:rsidP="00C07A93">
      <w:pPr>
        <w:pStyle w:val="ActionText"/>
        <w:ind w:left="0" w:firstLine="0"/>
        <w:jc w:val="center"/>
        <w:rPr>
          <w:b/>
        </w:rPr>
      </w:pPr>
      <w:r>
        <w:rPr>
          <w:b/>
        </w:rPr>
        <w:t>SENATE AMENDMENTS ON</w:t>
      </w:r>
    </w:p>
    <w:p w:rsidR="00C07A93" w:rsidRDefault="00C07A93" w:rsidP="00C07A93">
      <w:pPr>
        <w:pStyle w:val="ActionText"/>
        <w:ind w:left="0" w:firstLine="0"/>
        <w:jc w:val="center"/>
        <w:rPr>
          <w:b/>
        </w:rPr>
      </w:pPr>
    </w:p>
    <w:p w:rsidR="00C07A93" w:rsidRPr="00C07A93" w:rsidRDefault="00C07A93" w:rsidP="00C07A93">
      <w:pPr>
        <w:pStyle w:val="ActionText"/>
      </w:pPr>
      <w:r w:rsidRPr="00C07A93">
        <w:rPr>
          <w:b/>
        </w:rPr>
        <w:t>H. 3485--</w:t>
      </w:r>
      <w:r w:rsidRPr="00C07A93">
        <w:t xml:space="preserve">Reps. Jefferson, R. Williams, Cobb-Hunter and Weeks: </w:t>
      </w:r>
      <w:r w:rsidRPr="00C07A93">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C07A93" w:rsidRPr="00C07A93" w:rsidRDefault="00C07A93" w:rsidP="00C07A93">
      <w:pPr>
        <w:pStyle w:val="ActionText"/>
        <w:keepNext w:val="0"/>
        <w:ind w:left="648" w:firstLine="0"/>
      </w:pPr>
      <w:r w:rsidRPr="00C07A93">
        <w:t>(Pen</w:t>
      </w:r>
      <w:r>
        <w:t xml:space="preserve">ding question--Shall the House </w:t>
      </w:r>
      <w:r w:rsidRPr="00C07A93">
        <w:t>concur in the Senate Amendments--March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3967--</w:t>
      </w:r>
      <w:r w:rsidRPr="00C07A93">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Matthews, G. R. Smith, Garvin, Rose, B. Cox, Caskey, Moore and Hill: </w:t>
      </w:r>
      <w:r w:rsidRPr="00C07A93">
        <w:rPr>
          <w:b/>
        </w:rPr>
        <w:t>A BILL TO AMEND THE CODE OF LAWS OF SOUTH CAROLINA, 1976, BY ADDING SECTION 24-13-35 SO AS TO PROVIDE METHODS OF RESTRAINING INMATES WITH A CLINICAL DIAGNOSIS OF PREGNANCY OR IN POSTPARTUM RECUPERATION.</w:t>
      </w:r>
    </w:p>
    <w:p w:rsidR="00C07A93" w:rsidRPr="00C07A93" w:rsidRDefault="00C07A93" w:rsidP="00C07A93">
      <w:pPr>
        <w:pStyle w:val="ActionText"/>
        <w:keepNext w:val="0"/>
        <w:ind w:left="648" w:firstLine="0"/>
      </w:pPr>
      <w:r w:rsidRPr="00C07A93">
        <w:t>(Pending question:  Shall the House concur in the Senate Amendments--March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3998--</w:t>
      </w:r>
      <w:r w:rsidRPr="00C07A93">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Matthews and Gilliard: </w:t>
      </w:r>
      <w:r w:rsidRPr="00C07A93">
        <w:rPr>
          <w:b/>
        </w:rPr>
        <w:t>A BILL TO AMEND THE CODE OF LAWS OF SOUTH CAROLINA, 1976, TO ENACT THE "WORKFORCE AND SENIOR AFFORDABLE HOUSING ACT" BY ADDING SECTION 12-6-3795 SO AS TO ALLOW A TAXPAYER ELIGIBLE FOR A FEDERAL LOW-INCOME HOUSING TAX CREDIT TO CLAIM A LOW-INCOME STATE TAX CREDIT.</w:t>
      </w:r>
    </w:p>
    <w:p w:rsidR="00C07A93" w:rsidRPr="00C07A93" w:rsidRDefault="00C07A93" w:rsidP="00C07A93">
      <w:pPr>
        <w:pStyle w:val="ActionText"/>
        <w:keepNext w:val="0"/>
        <w:ind w:left="648" w:firstLine="0"/>
      </w:pPr>
      <w:r w:rsidRPr="00C07A93">
        <w:t>(Pending question:  Shall the House concur in the Senate Amendments--March 11, 2020)</w:t>
      </w:r>
    </w:p>
    <w:p w:rsidR="00C07A93" w:rsidRDefault="00C07A93" w:rsidP="00C07A93">
      <w:pPr>
        <w:pStyle w:val="ActionText"/>
        <w:keepNext w:val="0"/>
        <w:ind w:left="0" w:firstLine="0"/>
      </w:pPr>
    </w:p>
    <w:p w:rsidR="00C07A93" w:rsidRDefault="00C07A93" w:rsidP="00C07A93">
      <w:pPr>
        <w:pStyle w:val="ActionText"/>
        <w:ind w:left="0" w:firstLine="0"/>
        <w:jc w:val="center"/>
        <w:rPr>
          <w:b/>
        </w:rPr>
      </w:pPr>
      <w:r>
        <w:rPr>
          <w:b/>
        </w:rPr>
        <w:t>CONCURRENT RESOLUTIONS</w:t>
      </w:r>
    </w:p>
    <w:p w:rsidR="00C07A93" w:rsidRDefault="00C07A93" w:rsidP="00C07A93">
      <w:pPr>
        <w:pStyle w:val="ActionText"/>
        <w:ind w:left="0" w:firstLine="0"/>
        <w:jc w:val="center"/>
        <w:rPr>
          <w:b/>
        </w:rPr>
      </w:pPr>
    </w:p>
    <w:p w:rsidR="00C07A93" w:rsidRPr="00C07A93" w:rsidRDefault="00C07A93" w:rsidP="00C07A93">
      <w:pPr>
        <w:pStyle w:val="ActionText"/>
      </w:pPr>
      <w:r w:rsidRPr="00C07A93">
        <w:rPr>
          <w:b/>
        </w:rPr>
        <w:t>H. 4822--</w:t>
      </w:r>
      <w:r w:rsidRPr="00C07A93">
        <w:t xml:space="preserve">Rep. S. Williams: </w:t>
      </w:r>
      <w:r w:rsidRPr="00C07A93">
        <w:rPr>
          <w:b/>
        </w:rPr>
        <w:t>A CONCURRENT RESOLUTION TO REQUEST THE DEPARTMENT OF TRANSPORTATION NAME THE INTERSECTION LOCATED AT THE JUNCTION OF UNITED STATES HIGHWAY 278 AND SOUTH CAROLINA HIGHWAY 68 IN HAMPTON COUNTY "RANDOLPH 'BUSTER' MURDAUGH INTERCHANGE" AND ERECT APPROPRIATE SIGNS OR MARKERS AT THIS LOCATION CONTAINING THESE WORDS.</w:t>
      </w:r>
    </w:p>
    <w:p w:rsidR="00C07A93" w:rsidRDefault="00C07A93" w:rsidP="00C07A93">
      <w:pPr>
        <w:pStyle w:val="ActionText"/>
        <w:ind w:left="648" w:firstLine="0"/>
      </w:pPr>
      <w:r>
        <w:t>(Prefiled--Wednesday, December 11, 2019)</w:t>
      </w:r>
    </w:p>
    <w:p w:rsidR="00C07A93" w:rsidRDefault="00C07A93" w:rsidP="00C07A93">
      <w:pPr>
        <w:pStyle w:val="ActionText"/>
        <w:ind w:left="648" w:firstLine="0"/>
      </w:pPr>
      <w:r>
        <w:t>(Invitations and Memorial Resolutions--January 14,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5122--</w:t>
      </w:r>
      <w:r w:rsidRPr="00C07A93">
        <w:t xml:space="preserve">Reps. R. Williams and Jefferson: </w:t>
      </w:r>
      <w:r w:rsidRPr="00C07A93">
        <w:rPr>
          <w:b/>
        </w:rPr>
        <w:t>A CONCURRENT RESOLUTION TO REQUEST THE DEPARTMENT OF TRANSPORTATION NAME THE PORTION OF SOCIETY HILL ROAD IN DARLINGTON COUNTY FROM ITS INTERSECTION WITH GREENFIELD ROAD TO ITS INTERSECTION WITH SOUTH CAROLINA HIGHWAY 34 "COLONEL CHRISTOPHER N. WILLIAMSON ROAD" AND ERECT APPROPRIATE MARKERS OR SIGNS ALONG THIS PORTION OF HIGHWAY CONTAINING THESE WORDS.</w:t>
      </w:r>
    </w:p>
    <w:p w:rsidR="00C07A93" w:rsidRDefault="00C07A93" w:rsidP="00C07A93">
      <w:pPr>
        <w:pStyle w:val="ActionText"/>
        <w:ind w:left="648" w:firstLine="0"/>
      </w:pPr>
      <w:r>
        <w:t>(Invitations and Memorial Resolutions--February 11,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5134--</w:t>
      </w:r>
      <w:r w:rsidRPr="00C07A93">
        <w:t xml:space="preserve">Reps. Hayes and Atkinson: </w:t>
      </w:r>
      <w:r w:rsidRPr="00C07A93">
        <w:rPr>
          <w:b/>
        </w:rPr>
        <w:t>A CONCURRENT RESOLUTION TO REQUEST THE DEPARTMENT OF TRANSPORTATION NAME THE PORTION OF MARK ROAD IN DILLON COUNTY FROM ITS INTERSECTION WITH BLACK BRANCH ROAD TO ITS INTERSECTION WITH UNITED STATES HIGHWAY 301 "REVEREND JOHN LORIS BRYANT, JR. HIGHWAY" AND ERECT APPROPRIATE SIGNS OR MARKERS ALONG THIS PORTION OF HIGHWAY CONTAINING THESE WORDS.</w:t>
      </w:r>
    </w:p>
    <w:p w:rsidR="00C07A93" w:rsidRDefault="00C07A93" w:rsidP="00C07A93">
      <w:pPr>
        <w:pStyle w:val="ActionText"/>
        <w:ind w:left="648" w:firstLine="0"/>
      </w:pPr>
      <w:r>
        <w:t>(Invitations and Memorial Resolutions--February 12,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5239--</w:t>
      </w:r>
      <w:r w:rsidRPr="00C07A93">
        <w:t xml:space="preserve">Rep. Martin: </w:t>
      </w:r>
      <w:r w:rsidRPr="00C07A93">
        <w:rPr>
          <w:b/>
        </w:rPr>
        <w:t>A CONCURRENT RESOLUTION TO REQUEST THE DEPARTMENT OF TRANSPORTATION NAME THE BRIDGE IN THE TOWN OF WHITMIRE THAT CROSSES THE CSX RAILROAD TRACK ALONG SOUTH CAROLINA HIGHWAY 72 "CAROL THOMAS MEMORIAL BRIDGE" AND ERECT APPROPRIATE SIGNS OR MARKERS AT THIS BRIDGE CONTAINING THESE WORDS.</w:t>
      </w:r>
    </w:p>
    <w:p w:rsidR="00C07A93" w:rsidRDefault="00C07A93" w:rsidP="00C07A93">
      <w:pPr>
        <w:pStyle w:val="ActionText"/>
        <w:ind w:left="648" w:firstLine="0"/>
      </w:pPr>
      <w:r>
        <w:t>(Invitations and Memorial Resolutions--February 19, 2020)</w:t>
      </w:r>
    </w:p>
    <w:p w:rsidR="00C07A93" w:rsidRPr="00C07A93" w:rsidRDefault="00C07A93" w:rsidP="00C07A93">
      <w:pPr>
        <w:pStyle w:val="ActionText"/>
        <w:keepNext w:val="0"/>
        <w:ind w:left="648" w:firstLine="0"/>
      </w:pPr>
      <w:r w:rsidRPr="00C07A93">
        <w:t>(Favorable--March 11, 2020)</w:t>
      </w:r>
    </w:p>
    <w:p w:rsidR="00C07A93" w:rsidRPr="00C07A93" w:rsidRDefault="00C07A93" w:rsidP="00C07A93">
      <w:pPr>
        <w:pStyle w:val="ActionText"/>
      </w:pPr>
      <w:r w:rsidRPr="00C07A93">
        <w:rPr>
          <w:b/>
        </w:rPr>
        <w:t>H. 5240--</w:t>
      </w:r>
      <w:r w:rsidRPr="00C07A93">
        <w:t xml:space="preserve">Reps. B. Cox, Burns, Allison, Bannister, Chumley, W. Cox, Dillard, Elliott, Haddon, Morgan, Robinson, G. R. Smith, Stringer, Trantham and Willis: </w:t>
      </w:r>
      <w:r w:rsidRPr="00C07A93">
        <w:rPr>
          <w:b/>
        </w:rPr>
        <w:t>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C07A93" w:rsidRDefault="00C07A93" w:rsidP="00C07A93">
      <w:pPr>
        <w:pStyle w:val="ActionText"/>
        <w:ind w:left="648" w:firstLine="0"/>
      </w:pPr>
      <w:r>
        <w:t>(Invitations and Memorial Resolutions--February 19,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5300--</w:t>
      </w:r>
      <w:r w:rsidRPr="00C07A93">
        <w:t xml:space="preserve">Rep. Calhoon: </w:t>
      </w:r>
      <w:r w:rsidRPr="00C07A93">
        <w:rPr>
          <w:b/>
        </w:rPr>
        <w:t>A CONCURRENT RESOLUTION TO REQUEST THE DEPARTMENT OF TRANSPORTATION NAME THE PORTION OF TWO NOTCH ROAD IN LEXINGTON COUNTY FROM ITS INTERSECTION WITH LONGS POND ROAD TO ITS INTERSECTION WITH SMITH POND ROAD "FIREFIGHTER JEFFREY V. CHAVIS MEMORIAL HIGHWAY" AND ERECT APPROPRIATE SIGNS OR MARKERS ALONG THIS PORTION OF HIGHWAY CONTAINING THESE WORDS.</w:t>
      </w:r>
    </w:p>
    <w:p w:rsidR="00C07A93" w:rsidRDefault="00C07A93" w:rsidP="00C07A93">
      <w:pPr>
        <w:pStyle w:val="ActionText"/>
        <w:ind w:left="648" w:firstLine="0"/>
      </w:pPr>
      <w:r>
        <w:t>(Invitations and Memorial Resolutions--February 27,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5301--</w:t>
      </w:r>
      <w:r w:rsidRPr="00C07A93">
        <w:t xml:space="preserve">Rep. Forrest: </w:t>
      </w:r>
      <w:r w:rsidRPr="00C07A93">
        <w:rPr>
          <w:b/>
        </w:rPr>
        <w:t>A CONCURRENT RESOLUTION TO REQUEST THE DEPARTMENT OF TRANSPORTATION NAME THE PORTION OF FAIRVIEW ROAD IN LEXINGTON COUNTY FROM ITS INTERSECTION WITH INTERSTATE HIGHWAY 20 TO ITS INTERSECTION WITH OLEANDER ROAD "FIRE ENGINEER PAUL E. QUATTLEBAUM, JR. MEMORIAL HIGHWAY" AND ERECT APPROPRIATE SIGNS OR MARKERS ALONG THIS PORTION OF HIGHWAY CONTAINING THESE WORDS.</w:t>
      </w:r>
    </w:p>
    <w:p w:rsidR="00C07A93" w:rsidRDefault="00C07A93" w:rsidP="00C07A93">
      <w:pPr>
        <w:pStyle w:val="ActionText"/>
        <w:ind w:left="648" w:firstLine="0"/>
      </w:pPr>
      <w:r>
        <w:t>(Invitations and Memorial Resolutions--February 27,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S. 1085--</w:t>
      </w:r>
      <w:r w:rsidRPr="00C07A93">
        <w:t xml:space="preserve">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w:t>
      </w:r>
      <w:r w:rsidRPr="00C07A93">
        <w:rPr>
          <w:b/>
        </w:rPr>
        <w:t>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C07A93" w:rsidRDefault="00C07A93" w:rsidP="00C07A93">
      <w:pPr>
        <w:pStyle w:val="ActionText"/>
        <w:ind w:left="648" w:firstLine="0"/>
      </w:pPr>
      <w:r>
        <w:t>(Invitations and Memorial Resolutions--February 20, 2020)</w:t>
      </w:r>
    </w:p>
    <w:p w:rsidR="00C07A93" w:rsidRPr="00C07A93" w:rsidRDefault="00C07A93" w:rsidP="00C07A93">
      <w:pPr>
        <w:pStyle w:val="ActionText"/>
        <w:keepNext w:val="0"/>
        <w:ind w:left="648" w:firstLine="0"/>
      </w:pPr>
      <w:r w:rsidRPr="00C07A93">
        <w:t>(Favorable--March 11, 2020)</w:t>
      </w:r>
    </w:p>
    <w:p w:rsidR="00C07A93" w:rsidRDefault="00C07A93" w:rsidP="00C07A93">
      <w:pPr>
        <w:pStyle w:val="ActionText"/>
        <w:keepNext w:val="0"/>
        <w:ind w:left="0" w:firstLine="0"/>
      </w:pPr>
    </w:p>
    <w:p w:rsidR="00C07A93" w:rsidRDefault="00C07A93" w:rsidP="00C07A93">
      <w:pPr>
        <w:pStyle w:val="ActionText"/>
        <w:ind w:left="0" w:firstLine="0"/>
        <w:jc w:val="center"/>
        <w:rPr>
          <w:b/>
        </w:rPr>
      </w:pPr>
      <w:r>
        <w:rPr>
          <w:b/>
        </w:rPr>
        <w:t>MOTION PERIOD</w:t>
      </w:r>
    </w:p>
    <w:p w:rsidR="00C07A93" w:rsidRDefault="00C07A93" w:rsidP="00C07A93">
      <w:pPr>
        <w:pStyle w:val="ActionText"/>
        <w:ind w:left="0" w:firstLine="0"/>
        <w:jc w:val="center"/>
        <w:rPr>
          <w:b/>
        </w:rPr>
      </w:pPr>
    </w:p>
    <w:p w:rsidR="00C07A93" w:rsidRDefault="00C07A93" w:rsidP="00C07A93">
      <w:pPr>
        <w:pStyle w:val="ActionText"/>
        <w:ind w:left="0" w:firstLine="0"/>
        <w:jc w:val="center"/>
        <w:rPr>
          <w:b/>
        </w:rPr>
      </w:pPr>
      <w:r>
        <w:rPr>
          <w:b/>
        </w:rPr>
        <w:t>SECOND READING STATEWIDE CONTESTED BILLS</w:t>
      </w:r>
    </w:p>
    <w:p w:rsidR="00C07A93" w:rsidRDefault="00C07A93" w:rsidP="00C07A93">
      <w:pPr>
        <w:pStyle w:val="ActionText"/>
        <w:ind w:left="0" w:firstLine="0"/>
        <w:jc w:val="center"/>
        <w:rPr>
          <w:b/>
        </w:rPr>
      </w:pPr>
    </w:p>
    <w:p w:rsidR="001B5826" w:rsidRDefault="00C07A93" w:rsidP="00C07A93">
      <w:pPr>
        <w:pStyle w:val="ActionText"/>
        <w:rPr>
          <w:b/>
        </w:rPr>
      </w:pPr>
      <w:r w:rsidRPr="00C07A93">
        <w:rPr>
          <w:b/>
        </w:rPr>
        <w:t>H. 3319--</w:t>
      </w:r>
      <w:r w:rsidRPr="00C07A93">
        <w:t xml:space="preserve">Reps. King, Cobb-Hunter, Garvin, Dillard, Rivers, Alexander, Brawley, Rose, S. Williams, McDaniel, Norrell, Matthews, Moore, Henegan, Weeks, Gilliard, Henderson-Myers, Thigpen, Jefferson, Robinson, Wheeler, Govan and R. Williams: </w:t>
      </w:r>
      <w:r w:rsidRPr="00C07A93">
        <w:rPr>
          <w:b/>
        </w:rPr>
        <w:t xml:space="preserve">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w:t>
      </w:r>
    </w:p>
    <w:p w:rsidR="001B5826" w:rsidRDefault="001B5826" w:rsidP="001B5826">
      <w:r>
        <w:br w:type="page"/>
      </w:r>
    </w:p>
    <w:p w:rsidR="00C07A93" w:rsidRPr="00C07A93" w:rsidRDefault="00C07A93" w:rsidP="001B5826">
      <w:pPr>
        <w:pStyle w:val="ActionText"/>
        <w:ind w:hanging="36"/>
      </w:pPr>
      <w:r w:rsidRPr="00C07A93">
        <w:rPr>
          <w:b/>
        </w:rPr>
        <w:t xml:space="preserve">IMPOSED FOR THE CONVICTION, </w:t>
      </w:r>
      <w:r w:rsidRPr="001B5826">
        <w:rPr>
          <w:b/>
        </w:rPr>
        <w:t>INCLUDING PROBATION AND PAROLE TIME UNLESS SOONER PARDONED, THAT HE IS ELIGIBLE TO REGISTER TO VOTE</w:t>
      </w:r>
      <w:r w:rsidRPr="00C07A93">
        <w:t>.</w:t>
      </w:r>
    </w:p>
    <w:p w:rsidR="00C07A93" w:rsidRDefault="00C07A93" w:rsidP="00C07A93">
      <w:pPr>
        <w:pStyle w:val="ActionText"/>
        <w:ind w:left="648" w:firstLine="0"/>
      </w:pPr>
      <w:r>
        <w:t>(Prefiled--Tuesday, December 18, 2018)</w:t>
      </w:r>
    </w:p>
    <w:p w:rsidR="00C07A93" w:rsidRDefault="00C07A93" w:rsidP="00C07A93">
      <w:pPr>
        <w:pStyle w:val="ActionText"/>
        <w:ind w:left="648" w:firstLine="0"/>
      </w:pPr>
      <w:r>
        <w:t>(Judiciary Com.--January 08, 2019)</w:t>
      </w:r>
    </w:p>
    <w:p w:rsidR="00C07A93" w:rsidRDefault="00C07A93" w:rsidP="00C07A93">
      <w:pPr>
        <w:pStyle w:val="ActionText"/>
        <w:ind w:left="648" w:firstLine="0"/>
      </w:pPr>
      <w:r>
        <w:t>(Fav. With Amdt.--March 27, 2019)</w:t>
      </w:r>
    </w:p>
    <w:p w:rsidR="00C07A93" w:rsidRDefault="00C07A93" w:rsidP="00C07A93">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C07A93" w:rsidRPr="00C07A93" w:rsidRDefault="00C07A93" w:rsidP="00C07A93">
      <w:pPr>
        <w:pStyle w:val="ActionText"/>
        <w:keepNext w:val="0"/>
        <w:ind w:left="648" w:firstLine="0"/>
      </w:pPr>
      <w:r w:rsidRPr="00C07A93">
        <w:t>(Debate adjourned until Wed., Feb. 26, 2020--February 19, 2020)</w:t>
      </w:r>
    </w:p>
    <w:p w:rsidR="00C07A93" w:rsidRDefault="00C07A93" w:rsidP="00C07A93">
      <w:pPr>
        <w:pStyle w:val="ActionText"/>
        <w:keepNext w:val="0"/>
        <w:ind w:left="0" w:firstLine="0"/>
      </w:pPr>
    </w:p>
    <w:p w:rsidR="00C07A93" w:rsidRDefault="00C07A93" w:rsidP="00C07A93">
      <w:pPr>
        <w:pStyle w:val="ActionText"/>
        <w:rPr>
          <w:b/>
        </w:rPr>
      </w:pPr>
      <w:r w:rsidRPr="00C07A93">
        <w:rPr>
          <w:b/>
        </w:rPr>
        <w:t>H. 3322--</w:t>
      </w:r>
      <w:r w:rsidRPr="00C07A93">
        <w:t xml:space="preserve">Reps. Pitts, Rutherford, G. M. Smith, Murphy, McCoy, Weeks, Clyburn, Hosey, Gilliard, Jefferson, Willis, Henegan, Erickson, Bamberg, Henderson-Myers, Cobb-Hunter, Davis, Stavrinakis, Rivers, Alexander, Thigpen, Robinson, Govan, S. Williams and Wheeler: </w:t>
      </w:r>
      <w:r>
        <w:rPr>
          <w:b/>
        </w:rPr>
        <w:t>SENTENCING REFORM--(Abbreviation title)</w:t>
      </w:r>
    </w:p>
    <w:p w:rsidR="00C07A93" w:rsidRDefault="00C07A93" w:rsidP="00C07A93">
      <w:pPr>
        <w:pStyle w:val="ActionText"/>
        <w:ind w:firstLine="414"/>
      </w:pPr>
      <w:r>
        <w:t>(Prefiled--Tuesday, December 18, 2018)</w:t>
      </w:r>
    </w:p>
    <w:p w:rsidR="00C07A93" w:rsidRDefault="00C07A93" w:rsidP="00C07A93">
      <w:pPr>
        <w:pStyle w:val="ActionText"/>
        <w:ind w:left="648" w:firstLine="0"/>
      </w:pPr>
      <w:r>
        <w:t>(Judiciary Com.--January 08, 2019)</w:t>
      </w:r>
    </w:p>
    <w:p w:rsidR="00C07A93" w:rsidRDefault="00C07A93" w:rsidP="00C07A93">
      <w:pPr>
        <w:pStyle w:val="ActionText"/>
        <w:ind w:left="648" w:firstLine="0"/>
      </w:pPr>
      <w:r>
        <w:t>(Fav. With Amdt.--March 27, 2019)</w:t>
      </w:r>
    </w:p>
    <w:p w:rsidR="00C07A93" w:rsidRDefault="00C07A93" w:rsidP="00C07A93">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C07A93" w:rsidRDefault="00C07A93" w:rsidP="00C07A93">
      <w:pPr>
        <w:pStyle w:val="ActionText"/>
        <w:ind w:left="648" w:firstLine="0"/>
      </w:pPr>
      <w:r>
        <w:t>(Continued--April 24, 2019)</w:t>
      </w:r>
    </w:p>
    <w:p w:rsidR="00C07A93" w:rsidRDefault="00C07A93" w:rsidP="00C07A93">
      <w:pPr>
        <w:pStyle w:val="ActionText"/>
        <w:ind w:left="648" w:firstLine="0"/>
      </w:pPr>
      <w:r>
        <w:t>(Reconsidered the vote whereby the Bill was continued--April 25, 2019)</w:t>
      </w:r>
    </w:p>
    <w:p w:rsidR="00C07A93" w:rsidRPr="00C07A93" w:rsidRDefault="00C07A93" w:rsidP="00C07A93">
      <w:pPr>
        <w:pStyle w:val="ActionText"/>
        <w:keepNext w:val="0"/>
        <w:ind w:left="648" w:firstLine="0"/>
      </w:pPr>
      <w:r w:rsidRPr="00C07A93">
        <w:t>(Debate adjourned until Wed., Feb. 26, 2020--February 19,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S. 227--</w:t>
      </w:r>
      <w:r w:rsidRPr="00C07A93">
        <w:t xml:space="preserve">Senator Gambrell: </w:t>
      </w:r>
      <w:r w:rsidRPr="00C07A93">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C07A93" w:rsidRDefault="00C07A93" w:rsidP="00C07A93">
      <w:pPr>
        <w:pStyle w:val="ActionText"/>
        <w:ind w:left="648" w:firstLine="0"/>
      </w:pPr>
      <w:r>
        <w:t>(Ways and Means Com.--January 29, 2019)</w:t>
      </w:r>
    </w:p>
    <w:p w:rsidR="00C07A93" w:rsidRDefault="00C07A93" w:rsidP="00C07A93">
      <w:pPr>
        <w:pStyle w:val="ActionText"/>
        <w:ind w:left="648" w:firstLine="0"/>
      </w:pPr>
      <w:r>
        <w:t>(Favorable--May 02, 2019)</w:t>
      </w:r>
    </w:p>
    <w:p w:rsidR="00C07A93" w:rsidRDefault="00C07A93" w:rsidP="00C07A93">
      <w:pPr>
        <w:pStyle w:val="ActionText"/>
        <w:ind w:left="648" w:firstLine="0"/>
      </w:pPr>
      <w:r>
        <w:t>(Requests for debate by Reps. Brown, Burns, Caskey, Chumley, Felder, Finlay, Fry, Hardee, Henegan, Hewitt, Hill, Hiott, Hixon, Jones, Kirby, Long, Mace, Mack, Magnuson, McDaniel, Pope, G.R. Smith, Weeks, Wooten and Yow--May 08, 2019)</w:t>
      </w:r>
    </w:p>
    <w:p w:rsidR="00C07A93" w:rsidRPr="00C07A93" w:rsidRDefault="00C07A93" w:rsidP="00C07A93">
      <w:pPr>
        <w:pStyle w:val="ActionText"/>
        <w:keepNext w:val="0"/>
        <w:ind w:left="648" w:firstLine="0"/>
      </w:pPr>
      <w:r w:rsidRPr="00C07A93">
        <w:t>(Debate adjourned until Tue., Mar. 17, 2020--February 19,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S. 181--</w:t>
      </w:r>
      <w:r w:rsidRPr="00C07A93">
        <w:t xml:space="preserve">Senators McElveen, Johnson, McLeod, Climer and Shealy: </w:t>
      </w:r>
      <w:r w:rsidRPr="00C07A93">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C07A93" w:rsidRDefault="00C07A93" w:rsidP="00C07A93">
      <w:pPr>
        <w:pStyle w:val="ActionText"/>
        <w:ind w:left="648" w:firstLine="0"/>
      </w:pPr>
      <w:r>
        <w:t>(Judiciary Com.--February 21, 2019)</w:t>
      </w:r>
    </w:p>
    <w:p w:rsidR="00C07A93" w:rsidRDefault="00C07A93" w:rsidP="00C07A93">
      <w:pPr>
        <w:pStyle w:val="ActionText"/>
        <w:ind w:left="648" w:firstLine="0"/>
      </w:pPr>
      <w:r>
        <w:t>(Favorable--May 02, 2019)</w:t>
      </w:r>
    </w:p>
    <w:p w:rsidR="00C07A93" w:rsidRDefault="00C07A93" w:rsidP="00C07A93">
      <w:pPr>
        <w:pStyle w:val="ActionText"/>
        <w:ind w:left="648" w:firstLine="0"/>
      </w:pPr>
      <w:r>
        <w:t>(Requests for debate by Reps. Bales, Garvin, Gilliard, McCravy, Rutherford, Simmons and S. Williams--May 08, 2019)</w:t>
      </w:r>
    </w:p>
    <w:p w:rsidR="00C07A93" w:rsidRPr="00C07A93" w:rsidRDefault="00C07A93" w:rsidP="00C07A93">
      <w:pPr>
        <w:pStyle w:val="ActionText"/>
        <w:keepNext w:val="0"/>
        <w:ind w:left="648" w:firstLine="0"/>
      </w:pPr>
      <w:r w:rsidRPr="00C07A93">
        <w:t>(Debate adjourned until Tue., Mar. 17, 2020--February 19,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S. 318--</w:t>
      </w:r>
      <w:r w:rsidRPr="00C07A93">
        <w:t xml:space="preserve">Senators Alexander and Davis: </w:t>
      </w:r>
      <w:r w:rsidRPr="00C07A93">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C07A93" w:rsidRDefault="00C07A93" w:rsidP="00C07A93">
      <w:pPr>
        <w:pStyle w:val="ActionText"/>
        <w:ind w:left="648" w:firstLine="0"/>
      </w:pPr>
      <w:r>
        <w:t>(Ways and Means Com.--February 28, 2019)</w:t>
      </w:r>
    </w:p>
    <w:p w:rsidR="00C07A93" w:rsidRDefault="00C07A93" w:rsidP="00C07A93">
      <w:pPr>
        <w:pStyle w:val="ActionText"/>
        <w:ind w:left="648" w:firstLine="0"/>
      </w:pPr>
      <w:r>
        <w:t>(Favorable--May 02, 2019)</w:t>
      </w:r>
    </w:p>
    <w:p w:rsidR="00C07A93" w:rsidRDefault="00C07A93" w:rsidP="00C07A93">
      <w:pPr>
        <w:pStyle w:val="ActionText"/>
        <w:ind w:left="648" w:firstLine="0"/>
      </w:pPr>
      <w:r>
        <w:t>(Requests for debate by Reps. Bradley, Hill, Jones, G.R. Smith and Trantham--May 08, 2019)</w:t>
      </w:r>
    </w:p>
    <w:p w:rsidR="00C07A93" w:rsidRPr="00C07A93" w:rsidRDefault="00C07A93" w:rsidP="00C07A93">
      <w:pPr>
        <w:pStyle w:val="ActionText"/>
        <w:keepNext w:val="0"/>
        <w:ind w:left="648" w:firstLine="0"/>
      </w:pPr>
      <w:r w:rsidRPr="00C07A93">
        <w:t>(Debate adjourned until Tue., Mar. 17, 2020--February 19,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3087--</w:t>
      </w:r>
      <w:r w:rsidRPr="00C07A93">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C07A93">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C07A93" w:rsidRDefault="00C07A93" w:rsidP="00C07A93">
      <w:pPr>
        <w:pStyle w:val="ActionText"/>
        <w:ind w:left="648" w:firstLine="0"/>
      </w:pPr>
      <w:r>
        <w:t>(Prefiled--Tuesday, December 18, 2018)</w:t>
      </w:r>
    </w:p>
    <w:p w:rsidR="00C07A93" w:rsidRDefault="00C07A93" w:rsidP="00C07A93">
      <w:pPr>
        <w:pStyle w:val="ActionText"/>
        <w:ind w:left="648" w:firstLine="0"/>
      </w:pPr>
      <w:r>
        <w:t>(Agri., Natl. Res. and Environ. Affrs. Com.--January 08, 2019)</w:t>
      </w:r>
    </w:p>
    <w:p w:rsidR="00C07A93" w:rsidRDefault="00C07A93" w:rsidP="00C07A93">
      <w:pPr>
        <w:pStyle w:val="ActionText"/>
        <w:ind w:left="648" w:firstLine="0"/>
      </w:pPr>
      <w:r>
        <w:t>(Fav. With Amdt.--May 08, 2019)</w:t>
      </w:r>
    </w:p>
    <w:p w:rsidR="00C07A93" w:rsidRDefault="00C07A93" w:rsidP="00C07A93">
      <w:pPr>
        <w:pStyle w:val="ActionText"/>
        <w:ind w:left="648" w:firstLine="0"/>
      </w:pPr>
      <w:r>
        <w:t>(Requests for debate by Reps. Bailey, Bryant, Burns, Calhoon, Chumley, Forrest, Haddon, Hiott, Hixon, Kirby, Magnuson, Martin, D.C. Moss, G.R. Smith, Thayer and Toole--January 15, 2020)</w:t>
      </w:r>
    </w:p>
    <w:p w:rsidR="00C07A93" w:rsidRPr="00C07A93" w:rsidRDefault="00C07A93" w:rsidP="00C07A93">
      <w:pPr>
        <w:pStyle w:val="ActionText"/>
        <w:keepNext w:val="0"/>
        <w:ind w:left="648" w:firstLine="0"/>
      </w:pPr>
      <w:r w:rsidRPr="00C07A93">
        <w:t>(Debate adjourned until Thu., Feb. 20, 2020--February 19, 2020)</w:t>
      </w:r>
    </w:p>
    <w:p w:rsidR="00C07A93" w:rsidRDefault="00C07A93" w:rsidP="00C07A93">
      <w:pPr>
        <w:pStyle w:val="ActionText"/>
        <w:keepNext w:val="0"/>
        <w:ind w:left="0" w:firstLine="0"/>
      </w:pPr>
    </w:p>
    <w:p w:rsidR="00C07A93" w:rsidRPr="00C07A93" w:rsidRDefault="00C07A93" w:rsidP="00C07A93">
      <w:pPr>
        <w:pStyle w:val="ActionText"/>
        <w:keepNext w:val="0"/>
      </w:pPr>
      <w:r w:rsidRPr="00C07A93">
        <w:rPr>
          <w:b/>
        </w:rPr>
        <w:t>H. 3471--</w:t>
      </w:r>
      <w:r w:rsidRPr="00C07A93">
        <w:t xml:space="preserve">Reps. Burns, Loftis, Long, Chumley, Hixon and Haddon: </w:t>
      </w:r>
      <w:r w:rsidRPr="00C07A93">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C07A93" w:rsidRDefault="00C07A93" w:rsidP="00C07A93">
      <w:pPr>
        <w:pStyle w:val="ActionText"/>
        <w:ind w:left="648" w:firstLine="0"/>
      </w:pPr>
      <w:r>
        <w:t>(Agri., Natl. Res. and Environ. Affrs. Com.--January 08, 2019)</w:t>
      </w:r>
    </w:p>
    <w:p w:rsidR="00C07A93" w:rsidRDefault="00C07A93" w:rsidP="00C07A93">
      <w:pPr>
        <w:pStyle w:val="ActionText"/>
        <w:ind w:left="648" w:firstLine="0"/>
      </w:pPr>
      <w:r>
        <w:t>(Favorable--May 08, 2019)</w:t>
      </w:r>
    </w:p>
    <w:p w:rsidR="00C07A93" w:rsidRDefault="00C07A93" w:rsidP="00C07A93">
      <w:pPr>
        <w:pStyle w:val="ActionText"/>
        <w:ind w:left="648" w:firstLine="0"/>
      </w:pPr>
      <w:r>
        <w:t>(Requests for debate by Reps. Bailey, Bryant, Burns, Chumley, Forrest, Haddon, Hiott, Magnuson, Martin and D.C. Moss--January 15, 2020)</w:t>
      </w:r>
    </w:p>
    <w:p w:rsidR="00C07A93" w:rsidRPr="00C07A93" w:rsidRDefault="00C07A93" w:rsidP="00C07A93">
      <w:pPr>
        <w:pStyle w:val="ActionText"/>
        <w:keepNext w:val="0"/>
        <w:ind w:left="648" w:firstLine="0"/>
      </w:pPr>
      <w:r w:rsidRPr="00C07A93">
        <w:t>(Debate adjourned until Thu., Feb. 20, 2020--February 19,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S. 613--</w:t>
      </w:r>
      <w:r w:rsidRPr="00C07A93">
        <w:t xml:space="preserve">Senator Malloy: </w:t>
      </w:r>
      <w:r w:rsidRPr="00C07A93">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C07A93" w:rsidRDefault="00C07A93" w:rsidP="00C07A93">
      <w:pPr>
        <w:pStyle w:val="ActionText"/>
        <w:ind w:left="648" w:firstLine="0"/>
      </w:pPr>
      <w:r>
        <w:t>(Without reference--May 08, 2019)</w:t>
      </w:r>
    </w:p>
    <w:p w:rsidR="00C07A93" w:rsidRDefault="00C07A93" w:rsidP="00C07A93">
      <w:pPr>
        <w:pStyle w:val="ActionText"/>
        <w:ind w:left="648" w:firstLine="0"/>
      </w:pPr>
      <w:r>
        <w:t>(Requests for debate by Reps. Allison, Bennett, Bryant, Burns, Calhoon, B. Cox, Daning, Davis, Erickson, Finlay, Forrester, Hiott, Kimmons, D.C. Moss, V.S. Moss, Murphy, B. Newton, Rose, Sottile, Toole and Wooten--January 16, 2020)</w:t>
      </w:r>
    </w:p>
    <w:p w:rsidR="00C07A93" w:rsidRPr="00C07A93" w:rsidRDefault="00C07A93" w:rsidP="00C07A93">
      <w:pPr>
        <w:pStyle w:val="ActionText"/>
        <w:keepNext w:val="0"/>
        <w:ind w:left="648" w:firstLine="0"/>
      </w:pPr>
      <w:r w:rsidRPr="00C07A93">
        <w:t>(Debate adjourned until Tue., Mar. 17, 2020--February 19,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4205--</w:t>
      </w:r>
      <w:r w:rsidRPr="00C07A93">
        <w:t xml:space="preserve">Reps. Spires, Jefferson, R. Williams, Wooten and Anderson: </w:t>
      </w:r>
      <w:r w:rsidRPr="00C07A93">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C07A93" w:rsidRDefault="00C07A93" w:rsidP="00C07A93">
      <w:pPr>
        <w:pStyle w:val="ActionText"/>
        <w:ind w:left="648" w:firstLine="0"/>
      </w:pPr>
      <w:r>
        <w:t>(Med., Mil., Pub. &amp; Mun. Affrs. Com.--March 07, 2019)</w:t>
      </w:r>
    </w:p>
    <w:p w:rsidR="00C07A93" w:rsidRDefault="00C07A93" w:rsidP="00C07A93">
      <w:pPr>
        <w:pStyle w:val="ActionText"/>
        <w:ind w:left="648" w:firstLine="0"/>
      </w:pPr>
      <w:r>
        <w:t>(Favorable--January 15, 2020)</w:t>
      </w:r>
    </w:p>
    <w:p w:rsidR="00C07A93" w:rsidRPr="00C07A93" w:rsidRDefault="00C07A93" w:rsidP="00C07A93">
      <w:pPr>
        <w:pStyle w:val="ActionText"/>
        <w:keepNext w:val="0"/>
        <w:ind w:left="648" w:firstLine="0"/>
      </w:pPr>
      <w:r w:rsidRPr="00C07A93">
        <w:t>(Requests for debate by Reps. Burns, Chumley, Crawford, Daning, Finlay, Hewitt, Hill, Hiott, Jones, Mace, Magnuson, Martin, Oremus, Ott, G.R. Smith, Stringer, Trantham and Willis--January 21,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S. 156--</w:t>
      </w:r>
      <w:r w:rsidRPr="00C07A93">
        <w:t xml:space="preserve">Senators Allen, Turner, Martin and Education and Public Works: </w:t>
      </w:r>
      <w:r w:rsidRPr="00C07A93">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C07A93" w:rsidRDefault="00C07A93" w:rsidP="00C07A93">
      <w:pPr>
        <w:pStyle w:val="ActionText"/>
        <w:ind w:left="648" w:firstLine="0"/>
      </w:pPr>
      <w:r>
        <w:t>(Judiciary Com.--March 07, 2019)</w:t>
      </w:r>
    </w:p>
    <w:p w:rsidR="00C07A93" w:rsidRDefault="00C07A93" w:rsidP="00C07A93">
      <w:pPr>
        <w:pStyle w:val="ActionText"/>
        <w:ind w:left="648" w:firstLine="0"/>
      </w:pPr>
      <w:r>
        <w:t>(Fav. With Amdt.--May 08, 2019)</w:t>
      </w:r>
    </w:p>
    <w:p w:rsidR="00C07A93" w:rsidRPr="00C07A93" w:rsidRDefault="00C07A93" w:rsidP="00C07A93">
      <w:pPr>
        <w:pStyle w:val="ActionText"/>
        <w:keepNext w:val="0"/>
        <w:ind w:left="648" w:firstLine="0"/>
      </w:pPr>
      <w:r w:rsidRPr="00C07A93">
        <w:t>(Requests for debate by Reps. Bailey, Bamberg, Burns, Caskey, Chellis, Chumley, Forrest, Gilliam, Haddon, Hiott, Jones, Magnuson, Martin, McCoy, McCravy, V.S. Moss, Murphy, Rose, G.R. Smith, Stringer, Toole, Trantham, and Wooten--January 22,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4214--</w:t>
      </w:r>
      <w:r w:rsidRPr="00C07A93">
        <w:t xml:space="preserve">Reps. Rose, B. Cox, Ballentine, Erickson, Jefferson and R. Williams: </w:t>
      </w:r>
      <w:r w:rsidRPr="00C07A93">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C07A93" w:rsidRDefault="00C07A93" w:rsidP="00C07A93">
      <w:pPr>
        <w:pStyle w:val="ActionText"/>
        <w:ind w:left="648" w:firstLine="0"/>
      </w:pPr>
      <w:r>
        <w:t>(Med., Mil., Pub. &amp; Mun. Affrs. Com.--March 07, 2019)</w:t>
      </w:r>
    </w:p>
    <w:p w:rsidR="00C07A93" w:rsidRDefault="00C07A93" w:rsidP="00C07A93">
      <w:pPr>
        <w:pStyle w:val="ActionText"/>
        <w:ind w:left="648" w:firstLine="0"/>
      </w:pPr>
      <w:r>
        <w:t>(Favorable--February 20, 2020)</w:t>
      </w:r>
    </w:p>
    <w:p w:rsidR="00C07A93" w:rsidRPr="00C07A93" w:rsidRDefault="00C07A93" w:rsidP="00C07A93">
      <w:pPr>
        <w:pStyle w:val="ActionText"/>
        <w:keepNext w:val="0"/>
        <w:ind w:left="648" w:firstLine="0"/>
      </w:pPr>
      <w:r w:rsidRPr="00C07A93">
        <w:t>(Requests for debate by Reps. Davis, Forrest, Hewitt, Hill, Hiott, Long, Lowe, Sandifer, Thayer, West, Whitmire and Yow--March 03,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4355--</w:t>
      </w:r>
      <w:r w:rsidRPr="00C07A93">
        <w:t xml:space="preserve">Reps. Fry, Yow, Hewitt, Bailey, Wooten, Erickson, Pendarvis, Weeks, Dillard, B. Newton, Clemmons, McGinnis, Jefferson, R. Williams and Magnuson: </w:t>
      </w:r>
      <w:r w:rsidRPr="00C07A93">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C07A93" w:rsidRDefault="00C07A93" w:rsidP="00C07A93">
      <w:pPr>
        <w:pStyle w:val="ActionText"/>
        <w:ind w:left="648" w:firstLine="0"/>
      </w:pPr>
      <w:r>
        <w:t>(Med., Mil., Pub. &amp; Mun. Affrs. Com.--March 28, 2019)</w:t>
      </w:r>
    </w:p>
    <w:p w:rsidR="00C07A93" w:rsidRDefault="00C07A93" w:rsidP="00C07A93">
      <w:pPr>
        <w:pStyle w:val="ActionText"/>
        <w:ind w:left="648" w:firstLine="0"/>
      </w:pPr>
      <w:r>
        <w:t>(Fav. With Amdt.--February 20, 2020)</w:t>
      </w:r>
    </w:p>
    <w:p w:rsidR="00C07A93" w:rsidRPr="00C07A93" w:rsidRDefault="00C07A93" w:rsidP="00C07A93">
      <w:pPr>
        <w:pStyle w:val="ActionText"/>
        <w:keepNext w:val="0"/>
        <w:ind w:left="648" w:firstLine="0"/>
      </w:pPr>
      <w:r w:rsidRPr="00C07A93">
        <w:t>(Requests for debate by Reps. Allison, Burns, Calhoon, Forrest, Hewitt, Hill, Hiott, Hyde, Jones, Kirby, Long, D.C. Moss, Ott, Sandifer, Spires, Tallon, Thayer, West and Whitmire--March 03, 2020)</w:t>
      </w:r>
    </w:p>
    <w:p w:rsidR="00C07A93" w:rsidRDefault="00C07A93" w:rsidP="00C07A93">
      <w:pPr>
        <w:pStyle w:val="ActionText"/>
        <w:keepNext w:val="0"/>
        <w:ind w:left="0" w:firstLine="0"/>
      </w:pPr>
    </w:p>
    <w:p w:rsidR="00C07A93" w:rsidRDefault="00C07A93" w:rsidP="00C07A93">
      <w:pPr>
        <w:pStyle w:val="ActionText"/>
        <w:keepNext w:val="0"/>
        <w:rPr>
          <w:b/>
        </w:rPr>
      </w:pPr>
      <w:r w:rsidRPr="00C07A93">
        <w:rPr>
          <w:b/>
        </w:rPr>
        <w:t>H. 4711--</w:t>
      </w:r>
      <w:r w:rsidRPr="00C07A93">
        <w:t xml:space="preserve">Reps. Fry, Hewitt, Pendarvis, Oremus, McKnight, Huggins, Wooten, Bennett, Bales, McCravy, Ridgeway, Mack, Bailey, Johnson, Elliott, Dillard, Trantham, G. R. Smith, B. Newton, Mace, Hosey, Anderson, Taylor, Ligon and Erickson: </w:t>
      </w:r>
      <w:r w:rsidRPr="00C07A93">
        <w:rPr>
          <w:b/>
        </w:rPr>
        <w:t xml:space="preserve">A BILL TO AMEND THE CODE OF LAWS OF SOUTH CAROLINA, 1976, BY ADDING SECTION 44-53-361 SO AS TO REQUIRE PRESCRIBERS TO OFFER A PRESCRIPTION FOR </w:t>
      </w:r>
      <w:r>
        <w:rPr>
          <w:b/>
        </w:rPr>
        <w:br/>
      </w:r>
    </w:p>
    <w:p w:rsidR="00C07A93" w:rsidRPr="00C07A93" w:rsidRDefault="00C07A93" w:rsidP="00C07A93">
      <w:pPr>
        <w:pStyle w:val="ActionText"/>
        <w:ind w:firstLine="0"/>
      </w:pPr>
      <w:r w:rsidRPr="00C07A93">
        <w:rPr>
          <w:b/>
        </w:rPr>
        <w:t>NALOXONE TO A PATIENT UNDER CERTAIN CIRCUMSTANCES AND FOR OTHER PURPOSES.</w:t>
      </w:r>
    </w:p>
    <w:p w:rsidR="00C07A93" w:rsidRDefault="00C07A93" w:rsidP="00C07A93">
      <w:pPr>
        <w:pStyle w:val="ActionText"/>
        <w:ind w:left="648" w:firstLine="0"/>
      </w:pPr>
      <w:r>
        <w:t>(Prefiled--Wednesday, November 20, 2019)</w:t>
      </w:r>
    </w:p>
    <w:p w:rsidR="00C07A93" w:rsidRDefault="00C07A93" w:rsidP="00C07A93">
      <w:pPr>
        <w:pStyle w:val="ActionText"/>
        <w:ind w:left="648" w:firstLine="0"/>
      </w:pPr>
      <w:r>
        <w:t>(Med., Mil., Pub. &amp; Mun. Affrs. Com.--January 14, 2020)</w:t>
      </w:r>
    </w:p>
    <w:p w:rsidR="00C07A93" w:rsidRDefault="00C07A93" w:rsidP="00C07A93">
      <w:pPr>
        <w:pStyle w:val="ActionText"/>
        <w:ind w:left="648" w:firstLine="0"/>
      </w:pPr>
      <w:r>
        <w:t>(Fav. With Amdt.--February 20, 2020)</w:t>
      </w:r>
    </w:p>
    <w:p w:rsidR="00C07A93" w:rsidRPr="00C07A93" w:rsidRDefault="00C07A93" w:rsidP="00C07A93">
      <w:pPr>
        <w:pStyle w:val="ActionText"/>
        <w:keepNext w:val="0"/>
        <w:ind w:left="648" w:firstLine="0"/>
      </w:pPr>
      <w:r w:rsidRPr="00C07A93">
        <w:t>(Requests for debate by Reps. Allison, Bannister, Bryant, Davis, Forrest, Forrester, Hewitt, Hill, Hiott, Hixon, Hyde, D.C. Moss, G.R. Smith, Tallon and Thayer--March 03, 2020)</w:t>
      </w:r>
    </w:p>
    <w:p w:rsidR="00C07A93" w:rsidRDefault="00C07A93" w:rsidP="00C07A93">
      <w:pPr>
        <w:pStyle w:val="ActionText"/>
        <w:keepNext w:val="0"/>
        <w:ind w:left="0" w:firstLine="0"/>
      </w:pPr>
    </w:p>
    <w:p w:rsidR="00C07A93" w:rsidRPr="00C07A93" w:rsidRDefault="00C07A93" w:rsidP="00C07A93">
      <w:pPr>
        <w:pStyle w:val="ActionText"/>
      </w:pPr>
      <w:r w:rsidRPr="00C07A93">
        <w:rPr>
          <w:b/>
        </w:rPr>
        <w:t>H. 4713--</w:t>
      </w:r>
      <w:r w:rsidRPr="00C07A93">
        <w:t xml:space="preserve">Reps. Gilliard and Robinson: </w:t>
      </w:r>
      <w:r w:rsidRPr="00C07A93">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C07A93" w:rsidRDefault="00C07A93" w:rsidP="00C07A93">
      <w:pPr>
        <w:pStyle w:val="ActionText"/>
        <w:ind w:left="648" w:firstLine="0"/>
      </w:pPr>
      <w:r>
        <w:t>(Prefiled--Wednesday, November 20, 2019)</w:t>
      </w:r>
    </w:p>
    <w:p w:rsidR="00C07A93" w:rsidRDefault="00C07A93" w:rsidP="00C07A93">
      <w:pPr>
        <w:pStyle w:val="ActionText"/>
        <w:ind w:left="648" w:firstLine="0"/>
      </w:pPr>
      <w:r>
        <w:t>(Med., Mil., Pub. &amp; Mun. Affrs. Com.--January 14, 2020)</w:t>
      </w:r>
    </w:p>
    <w:p w:rsidR="00C07A93" w:rsidRDefault="00C07A93" w:rsidP="00C07A93">
      <w:pPr>
        <w:pStyle w:val="ActionText"/>
        <w:ind w:left="648" w:firstLine="0"/>
      </w:pPr>
      <w:r>
        <w:t>(Fav. With Amdt.--February 20, 2020)</w:t>
      </w:r>
    </w:p>
    <w:p w:rsidR="00C07A93" w:rsidRPr="00C07A93" w:rsidRDefault="00C07A93" w:rsidP="00C07A93">
      <w:pPr>
        <w:pStyle w:val="ActionText"/>
        <w:keepNext w:val="0"/>
        <w:ind w:left="648" w:firstLine="0"/>
      </w:pPr>
      <w:r w:rsidRPr="00C07A93">
        <w:t>(Requests for debate by Reps. Allison, Atkinson, Bennett, Blackwell, Forrest, Garvin, Hart, Hayes, Hill, Jones, Kimmons, Long, Magnuson, McCravy, Morgan, Oremus, G.R. Smith, Thayer, West and White--March 03, 2020)</w:t>
      </w:r>
    </w:p>
    <w:p w:rsidR="00C07A93" w:rsidRDefault="00C07A93" w:rsidP="00C07A93">
      <w:pPr>
        <w:pStyle w:val="ActionText"/>
        <w:keepNext w:val="0"/>
        <w:ind w:left="0" w:firstLine="0"/>
      </w:pPr>
    </w:p>
    <w:p w:rsidR="00EF243F" w:rsidRDefault="00C07A93" w:rsidP="00EF243F">
      <w:pPr>
        <w:pStyle w:val="ActionText"/>
        <w:keepNext w:val="0"/>
        <w:rPr>
          <w:b/>
        </w:rPr>
      </w:pPr>
      <w:r w:rsidRPr="00C07A93">
        <w:rPr>
          <w:b/>
        </w:rPr>
        <w:t>H. 4696--</w:t>
      </w:r>
      <w:r w:rsidRPr="00C07A93">
        <w:t xml:space="preserve">Reps. Bennett, Chellis, Taylor, Felder, Davis, Robinson, Erickson, Brawley and Howard: </w:t>
      </w:r>
      <w:r w:rsidRPr="00C07A93">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w:t>
      </w:r>
      <w:r w:rsidR="00EF243F">
        <w:rPr>
          <w:b/>
        </w:rPr>
        <w:br/>
      </w:r>
    </w:p>
    <w:p w:rsidR="00EF243F" w:rsidRDefault="00EF243F" w:rsidP="00EF243F">
      <w:r>
        <w:br w:type="page"/>
      </w:r>
    </w:p>
    <w:p w:rsidR="00C07A93" w:rsidRPr="00C07A93" w:rsidRDefault="00C07A93" w:rsidP="00EF243F">
      <w:pPr>
        <w:pStyle w:val="ActionText"/>
        <w:keepNext w:val="0"/>
        <w:ind w:hanging="36"/>
      </w:pPr>
      <w:r w:rsidRPr="00C07A93">
        <w:rPr>
          <w:b/>
        </w:rPr>
        <w:t>DISTRICT REGARDING THE PLACEMENT OF CERTAIN STUDENT SCHOOL BUS STOPS.</w:t>
      </w:r>
    </w:p>
    <w:p w:rsidR="00C07A93" w:rsidRDefault="00C07A93" w:rsidP="00C07A93">
      <w:pPr>
        <w:pStyle w:val="ActionText"/>
        <w:ind w:left="648" w:firstLine="0"/>
      </w:pPr>
      <w:r>
        <w:t>(Prefiled--Wednesday, November 20, 2019)</w:t>
      </w:r>
    </w:p>
    <w:p w:rsidR="00C07A93" w:rsidRDefault="00C07A93" w:rsidP="00C07A93">
      <w:pPr>
        <w:pStyle w:val="ActionText"/>
        <w:ind w:left="648" w:firstLine="0"/>
      </w:pPr>
      <w:r>
        <w:t>(Educ. &amp; Pub. Wks. Com.--January 14, 2020)</w:t>
      </w:r>
    </w:p>
    <w:p w:rsidR="00C07A93" w:rsidRDefault="00C07A93" w:rsidP="00C07A93">
      <w:pPr>
        <w:pStyle w:val="ActionText"/>
        <w:ind w:left="648" w:firstLine="0"/>
      </w:pPr>
      <w:r>
        <w:t>(Fav. With Amdt.--February 27, 2020)</w:t>
      </w:r>
    </w:p>
    <w:p w:rsidR="00C07A93" w:rsidRDefault="00C07A93" w:rsidP="00C07A93">
      <w:pPr>
        <w:pStyle w:val="ActionText"/>
        <w:ind w:left="648" w:firstLine="0"/>
      </w:pPr>
      <w:r>
        <w:t>(Amended--March 04, 2020)</w:t>
      </w:r>
    </w:p>
    <w:p w:rsidR="00C07A93" w:rsidRDefault="00C07A93" w:rsidP="00C07A93">
      <w:pPr>
        <w:pStyle w:val="ActionText"/>
        <w:keepNext w:val="0"/>
        <w:ind w:left="648" w:firstLine="0"/>
      </w:pPr>
      <w:r w:rsidRPr="00C07A93">
        <w:t>(Requests for debate by Reps. Atkinson, Blackwell, Bryant, Caskey, Chellis, Fry, Hart, Hayes, Hill, Hiott, Johnson, Jordan, Lowe, Magnuson, McDaniel, Moore, D.C. Moss, Ott, Pendarvis, Thayer, Weeks, Wheeler and S. Williams--March 04, 2020)</w:t>
      </w:r>
    </w:p>
    <w:p w:rsidR="00C07A93" w:rsidRDefault="00C07A93" w:rsidP="00C07A93">
      <w:pPr>
        <w:pStyle w:val="ActionText"/>
        <w:keepNext w:val="0"/>
        <w:ind w:left="648" w:firstLine="0"/>
      </w:pPr>
    </w:p>
    <w:p w:rsidR="00C07A93" w:rsidRDefault="00C07A93" w:rsidP="00C07A93">
      <w:pPr>
        <w:pStyle w:val="ActionText"/>
        <w:keepNext w:val="0"/>
        <w:ind w:left="0" w:firstLine="0"/>
      </w:pPr>
    </w:p>
    <w:p w:rsidR="00006D68" w:rsidRDefault="00006D68" w:rsidP="00C07A93">
      <w:pPr>
        <w:pStyle w:val="ActionText"/>
        <w:keepNext w:val="0"/>
        <w:ind w:left="0" w:firstLine="0"/>
      </w:pPr>
    </w:p>
    <w:p w:rsidR="00006D68" w:rsidRDefault="00006D68" w:rsidP="00C07A93">
      <w:pPr>
        <w:pStyle w:val="ActionText"/>
        <w:keepNext w:val="0"/>
        <w:ind w:left="0" w:firstLine="0"/>
        <w:sectPr w:rsidR="00006D68" w:rsidSect="00C07A93">
          <w:headerReference w:type="default" r:id="rId14"/>
          <w:pgSz w:w="12240" w:h="15840" w:code="1"/>
          <w:pgMar w:top="1008" w:right="4694" w:bottom="3499" w:left="1224" w:header="1008" w:footer="3499" w:gutter="0"/>
          <w:pgNumType w:start="1"/>
          <w:cols w:space="720"/>
        </w:sectPr>
      </w:pPr>
    </w:p>
    <w:p w:rsidR="00006D68" w:rsidRDefault="00006D68" w:rsidP="00006D68">
      <w:pPr>
        <w:pStyle w:val="ActionText"/>
        <w:keepNext w:val="0"/>
        <w:ind w:left="0" w:firstLine="0"/>
        <w:jc w:val="center"/>
        <w:rPr>
          <w:b/>
        </w:rPr>
      </w:pPr>
      <w:r w:rsidRPr="00006D68">
        <w:rPr>
          <w:b/>
        </w:rPr>
        <w:t>HOUSE CALENDAR INDEX</w:t>
      </w:r>
    </w:p>
    <w:p w:rsidR="00006D68" w:rsidRDefault="00006D68" w:rsidP="00006D68">
      <w:pPr>
        <w:pStyle w:val="ActionText"/>
        <w:keepNext w:val="0"/>
        <w:ind w:left="0" w:firstLine="0"/>
        <w:rPr>
          <w:b/>
        </w:rPr>
      </w:pPr>
    </w:p>
    <w:p w:rsidR="00006D68" w:rsidRDefault="00006D68" w:rsidP="00006D68">
      <w:pPr>
        <w:pStyle w:val="ActionText"/>
        <w:keepNext w:val="0"/>
        <w:ind w:left="0" w:firstLine="0"/>
        <w:rPr>
          <w:b/>
        </w:rPr>
        <w:sectPr w:rsidR="00006D68" w:rsidSect="00006D68">
          <w:pgSz w:w="12240" w:h="15840" w:code="1"/>
          <w:pgMar w:top="1008" w:right="4694" w:bottom="3499" w:left="1224" w:header="1008" w:footer="3499" w:gutter="0"/>
          <w:cols w:space="720"/>
        </w:sectPr>
      </w:pPr>
    </w:p>
    <w:p w:rsidR="00006D68" w:rsidRPr="00006D68" w:rsidRDefault="00006D68" w:rsidP="00006D68">
      <w:pPr>
        <w:pStyle w:val="ActionText"/>
        <w:keepNext w:val="0"/>
        <w:tabs>
          <w:tab w:val="right" w:leader="dot" w:pos="2520"/>
        </w:tabs>
        <w:ind w:left="0" w:firstLine="0"/>
      </w:pPr>
      <w:bookmarkStart w:id="1" w:name="index_start"/>
      <w:bookmarkEnd w:id="1"/>
      <w:r w:rsidRPr="00006D68">
        <w:t>H. 3087</w:t>
      </w:r>
      <w:r w:rsidRPr="00006D68">
        <w:tab/>
        <w:t>15</w:t>
      </w:r>
    </w:p>
    <w:p w:rsidR="00006D68" w:rsidRPr="00006D68" w:rsidRDefault="00006D68" w:rsidP="00006D68">
      <w:pPr>
        <w:pStyle w:val="ActionText"/>
        <w:keepNext w:val="0"/>
        <w:tabs>
          <w:tab w:val="right" w:leader="dot" w:pos="2520"/>
        </w:tabs>
        <w:ind w:left="0" w:firstLine="0"/>
      </w:pPr>
      <w:r w:rsidRPr="00006D68">
        <w:t>H. 3125</w:t>
      </w:r>
      <w:r w:rsidRPr="00006D68">
        <w:tab/>
        <w:t>7</w:t>
      </w:r>
    </w:p>
    <w:p w:rsidR="00006D68" w:rsidRPr="00006D68" w:rsidRDefault="00006D68" w:rsidP="00006D68">
      <w:pPr>
        <w:pStyle w:val="ActionText"/>
        <w:keepNext w:val="0"/>
        <w:tabs>
          <w:tab w:val="right" w:leader="dot" w:pos="2520"/>
        </w:tabs>
        <w:ind w:left="0" w:firstLine="0"/>
      </w:pPr>
      <w:r w:rsidRPr="00006D68">
        <w:t>H. 3319</w:t>
      </w:r>
      <w:r w:rsidRPr="00006D68">
        <w:tab/>
        <w:t>12</w:t>
      </w:r>
    </w:p>
    <w:p w:rsidR="00006D68" w:rsidRPr="00006D68" w:rsidRDefault="00006D68" w:rsidP="00006D68">
      <w:pPr>
        <w:pStyle w:val="ActionText"/>
        <w:keepNext w:val="0"/>
        <w:tabs>
          <w:tab w:val="right" w:leader="dot" w:pos="2520"/>
        </w:tabs>
        <w:ind w:left="0" w:firstLine="0"/>
      </w:pPr>
      <w:r w:rsidRPr="00006D68">
        <w:t>H. 3322</w:t>
      </w:r>
      <w:r w:rsidRPr="00006D68">
        <w:tab/>
        <w:t>13</w:t>
      </w:r>
    </w:p>
    <w:p w:rsidR="00006D68" w:rsidRPr="00006D68" w:rsidRDefault="00006D68" w:rsidP="00006D68">
      <w:pPr>
        <w:pStyle w:val="ActionText"/>
        <w:keepNext w:val="0"/>
        <w:tabs>
          <w:tab w:val="right" w:leader="dot" w:pos="2520"/>
        </w:tabs>
        <w:ind w:left="0" w:firstLine="0"/>
      </w:pPr>
      <w:r w:rsidRPr="00006D68">
        <w:t>H. 3471</w:t>
      </w:r>
      <w:r w:rsidRPr="00006D68">
        <w:tab/>
        <w:t>15</w:t>
      </w:r>
    </w:p>
    <w:p w:rsidR="00006D68" w:rsidRPr="00006D68" w:rsidRDefault="00006D68" w:rsidP="00006D68">
      <w:pPr>
        <w:pStyle w:val="ActionText"/>
        <w:keepNext w:val="0"/>
        <w:tabs>
          <w:tab w:val="right" w:leader="dot" w:pos="2520"/>
        </w:tabs>
        <w:ind w:left="0" w:firstLine="0"/>
      </w:pPr>
      <w:r w:rsidRPr="00006D68">
        <w:t>H. 3485</w:t>
      </w:r>
      <w:r w:rsidRPr="00006D68">
        <w:tab/>
        <w:t>8</w:t>
      </w:r>
    </w:p>
    <w:p w:rsidR="00006D68" w:rsidRPr="00006D68" w:rsidRDefault="00006D68" w:rsidP="00006D68">
      <w:pPr>
        <w:pStyle w:val="ActionText"/>
        <w:keepNext w:val="0"/>
        <w:tabs>
          <w:tab w:val="right" w:leader="dot" w:pos="2520"/>
        </w:tabs>
        <w:ind w:left="0" w:firstLine="0"/>
      </w:pPr>
      <w:r w:rsidRPr="00006D68">
        <w:t>H. 3967</w:t>
      </w:r>
      <w:r w:rsidRPr="00006D68">
        <w:tab/>
        <w:t>9</w:t>
      </w:r>
    </w:p>
    <w:p w:rsidR="00006D68" w:rsidRPr="00006D68" w:rsidRDefault="00006D68" w:rsidP="00006D68">
      <w:pPr>
        <w:pStyle w:val="ActionText"/>
        <w:keepNext w:val="0"/>
        <w:tabs>
          <w:tab w:val="right" w:leader="dot" w:pos="2520"/>
        </w:tabs>
        <w:ind w:left="0" w:firstLine="0"/>
      </w:pPr>
      <w:r w:rsidRPr="00006D68">
        <w:t>H. 3998</w:t>
      </w:r>
      <w:r w:rsidRPr="00006D68">
        <w:tab/>
        <w:t>9</w:t>
      </w:r>
    </w:p>
    <w:p w:rsidR="00006D68" w:rsidRPr="00006D68" w:rsidRDefault="00006D68" w:rsidP="00006D68">
      <w:pPr>
        <w:pStyle w:val="ActionText"/>
        <w:keepNext w:val="0"/>
        <w:tabs>
          <w:tab w:val="right" w:leader="dot" w:pos="2520"/>
        </w:tabs>
        <w:ind w:left="0" w:firstLine="0"/>
      </w:pPr>
      <w:r w:rsidRPr="00006D68">
        <w:t>H. 4205</w:t>
      </w:r>
      <w:r w:rsidRPr="00006D68">
        <w:tab/>
        <w:t>16</w:t>
      </w:r>
    </w:p>
    <w:p w:rsidR="00006D68" w:rsidRPr="00006D68" w:rsidRDefault="00006D68" w:rsidP="00006D68">
      <w:pPr>
        <w:pStyle w:val="ActionText"/>
        <w:keepNext w:val="0"/>
        <w:tabs>
          <w:tab w:val="right" w:leader="dot" w:pos="2520"/>
        </w:tabs>
        <w:ind w:left="0" w:firstLine="0"/>
      </w:pPr>
      <w:r w:rsidRPr="00006D68">
        <w:t>H. 4214</w:t>
      </w:r>
      <w:r w:rsidRPr="00006D68">
        <w:tab/>
        <w:t>17</w:t>
      </w:r>
    </w:p>
    <w:p w:rsidR="00006D68" w:rsidRPr="00006D68" w:rsidRDefault="00006D68" w:rsidP="00006D68">
      <w:pPr>
        <w:pStyle w:val="ActionText"/>
        <w:keepNext w:val="0"/>
        <w:tabs>
          <w:tab w:val="right" w:leader="dot" w:pos="2520"/>
        </w:tabs>
        <w:ind w:left="0" w:firstLine="0"/>
      </w:pPr>
      <w:r w:rsidRPr="00006D68">
        <w:t>H. 4355</w:t>
      </w:r>
      <w:r w:rsidRPr="00006D68">
        <w:tab/>
        <w:t>18</w:t>
      </w:r>
    </w:p>
    <w:p w:rsidR="00006D68" w:rsidRPr="00006D68" w:rsidRDefault="00006D68" w:rsidP="00006D68">
      <w:pPr>
        <w:pStyle w:val="ActionText"/>
        <w:keepNext w:val="0"/>
        <w:tabs>
          <w:tab w:val="right" w:leader="dot" w:pos="2520"/>
        </w:tabs>
        <w:ind w:left="0" w:firstLine="0"/>
      </w:pPr>
      <w:r w:rsidRPr="00006D68">
        <w:t>H. 4696</w:t>
      </w:r>
      <w:r w:rsidRPr="00006D68">
        <w:tab/>
        <w:t>19</w:t>
      </w:r>
    </w:p>
    <w:p w:rsidR="00006D68" w:rsidRPr="00006D68" w:rsidRDefault="00006D68" w:rsidP="00006D68">
      <w:pPr>
        <w:pStyle w:val="ActionText"/>
        <w:keepNext w:val="0"/>
        <w:tabs>
          <w:tab w:val="right" w:leader="dot" w:pos="2520"/>
        </w:tabs>
        <w:ind w:left="0" w:firstLine="0"/>
      </w:pPr>
      <w:r w:rsidRPr="00006D68">
        <w:t>H. 4711</w:t>
      </w:r>
      <w:r w:rsidRPr="00006D68">
        <w:tab/>
        <w:t>18</w:t>
      </w:r>
    </w:p>
    <w:p w:rsidR="00006D68" w:rsidRPr="00006D68" w:rsidRDefault="00006D68" w:rsidP="00006D68">
      <w:pPr>
        <w:pStyle w:val="ActionText"/>
        <w:keepNext w:val="0"/>
        <w:tabs>
          <w:tab w:val="right" w:leader="dot" w:pos="2520"/>
        </w:tabs>
        <w:ind w:left="0" w:firstLine="0"/>
      </w:pPr>
      <w:r w:rsidRPr="00006D68">
        <w:t>H. 4713</w:t>
      </w:r>
      <w:r w:rsidRPr="00006D68">
        <w:tab/>
        <w:t>19</w:t>
      </w:r>
    </w:p>
    <w:p w:rsidR="00006D68" w:rsidRPr="00006D68" w:rsidRDefault="00006D68" w:rsidP="00006D68">
      <w:pPr>
        <w:pStyle w:val="ActionText"/>
        <w:keepNext w:val="0"/>
        <w:tabs>
          <w:tab w:val="right" w:leader="dot" w:pos="2520"/>
        </w:tabs>
        <w:ind w:left="0" w:firstLine="0"/>
      </w:pPr>
      <w:r w:rsidRPr="00006D68">
        <w:t>H. 4822</w:t>
      </w:r>
      <w:r w:rsidRPr="00006D68">
        <w:tab/>
        <w:t>9</w:t>
      </w:r>
    </w:p>
    <w:p w:rsidR="00006D68" w:rsidRPr="00006D68" w:rsidRDefault="00006D68" w:rsidP="00006D68">
      <w:pPr>
        <w:pStyle w:val="ActionText"/>
        <w:keepNext w:val="0"/>
        <w:tabs>
          <w:tab w:val="right" w:leader="dot" w:pos="2520"/>
        </w:tabs>
        <w:ind w:left="0" w:firstLine="0"/>
      </w:pPr>
      <w:r w:rsidRPr="00006D68">
        <w:t>H. 5072</w:t>
      </w:r>
      <w:r w:rsidRPr="00006D68">
        <w:tab/>
        <w:t>6</w:t>
      </w:r>
    </w:p>
    <w:p w:rsidR="00006D68" w:rsidRPr="00006D68" w:rsidRDefault="00006D68" w:rsidP="00006D68">
      <w:pPr>
        <w:pStyle w:val="ActionText"/>
        <w:keepNext w:val="0"/>
        <w:tabs>
          <w:tab w:val="right" w:leader="dot" w:pos="2520"/>
        </w:tabs>
        <w:ind w:left="0" w:firstLine="0"/>
      </w:pPr>
      <w:r w:rsidRPr="00006D68">
        <w:t>H. 5108</w:t>
      </w:r>
      <w:r w:rsidRPr="00006D68">
        <w:tab/>
        <w:t>5</w:t>
      </w:r>
    </w:p>
    <w:p w:rsidR="00006D68" w:rsidRPr="00006D68" w:rsidRDefault="00006D68" w:rsidP="00006D68">
      <w:pPr>
        <w:pStyle w:val="ActionText"/>
        <w:keepNext w:val="0"/>
        <w:tabs>
          <w:tab w:val="right" w:leader="dot" w:pos="2520"/>
        </w:tabs>
        <w:ind w:left="0" w:firstLine="0"/>
      </w:pPr>
      <w:r w:rsidRPr="00006D68">
        <w:t>H. 5109</w:t>
      </w:r>
      <w:r w:rsidRPr="00006D68">
        <w:tab/>
        <w:t>5</w:t>
      </w:r>
    </w:p>
    <w:p w:rsidR="00006D68" w:rsidRPr="00006D68" w:rsidRDefault="00006D68" w:rsidP="00006D68">
      <w:pPr>
        <w:pStyle w:val="ActionText"/>
        <w:keepNext w:val="0"/>
        <w:tabs>
          <w:tab w:val="right" w:leader="dot" w:pos="2520"/>
        </w:tabs>
        <w:ind w:left="0" w:firstLine="0"/>
      </w:pPr>
      <w:r w:rsidRPr="00006D68">
        <w:t>H. 5112</w:t>
      </w:r>
      <w:r w:rsidRPr="00006D68">
        <w:tab/>
        <w:t>6</w:t>
      </w:r>
    </w:p>
    <w:p w:rsidR="00006D68" w:rsidRPr="00006D68" w:rsidRDefault="00006D68" w:rsidP="00006D68">
      <w:pPr>
        <w:pStyle w:val="ActionText"/>
        <w:keepNext w:val="0"/>
        <w:tabs>
          <w:tab w:val="right" w:leader="dot" w:pos="2520"/>
        </w:tabs>
        <w:ind w:left="0" w:firstLine="0"/>
      </w:pPr>
      <w:r>
        <w:br w:type="column"/>
      </w:r>
      <w:r w:rsidRPr="00006D68">
        <w:t>H. 5122</w:t>
      </w:r>
      <w:r w:rsidRPr="00006D68">
        <w:tab/>
        <w:t>10</w:t>
      </w:r>
    </w:p>
    <w:p w:rsidR="00006D68" w:rsidRPr="00006D68" w:rsidRDefault="00006D68" w:rsidP="00006D68">
      <w:pPr>
        <w:pStyle w:val="ActionText"/>
        <w:keepNext w:val="0"/>
        <w:tabs>
          <w:tab w:val="right" w:leader="dot" w:pos="2520"/>
        </w:tabs>
        <w:ind w:left="0" w:firstLine="0"/>
      </w:pPr>
      <w:r w:rsidRPr="00006D68">
        <w:t>H. 5134</w:t>
      </w:r>
      <w:r w:rsidRPr="00006D68">
        <w:tab/>
        <w:t>10</w:t>
      </w:r>
    </w:p>
    <w:p w:rsidR="00006D68" w:rsidRPr="00006D68" w:rsidRDefault="00006D68" w:rsidP="00006D68">
      <w:pPr>
        <w:pStyle w:val="ActionText"/>
        <w:keepNext w:val="0"/>
        <w:tabs>
          <w:tab w:val="right" w:leader="dot" w:pos="2520"/>
        </w:tabs>
        <w:ind w:left="0" w:firstLine="0"/>
      </w:pPr>
      <w:r w:rsidRPr="00006D68">
        <w:t>H. 5135</w:t>
      </w:r>
      <w:r w:rsidRPr="00006D68">
        <w:tab/>
        <w:t>4</w:t>
      </w:r>
    </w:p>
    <w:p w:rsidR="00006D68" w:rsidRPr="00006D68" w:rsidRDefault="00006D68" w:rsidP="00006D68">
      <w:pPr>
        <w:pStyle w:val="ActionText"/>
        <w:keepNext w:val="0"/>
        <w:tabs>
          <w:tab w:val="right" w:leader="dot" w:pos="2520"/>
        </w:tabs>
        <w:ind w:left="0" w:firstLine="0"/>
      </w:pPr>
      <w:r w:rsidRPr="00006D68">
        <w:t>H. 5152</w:t>
      </w:r>
      <w:r w:rsidRPr="00006D68">
        <w:tab/>
        <w:t>5</w:t>
      </w:r>
    </w:p>
    <w:p w:rsidR="00006D68" w:rsidRPr="00006D68" w:rsidRDefault="00006D68" w:rsidP="00006D68">
      <w:pPr>
        <w:pStyle w:val="ActionText"/>
        <w:keepNext w:val="0"/>
        <w:tabs>
          <w:tab w:val="right" w:leader="dot" w:pos="2520"/>
        </w:tabs>
        <w:ind w:left="0" w:firstLine="0"/>
      </w:pPr>
      <w:r w:rsidRPr="00006D68">
        <w:t>H. 5239</w:t>
      </w:r>
      <w:r w:rsidRPr="00006D68">
        <w:tab/>
        <w:t>10</w:t>
      </w:r>
    </w:p>
    <w:p w:rsidR="00006D68" w:rsidRPr="00006D68" w:rsidRDefault="00006D68" w:rsidP="00006D68">
      <w:pPr>
        <w:pStyle w:val="ActionText"/>
        <w:keepNext w:val="0"/>
        <w:tabs>
          <w:tab w:val="right" w:leader="dot" w:pos="2520"/>
        </w:tabs>
        <w:ind w:left="0" w:firstLine="0"/>
      </w:pPr>
      <w:r w:rsidRPr="00006D68">
        <w:t>H. 5240</w:t>
      </w:r>
      <w:r w:rsidRPr="00006D68">
        <w:tab/>
        <w:t>11</w:t>
      </w:r>
    </w:p>
    <w:p w:rsidR="00006D68" w:rsidRPr="00006D68" w:rsidRDefault="00006D68" w:rsidP="00006D68">
      <w:pPr>
        <w:pStyle w:val="ActionText"/>
        <w:keepNext w:val="0"/>
        <w:tabs>
          <w:tab w:val="right" w:leader="dot" w:pos="2520"/>
        </w:tabs>
        <w:ind w:left="0" w:firstLine="0"/>
      </w:pPr>
      <w:r w:rsidRPr="00006D68">
        <w:t>H. 5273</w:t>
      </w:r>
      <w:r w:rsidRPr="00006D68">
        <w:tab/>
        <w:t>4</w:t>
      </w:r>
    </w:p>
    <w:p w:rsidR="00006D68" w:rsidRPr="00006D68" w:rsidRDefault="00006D68" w:rsidP="00006D68">
      <w:pPr>
        <w:pStyle w:val="ActionText"/>
        <w:keepNext w:val="0"/>
        <w:tabs>
          <w:tab w:val="right" w:leader="dot" w:pos="2520"/>
        </w:tabs>
        <w:ind w:left="0" w:firstLine="0"/>
      </w:pPr>
      <w:r w:rsidRPr="00006D68">
        <w:t>H. 5300</w:t>
      </w:r>
      <w:r w:rsidRPr="00006D68">
        <w:tab/>
        <w:t>11</w:t>
      </w:r>
    </w:p>
    <w:p w:rsidR="00006D68" w:rsidRPr="00006D68" w:rsidRDefault="00006D68" w:rsidP="00006D68">
      <w:pPr>
        <w:pStyle w:val="ActionText"/>
        <w:keepNext w:val="0"/>
        <w:tabs>
          <w:tab w:val="right" w:leader="dot" w:pos="2520"/>
        </w:tabs>
        <w:ind w:left="0" w:firstLine="0"/>
      </w:pPr>
      <w:r w:rsidRPr="00006D68">
        <w:t>H. 5301</w:t>
      </w:r>
      <w:r w:rsidRPr="00006D68">
        <w:tab/>
        <w:t>11</w:t>
      </w:r>
    </w:p>
    <w:p w:rsidR="00006D68" w:rsidRPr="00006D68" w:rsidRDefault="00006D68" w:rsidP="00006D68">
      <w:pPr>
        <w:pStyle w:val="ActionText"/>
        <w:keepNext w:val="0"/>
        <w:tabs>
          <w:tab w:val="right" w:leader="dot" w:pos="2520"/>
        </w:tabs>
        <w:ind w:left="0" w:firstLine="0"/>
      </w:pPr>
      <w:r w:rsidRPr="00006D68">
        <w:t>H. 5306</w:t>
      </w:r>
      <w:r w:rsidRPr="00006D68">
        <w:tab/>
        <w:t>4</w:t>
      </w:r>
    </w:p>
    <w:p w:rsidR="00006D68" w:rsidRPr="00006D68" w:rsidRDefault="00006D68" w:rsidP="00006D68">
      <w:pPr>
        <w:pStyle w:val="ActionText"/>
        <w:keepNext w:val="0"/>
        <w:tabs>
          <w:tab w:val="right" w:leader="dot" w:pos="2520"/>
        </w:tabs>
        <w:ind w:left="0" w:firstLine="0"/>
      </w:pPr>
      <w:r w:rsidRPr="00006D68">
        <w:t>H. 5335</w:t>
      </w:r>
      <w:r w:rsidRPr="00006D68">
        <w:tab/>
        <w:t>3</w:t>
      </w:r>
    </w:p>
    <w:p w:rsidR="00006D68" w:rsidRPr="00006D68" w:rsidRDefault="00006D68" w:rsidP="00006D68">
      <w:pPr>
        <w:pStyle w:val="ActionText"/>
        <w:keepNext w:val="0"/>
        <w:tabs>
          <w:tab w:val="right" w:leader="dot" w:pos="2520"/>
        </w:tabs>
        <w:ind w:left="0" w:firstLine="0"/>
      </w:pPr>
    </w:p>
    <w:p w:rsidR="00006D68" w:rsidRPr="00006D68" w:rsidRDefault="00006D68" w:rsidP="00006D68">
      <w:pPr>
        <w:pStyle w:val="ActionText"/>
        <w:keepNext w:val="0"/>
        <w:tabs>
          <w:tab w:val="right" w:leader="dot" w:pos="2520"/>
        </w:tabs>
        <w:ind w:left="0" w:firstLine="0"/>
      </w:pPr>
      <w:r w:rsidRPr="00006D68">
        <w:t>S. 156</w:t>
      </w:r>
      <w:r w:rsidRPr="00006D68">
        <w:tab/>
        <w:t>17</w:t>
      </w:r>
    </w:p>
    <w:p w:rsidR="00006D68" w:rsidRPr="00006D68" w:rsidRDefault="00006D68" w:rsidP="00006D68">
      <w:pPr>
        <w:pStyle w:val="ActionText"/>
        <w:keepNext w:val="0"/>
        <w:tabs>
          <w:tab w:val="right" w:leader="dot" w:pos="2520"/>
        </w:tabs>
        <w:ind w:left="0" w:firstLine="0"/>
      </w:pPr>
      <w:r w:rsidRPr="00006D68">
        <w:t>S. 176</w:t>
      </w:r>
      <w:r w:rsidRPr="00006D68">
        <w:tab/>
        <w:t>7</w:t>
      </w:r>
    </w:p>
    <w:p w:rsidR="00006D68" w:rsidRPr="00006D68" w:rsidRDefault="00006D68" w:rsidP="00006D68">
      <w:pPr>
        <w:pStyle w:val="ActionText"/>
        <w:keepNext w:val="0"/>
        <w:tabs>
          <w:tab w:val="right" w:leader="dot" w:pos="2520"/>
        </w:tabs>
        <w:ind w:left="0" w:firstLine="0"/>
      </w:pPr>
      <w:r w:rsidRPr="00006D68">
        <w:t>S. 181</w:t>
      </w:r>
      <w:r w:rsidRPr="00006D68">
        <w:tab/>
        <w:t>14</w:t>
      </w:r>
    </w:p>
    <w:p w:rsidR="00006D68" w:rsidRPr="00006D68" w:rsidRDefault="00006D68" w:rsidP="00006D68">
      <w:pPr>
        <w:pStyle w:val="ActionText"/>
        <w:keepNext w:val="0"/>
        <w:tabs>
          <w:tab w:val="right" w:leader="dot" w:pos="2520"/>
        </w:tabs>
        <w:ind w:left="0" w:firstLine="0"/>
      </w:pPr>
      <w:r w:rsidRPr="00006D68">
        <w:t>S. 227</w:t>
      </w:r>
      <w:r w:rsidRPr="00006D68">
        <w:tab/>
        <w:t>13</w:t>
      </w:r>
    </w:p>
    <w:p w:rsidR="00006D68" w:rsidRPr="00006D68" w:rsidRDefault="00006D68" w:rsidP="00006D68">
      <w:pPr>
        <w:pStyle w:val="ActionText"/>
        <w:keepNext w:val="0"/>
        <w:tabs>
          <w:tab w:val="right" w:leader="dot" w:pos="2520"/>
        </w:tabs>
        <w:ind w:left="0" w:firstLine="0"/>
      </w:pPr>
      <w:r w:rsidRPr="00006D68">
        <w:t>S. 318</w:t>
      </w:r>
      <w:r w:rsidRPr="00006D68">
        <w:tab/>
        <w:t>14</w:t>
      </w:r>
    </w:p>
    <w:p w:rsidR="00006D68" w:rsidRPr="00006D68" w:rsidRDefault="00006D68" w:rsidP="00006D68">
      <w:pPr>
        <w:pStyle w:val="ActionText"/>
        <w:keepNext w:val="0"/>
        <w:tabs>
          <w:tab w:val="right" w:leader="dot" w:pos="2520"/>
        </w:tabs>
        <w:ind w:left="0" w:firstLine="0"/>
      </w:pPr>
      <w:r w:rsidRPr="00006D68">
        <w:t>S. 613</w:t>
      </w:r>
      <w:r w:rsidRPr="00006D68">
        <w:tab/>
        <w:t>16</w:t>
      </w:r>
    </w:p>
    <w:p w:rsidR="00006D68" w:rsidRDefault="00006D68" w:rsidP="00006D68">
      <w:pPr>
        <w:pStyle w:val="ActionText"/>
        <w:keepNext w:val="0"/>
        <w:tabs>
          <w:tab w:val="right" w:leader="dot" w:pos="2520"/>
        </w:tabs>
        <w:ind w:left="0" w:firstLine="0"/>
      </w:pPr>
      <w:r w:rsidRPr="00006D68">
        <w:t>S. 1085</w:t>
      </w:r>
      <w:r w:rsidRPr="00006D68">
        <w:tab/>
        <w:t>12</w:t>
      </w:r>
    </w:p>
    <w:p w:rsidR="00006D68" w:rsidRDefault="00006D68" w:rsidP="00006D68">
      <w:pPr>
        <w:pStyle w:val="ActionText"/>
        <w:keepNext w:val="0"/>
        <w:tabs>
          <w:tab w:val="right" w:leader="dot" w:pos="2520"/>
        </w:tabs>
        <w:ind w:left="0" w:firstLine="0"/>
        <w:sectPr w:rsidR="00006D68" w:rsidSect="00006D68">
          <w:type w:val="continuous"/>
          <w:pgSz w:w="12240" w:h="15840" w:code="1"/>
          <w:pgMar w:top="1008" w:right="4694" w:bottom="3499" w:left="1224" w:header="1008" w:footer="3499" w:gutter="0"/>
          <w:cols w:num="2" w:space="720"/>
        </w:sectPr>
      </w:pPr>
    </w:p>
    <w:p w:rsidR="00006D68" w:rsidRPr="00006D68" w:rsidRDefault="00006D68" w:rsidP="00006D68">
      <w:pPr>
        <w:pStyle w:val="ActionText"/>
        <w:keepNext w:val="0"/>
        <w:tabs>
          <w:tab w:val="right" w:leader="dot" w:pos="2520"/>
        </w:tabs>
        <w:ind w:left="0" w:firstLine="0"/>
      </w:pPr>
    </w:p>
    <w:sectPr w:rsidR="00006D68" w:rsidRPr="00006D68" w:rsidSect="00006D6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93" w:rsidRDefault="00C07A93">
      <w:r>
        <w:separator/>
      </w:r>
    </w:p>
  </w:endnote>
  <w:endnote w:type="continuationSeparator" w:id="0">
    <w:p w:rsidR="00C07A93" w:rsidRDefault="00C0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37" w:rsidRDefault="00C07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4237" w:rsidRDefault="001C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37" w:rsidRDefault="00C07A9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06D68">
      <w:rPr>
        <w:rStyle w:val="PageNumber"/>
        <w:noProof/>
      </w:rPr>
      <w:t>5</w:t>
    </w:r>
    <w:r>
      <w:rPr>
        <w:rStyle w:val="PageNumber"/>
      </w:rPr>
      <w:fldChar w:fldCharType="end"/>
    </w:r>
  </w:p>
  <w:p w:rsidR="001C4237" w:rsidRDefault="00C07A9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37" w:rsidRDefault="001C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93" w:rsidRDefault="00C07A93">
      <w:r>
        <w:separator/>
      </w:r>
    </w:p>
  </w:footnote>
  <w:footnote w:type="continuationSeparator" w:id="0">
    <w:p w:rsidR="00C07A93" w:rsidRDefault="00C07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37" w:rsidRDefault="001C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37" w:rsidRDefault="001C4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37" w:rsidRDefault="001C42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93" w:rsidRDefault="00C07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93"/>
    <w:rsid w:val="00006D68"/>
    <w:rsid w:val="001B5826"/>
    <w:rsid w:val="001C4237"/>
    <w:rsid w:val="0049235B"/>
    <w:rsid w:val="00C07A93"/>
    <w:rsid w:val="00E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F505BF-D433-43CF-B307-1ED91E25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07A93"/>
    <w:pPr>
      <w:keepNext/>
      <w:ind w:left="0" w:firstLine="0"/>
      <w:outlineLvl w:val="2"/>
    </w:pPr>
    <w:rPr>
      <w:b/>
      <w:sz w:val="20"/>
    </w:rPr>
  </w:style>
  <w:style w:type="paragraph" w:styleId="Heading4">
    <w:name w:val="heading 4"/>
    <w:basedOn w:val="Normal"/>
    <w:next w:val="Normal"/>
    <w:link w:val="Heading4Char"/>
    <w:qFormat/>
    <w:rsid w:val="00C07A93"/>
    <w:pPr>
      <w:keepNext/>
      <w:tabs>
        <w:tab w:val="center" w:pos="3168"/>
      </w:tabs>
      <w:ind w:left="0" w:firstLine="0"/>
      <w:outlineLvl w:val="3"/>
    </w:pPr>
    <w:rPr>
      <w:b/>
      <w:snapToGrid w:val="0"/>
    </w:rPr>
  </w:style>
  <w:style w:type="paragraph" w:styleId="Heading6">
    <w:name w:val="heading 6"/>
    <w:basedOn w:val="Normal"/>
    <w:next w:val="Normal"/>
    <w:link w:val="Heading6Char"/>
    <w:qFormat/>
    <w:rsid w:val="00C07A9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07A93"/>
    <w:rPr>
      <w:b/>
    </w:rPr>
  </w:style>
  <w:style w:type="character" w:customStyle="1" w:styleId="Heading4Char">
    <w:name w:val="Heading 4 Char"/>
    <w:basedOn w:val="DefaultParagraphFont"/>
    <w:link w:val="Heading4"/>
    <w:rsid w:val="00C07A93"/>
    <w:rPr>
      <w:b/>
      <w:snapToGrid w:val="0"/>
      <w:sz w:val="22"/>
    </w:rPr>
  </w:style>
  <w:style w:type="character" w:customStyle="1" w:styleId="Heading6Char">
    <w:name w:val="Heading 6 Char"/>
    <w:basedOn w:val="DefaultParagraphFont"/>
    <w:link w:val="Heading6"/>
    <w:rsid w:val="00C07A9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9B84E7CC.dotm</Template>
  <TotalTime>0</TotalTime>
  <Pages>3</Pages>
  <Words>5022</Words>
  <Characters>27709</Characters>
  <Application>Microsoft Office Word</Application>
  <DocSecurity>0</DocSecurity>
  <Lines>847</Lines>
  <Paragraphs>255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3/19/2020 - South Carolina Legislature Online</dc:title>
  <dc:subject/>
  <dc:creator>DJuana Wilson</dc:creator>
  <cp:keywords/>
  <cp:lastModifiedBy>Olivia Faile</cp:lastModifiedBy>
  <cp:revision>3</cp:revision>
  <dcterms:created xsi:type="dcterms:W3CDTF">2020-03-16T19:45:00Z</dcterms:created>
  <dcterms:modified xsi:type="dcterms:W3CDTF">2020-03-16T19:51:00Z</dcterms:modified>
</cp:coreProperties>
</file>