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25" w:rsidRDefault="00D20725" w:rsidP="00D20725">
      <w:pPr>
        <w:ind w:firstLine="0"/>
        <w:rPr>
          <w:strike/>
        </w:rPr>
      </w:pPr>
    </w:p>
    <w:p w:rsidR="00D20725" w:rsidRDefault="00D20725" w:rsidP="00D20725">
      <w:pPr>
        <w:ind w:firstLine="0"/>
        <w:rPr>
          <w:strike/>
        </w:rPr>
      </w:pPr>
      <w:r>
        <w:rPr>
          <w:strike/>
        </w:rPr>
        <w:t>Indicates Matter Stricken</w:t>
      </w:r>
    </w:p>
    <w:p w:rsidR="00D20725" w:rsidRDefault="00D20725" w:rsidP="00D20725">
      <w:pPr>
        <w:ind w:firstLine="0"/>
        <w:rPr>
          <w:u w:val="single"/>
        </w:rPr>
      </w:pPr>
      <w:r>
        <w:rPr>
          <w:u w:val="single"/>
        </w:rPr>
        <w:t>Indicates New Matter</w:t>
      </w:r>
    </w:p>
    <w:p w:rsidR="00D20725" w:rsidRDefault="00D20725"/>
    <w:p w:rsidR="00D20725" w:rsidRDefault="00D20725">
      <w:r>
        <w:t>The House assembled at 10:00 a.m.</w:t>
      </w:r>
    </w:p>
    <w:p w:rsidR="00D20725" w:rsidRDefault="00D20725">
      <w:r>
        <w:t>Deliberations were opened with prayer by Rev. Charles E. Seastrunk, Jr., as follows:</w:t>
      </w:r>
    </w:p>
    <w:p w:rsidR="00D20725" w:rsidRDefault="00D20725"/>
    <w:p w:rsidR="00D20725" w:rsidRPr="00247AB9" w:rsidRDefault="00D20725" w:rsidP="00D20725">
      <w:pPr>
        <w:tabs>
          <w:tab w:val="left" w:pos="270"/>
        </w:tabs>
        <w:ind w:firstLine="0"/>
      </w:pPr>
      <w:bookmarkStart w:id="0" w:name="file_start2"/>
      <w:bookmarkEnd w:id="0"/>
      <w:r w:rsidRPr="00247AB9">
        <w:tab/>
        <w:t>Our thought for today is from Proverbs 27:19: “Just as water reflects the face so one human heart reflects another.”</w:t>
      </w:r>
    </w:p>
    <w:p w:rsidR="00D20725" w:rsidRDefault="00D20725" w:rsidP="00D20725">
      <w:pPr>
        <w:tabs>
          <w:tab w:val="left" w:pos="270"/>
        </w:tabs>
        <w:ind w:firstLine="0"/>
      </w:pPr>
      <w:r w:rsidRPr="00247AB9">
        <w:tab/>
        <w:t>Let us pray. We give thanks to You, Almighty God, for the blessings You have given to us. Surround us with all knowledge and love and fill our hearts with the comfort of Your care for us. Hear the prayers of the people You called and elected as Your own that they may receive the fulfilment that the covenant promises. Protect our defenders of freedom and first responders as they protect us. Bless our Nation, President, State, Governor, Speaker, staff, and all who give of their time and creative ability to this great cause. Heal the wounds, those seen and those hidden, of our brave warriors as they suffer and sacrifice for our freedom. Lord, in Your mercy, hear our prayers. Amen.</w:t>
      </w:r>
    </w:p>
    <w:p w:rsidR="00D20725" w:rsidRDefault="00D20725" w:rsidP="00D20725">
      <w:pPr>
        <w:tabs>
          <w:tab w:val="left" w:pos="270"/>
        </w:tabs>
        <w:ind w:firstLine="0"/>
      </w:pPr>
    </w:p>
    <w:p w:rsidR="00D20725" w:rsidRDefault="00D20725" w:rsidP="00D20725">
      <w:r>
        <w:t>Pursuant to Rule 6.3, the House of Representatives was led in the Pledge of Allegiance to the Flag of the United States of America by the SPEAKER.</w:t>
      </w:r>
    </w:p>
    <w:p w:rsidR="00D20725" w:rsidRDefault="00D20725" w:rsidP="00D20725"/>
    <w:p w:rsidR="00D20725" w:rsidRDefault="00D20725" w:rsidP="00D20725">
      <w:r>
        <w:t>After corrections to the Journal of the proceedings of yesterday, the SPEAKER ordered it confirmed.</w:t>
      </w:r>
    </w:p>
    <w:p w:rsidR="00D20725" w:rsidRDefault="00D20725" w:rsidP="00D20725"/>
    <w:p w:rsidR="00D20725" w:rsidRDefault="00D20725" w:rsidP="00D20725">
      <w:pPr>
        <w:keepNext/>
        <w:jc w:val="center"/>
        <w:rPr>
          <w:b/>
        </w:rPr>
      </w:pPr>
      <w:r w:rsidRPr="00D20725">
        <w:rPr>
          <w:b/>
        </w:rPr>
        <w:t>MOTION ADOPTED</w:t>
      </w:r>
      <w:bookmarkStart w:id="1" w:name="_GoBack"/>
      <w:bookmarkEnd w:id="1"/>
    </w:p>
    <w:p w:rsidR="00D20725" w:rsidRDefault="00D20725" w:rsidP="00D20725">
      <w:r>
        <w:t>Rep. HARDEE moved that when the House adjourns, it adjourn in memory of Jack I. Eargle, husband of former Representative Lois Eargle, which was agreed to.</w:t>
      </w:r>
    </w:p>
    <w:p w:rsidR="00D20725" w:rsidRDefault="00D20725" w:rsidP="00D20725"/>
    <w:p w:rsidR="00D20725" w:rsidRDefault="00D20725" w:rsidP="00D20725">
      <w:pPr>
        <w:keepNext/>
        <w:jc w:val="center"/>
        <w:rPr>
          <w:b/>
        </w:rPr>
      </w:pPr>
      <w:r w:rsidRPr="00D20725">
        <w:rPr>
          <w:b/>
        </w:rPr>
        <w:t>SILENT PRAYER</w:t>
      </w:r>
    </w:p>
    <w:p w:rsidR="00D20725" w:rsidRDefault="00D20725" w:rsidP="00D20725">
      <w:r>
        <w:t xml:space="preserve">The House stood in silent prayer for Representative Hill and his family on the passing of his father, Jerry Hill. </w:t>
      </w:r>
    </w:p>
    <w:p w:rsidR="00D20725" w:rsidRDefault="00D20725" w:rsidP="00D20725"/>
    <w:p w:rsidR="00D20725" w:rsidRDefault="00CF4D94" w:rsidP="00D20725">
      <w:pPr>
        <w:keepNext/>
        <w:jc w:val="center"/>
        <w:rPr>
          <w:b/>
        </w:rPr>
      </w:pPr>
      <w:r>
        <w:rPr>
          <w:b/>
        </w:rPr>
        <w:br w:type="column"/>
      </w:r>
      <w:r w:rsidR="00D20725" w:rsidRPr="00D20725">
        <w:rPr>
          <w:b/>
        </w:rPr>
        <w:lastRenderedPageBreak/>
        <w:t>RESIGNATION</w:t>
      </w:r>
    </w:p>
    <w:p w:rsidR="00D20725" w:rsidRDefault="00D20725" w:rsidP="00D20725">
      <w:pPr>
        <w:keepNext/>
      </w:pPr>
      <w:r>
        <w:t>The following was received:</w:t>
      </w:r>
    </w:p>
    <w:p w:rsidR="00CF4D94" w:rsidRDefault="00CF4D94" w:rsidP="00D20725">
      <w:pPr>
        <w:keepNext/>
      </w:pPr>
    </w:p>
    <w:p w:rsidR="00D20725" w:rsidRPr="00A71755" w:rsidRDefault="00D20725" w:rsidP="00D20725">
      <w:pPr>
        <w:widowControl w:val="0"/>
        <w:tabs>
          <w:tab w:val="left" w:pos="270"/>
        </w:tabs>
        <w:ind w:firstLine="0"/>
        <w:rPr>
          <w:szCs w:val="22"/>
        </w:rPr>
      </w:pPr>
      <w:bookmarkStart w:id="2" w:name="file_start10"/>
      <w:bookmarkEnd w:id="2"/>
      <w:r w:rsidRPr="00A71755">
        <w:rPr>
          <w:szCs w:val="22"/>
        </w:rPr>
        <w:t>January 30, 2019</w:t>
      </w:r>
    </w:p>
    <w:p w:rsidR="00D20725" w:rsidRPr="00D20725" w:rsidRDefault="00D20725" w:rsidP="00D20725">
      <w:pPr>
        <w:keepLines/>
        <w:widowControl w:val="0"/>
        <w:tabs>
          <w:tab w:val="left" w:pos="216"/>
          <w:tab w:val="left" w:pos="270"/>
        </w:tabs>
        <w:ind w:firstLine="0"/>
        <w:rPr>
          <w:rFonts w:eastAsia="Calibri"/>
          <w:szCs w:val="22"/>
        </w:rPr>
      </w:pPr>
      <w:r w:rsidRPr="00D20725">
        <w:rPr>
          <w:rFonts w:eastAsia="Calibri"/>
          <w:szCs w:val="22"/>
        </w:rPr>
        <w:t>The Honorable James H. Lucas</w:t>
      </w:r>
    </w:p>
    <w:p w:rsidR="00D20725" w:rsidRPr="00D20725" w:rsidRDefault="00D20725" w:rsidP="00D20725">
      <w:pPr>
        <w:keepLines/>
        <w:widowControl w:val="0"/>
        <w:tabs>
          <w:tab w:val="left" w:pos="216"/>
          <w:tab w:val="left" w:pos="270"/>
        </w:tabs>
        <w:ind w:firstLine="0"/>
        <w:rPr>
          <w:rFonts w:eastAsia="Calibri"/>
          <w:szCs w:val="22"/>
        </w:rPr>
      </w:pPr>
      <w:r w:rsidRPr="00D20725">
        <w:rPr>
          <w:rFonts w:eastAsia="Calibri"/>
          <w:szCs w:val="22"/>
        </w:rPr>
        <w:t>Speaker of the House of Representatives</w:t>
      </w:r>
    </w:p>
    <w:p w:rsidR="00D20725" w:rsidRPr="00D20725" w:rsidRDefault="00D20725" w:rsidP="00D20725">
      <w:pPr>
        <w:keepLines/>
        <w:widowControl w:val="0"/>
        <w:tabs>
          <w:tab w:val="left" w:pos="216"/>
          <w:tab w:val="left" w:pos="270"/>
        </w:tabs>
        <w:ind w:firstLine="0"/>
        <w:rPr>
          <w:rFonts w:eastAsia="Calibri"/>
          <w:szCs w:val="22"/>
        </w:rPr>
      </w:pPr>
      <w:r w:rsidRPr="00D20725">
        <w:rPr>
          <w:rFonts w:eastAsia="Calibri"/>
          <w:szCs w:val="22"/>
        </w:rPr>
        <w:t>Post Office Box 11867</w:t>
      </w:r>
    </w:p>
    <w:p w:rsidR="00D20725" w:rsidRPr="00D20725" w:rsidRDefault="00D20725" w:rsidP="00D20725">
      <w:pPr>
        <w:keepLines/>
        <w:widowControl w:val="0"/>
        <w:tabs>
          <w:tab w:val="left" w:pos="216"/>
          <w:tab w:val="left" w:pos="270"/>
        </w:tabs>
        <w:ind w:firstLine="0"/>
        <w:rPr>
          <w:rFonts w:eastAsia="Calibri"/>
          <w:szCs w:val="22"/>
        </w:rPr>
      </w:pPr>
      <w:r w:rsidRPr="00D20725">
        <w:rPr>
          <w:rFonts w:eastAsia="Calibri"/>
          <w:szCs w:val="22"/>
        </w:rPr>
        <w:t>Columbia, South Carolina 29211</w:t>
      </w:r>
    </w:p>
    <w:p w:rsidR="00D20725" w:rsidRPr="00D20725" w:rsidRDefault="00D20725" w:rsidP="00D20725">
      <w:pPr>
        <w:keepLines/>
        <w:widowControl w:val="0"/>
        <w:tabs>
          <w:tab w:val="left" w:pos="216"/>
          <w:tab w:val="left" w:pos="270"/>
        </w:tabs>
        <w:ind w:firstLine="0"/>
        <w:rPr>
          <w:rFonts w:eastAsia="Calibri"/>
          <w:szCs w:val="22"/>
        </w:rPr>
      </w:pPr>
    </w:p>
    <w:p w:rsidR="00D20725" w:rsidRPr="00D20725" w:rsidRDefault="00D20725" w:rsidP="00D20725">
      <w:pPr>
        <w:keepLines/>
        <w:widowControl w:val="0"/>
        <w:tabs>
          <w:tab w:val="left" w:pos="216"/>
          <w:tab w:val="left" w:pos="270"/>
        </w:tabs>
        <w:ind w:firstLine="0"/>
        <w:rPr>
          <w:rFonts w:eastAsia="Calibri"/>
          <w:szCs w:val="22"/>
        </w:rPr>
      </w:pPr>
      <w:r w:rsidRPr="00D20725">
        <w:rPr>
          <w:rFonts w:eastAsia="Calibri"/>
          <w:szCs w:val="22"/>
        </w:rPr>
        <w:t>Dear Speaker Lucas,</w:t>
      </w:r>
    </w:p>
    <w:p w:rsidR="00D20725" w:rsidRPr="00A71755" w:rsidRDefault="00D20725" w:rsidP="00D20725">
      <w:pPr>
        <w:widowControl w:val="0"/>
        <w:tabs>
          <w:tab w:val="left" w:pos="270"/>
        </w:tabs>
        <w:spacing w:line="244" w:lineRule="auto"/>
        <w:ind w:right="665" w:firstLine="0"/>
        <w:rPr>
          <w:w w:val="105"/>
          <w:szCs w:val="22"/>
        </w:rPr>
      </w:pPr>
      <w:r w:rsidRPr="00A71755">
        <w:rPr>
          <w:w w:val="105"/>
          <w:szCs w:val="22"/>
        </w:rPr>
        <w:tab/>
        <w:t xml:space="preserve">By this letter, I am tendering my resignation from the SC House Tax Policy Review Committee. </w:t>
      </w:r>
    </w:p>
    <w:p w:rsidR="00D20725" w:rsidRPr="00A71755" w:rsidRDefault="00D20725" w:rsidP="00D20725">
      <w:pPr>
        <w:widowControl w:val="0"/>
        <w:tabs>
          <w:tab w:val="left" w:pos="270"/>
        </w:tabs>
        <w:spacing w:line="244" w:lineRule="auto"/>
        <w:ind w:right="665" w:firstLine="0"/>
        <w:rPr>
          <w:w w:val="105"/>
          <w:szCs w:val="22"/>
        </w:rPr>
      </w:pPr>
      <w:r w:rsidRPr="00A71755">
        <w:rPr>
          <w:w w:val="105"/>
          <w:szCs w:val="22"/>
        </w:rPr>
        <w:tab/>
        <w:t xml:space="preserve">It is with regret that I resign from the Committee; however, I find that my considerable standing committee obligations demand more of my attention. As you know, education and school issues are at the core of my legislative interests. I must focus on these commitments that I made to the people of my district. </w:t>
      </w:r>
    </w:p>
    <w:p w:rsidR="00D20725" w:rsidRPr="00A71755" w:rsidRDefault="00D20725" w:rsidP="00D20725">
      <w:pPr>
        <w:widowControl w:val="0"/>
        <w:tabs>
          <w:tab w:val="left" w:pos="270"/>
        </w:tabs>
        <w:spacing w:line="244" w:lineRule="auto"/>
        <w:ind w:right="665" w:firstLine="0"/>
        <w:rPr>
          <w:w w:val="105"/>
          <w:szCs w:val="22"/>
        </w:rPr>
      </w:pPr>
      <w:r w:rsidRPr="00A71755">
        <w:rPr>
          <w:w w:val="105"/>
          <w:szCs w:val="22"/>
        </w:rPr>
        <w:tab/>
        <w:t xml:space="preserve">I regret leaving the Committee because I feel that in my service over the last two years I have been a voice for the concerns of the lower income rural people of our State. Again, I must leave so that I may better focus on my core services. </w:t>
      </w:r>
    </w:p>
    <w:p w:rsidR="00D20725" w:rsidRPr="00A71755" w:rsidRDefault="00D20725" w:rsidP="00D20725">
      <w:pPr>
        <w:widowControl w:val="0"/>
        <w:tabs>
          <w:tab w:val="left" w:pos="270"/>
        </w:tabs>
        <w:spacing w:line="244" w:lineRule="auto"/>
        <w:ind w:right="665" w:firstLine="0"/>
        <w:rPr>
          <w:w w:val="105"/>
          <w:szCs w:val="22"/>
        </w:rPr>
      </w:pPr>
      <w:r w:rsidRPr="00A71755">
        <w:rPr>
          <w:w w:val="105"/>
          <w:szCs w:val="22"/>
        </w:rPr>
        <w:tab/>
        <w:t xml:space="preserve">In closing, I want to thank you for my appointment. I wish the rest of the Committee members good luck in addressing our significant tax concerns and issues. </w:t>
      </w:r>
    </w:p>
    <w:p w:rsidR="00D20725" w:rsidRPr="00A71755" w:rsidRDefault="00D20725" w:rsidP="00D20725">
      <w:pPr>
        <w:widowControl w:val="0"/>
        <w:tabs>
          <w:tab w:val="left" w:pos="270"/>
        </w:tabs>
        <w:spacing w:line="244" w:lineRule="auto"/>
        <w:ind w:right="665" w:firstLine="0"/>
        <w:rPr>
          <w:w w:val="105"/>
          <w:szCs w:val="22"/>
        </w:rPr>
      </w:pPr>
    </w:p>
    <w:p w:rsidR="00D20725" w:rsidRPr="00A71755" w:rsidRDefault="00D20725" w:rsidP="00D20725">
      <w:pPr>
        <w:widowControl w:val="0"/>
        <w:tabs>
          <w:tab w:val="left" w:pos="270"/>
        </w:tabs>
        <w:spacing w:line="244" w:lineRule="auto"/>
        <w:ind w:right="665" w:firstLine="0"/>
        <w:rPr>
          <w:w w:val="105"/>
          <w:szCs w:val="22"/>
        </w:rPr>
      </w:pPr>
      <w:r w:rsidRPr="00A71755">
        <w:rPr>
          <w:w w:val="105"/>
          <w:szCs w:val="22"/>
        </w:rPr>
        <w:t>Sincerely,</w:t>
      </w:r>
    </w:p>
    <w:p w:rsidR="00D20725" w:rsidRPr="00A71755" w:rsidRDefault="00D20725" w:rsidP="00D20725">
      <w:pPr>
        <w:widowControl w:val="0"/>
        <w:tabs>
          <w:tab w:val="left" w:pos="270"/>
        </w:tabs>
        <w:spacing w:line="244" w:lineRule="auto"/>
        <w:ind w:right="665" w:firstLine="0"/>
        <w:rPr>
          <w:w w:val="105"/>
          <w:szCs w:val="22"/>
        </w:rPr>
      </w:pPr>
      <w:r w:rsidRPr="00A71755">
        <w:rPr>
          <w:w w:val="105"/>
          <w:szCs w:val="22"/>
        </w:rPr>
        <w:t>Joe H. Jefferson, Jr.</w:t>
      </w:r>
    </w:p>
    <w:p w:rsidR="00D20725" w:rsidRPr="00CF4D94" w:rsidRDefault="00D20725" w:rsidP="00D20725">
      <w:pPr>
        <w:keepNext/>
        <w:ind w:firstLine="0"/>
        <w:rPr>
          <w:sz w:val="16"/>
          <w:szCs w:val="16"/>
        </w:rPr>
      </w:pPr>
    </w:p>
    <w:p w:rsidR="00D20725" w:rsidRDefault="00D20725" w:rsidP="00D20725">
      <w:bookmarkStart w:id="3" w:name="file_end10"/>
      <w:bookmarkEnd w:id="3"/>
      <w:r>
        <w:t>Received as information.</w:t>
      </w:r>
    </w:p>
    <w:p w:rsidR="00D20725" w:rsidRDefault="00D20725" w:rsidP="00D20725"/>
    <w:p w:rsidR="00D20725" w:rsidRDefault="00D20725" w:rsidP="00D20725">
      <w:pPr>
        <w:keepNext/>
        <w:jc w:val="center"/>
        <w:rPr>
          <w:b/>
        </w:rPr>
      </w:pPr>
      <w:r w:rsidRPr="00D20725">
        <w:rPr>
          <w:b/>
        </w:rPr>
        <w:t>MESSAGE FROM THE SENATE</w:t>
      </w:r>
    </w:p>
    <w:p w:rsidR="00D20725" w:rsidRDefault="00D20725" w:rsidP="00D20725">
      <w:pPr>
        <w:keepNext/>
      </w:pPr>
      <w:r>
        <w:t>The following was received:</w:t>
      </w:r>
    </w:p>
    <w:p w:rsidR="00CF4D94" w:rsidRPr="00CF4D94" w:rsidRDefault="00CF4D94" w:rsidP="00D20725">
      <w:pPr>
        <w:keepNext/>
        <w:rPr>
          <w:sz w:val="16"/>
          <w:szCs w:val="16"/>
        </w:rPr>
      </w:pPr>
    </w:p>
    <w:p w:rsidR="00D20725" w:rsidRPr="0029799E" w:rsidRDefault="00D20725" w:rsidP="00D20725">
      <w:pPr>
        <w:ind w:firstLine="0"/>
      </w:pPr>
      <w:bookmarkStart w:id="4" w:name="file_start13"/>
      <w:bookmarkEnd w:id="4"/>
      <w:r w:rsidRPr="0029799E">
        <w:t>Columbia, S.C., January 30, 2019</w:t>
      </w:r>
    </w:p>
    <w:p w:rsidR="00D20725" w:rsidRPr="0029799E" w:rsidRDefault="00D20725" w:rsidP="00D20725">
      <w:pPr>
        <w:tabs>
          <w:tab w:val="left" w:pos="270"/>
        </w:tabs>
        <w:ind w:firstLine="0"/>
        <w:rPr>
          <w:szCs w:val="22"/>
        </w:rPr>
      </w:pPr>
      <w:r w:rsidRPr="0029799E">
        <w:rPr>
          <w:szCs w:val="22"/>
        </w:rPr>
        <w:t xml:space="preserve">Mr. Speaker and Members of the House: </w:t>
      </w:r>
    </w:p>
    <w:p w:rsidR="00D20725" w:rsidRPr="0029799E" w:rsidRDefault="00D20725" w:rsidP="00D20725">
      <w:pPr>
        <w:tabs>
          <w:tab w:val="left" w:pos="270"/>
        </w:tabs>
        <w:ind w:firstLine="0"/>
        <w:rPr>
          <w:szCs w:val="22"/>
        </w:rPr>
      </w:pPr>
      <w:r w:rsidRPr="0029799E">
        <w:rPr>
          <w:szCs w:val="22"/>
        </w:rPr>
        <w:tab/>
        <w:t xml:space="preserve">The Senate respectfully invites your Honorable Body to attend in the Senate Chamber on Wednesday, January 30, 2019, at a mutually convenient time for the purpose of </w:t>
      </w:r>
      <w:bookmarkStart w:id="5" w:name="OCC1"/>
      <w:bookmarkEnd w:id="5"/>
      <w:r w:rsidRPr="0029799E">
        <w:rPr>
          <w:bCs/>
          <w:szCs w:val="22"/>
        </w:rPr>
        <w:t>ratifying Acts</w:t>
      </w:r>
      <w:r w:rsidRPr="0029799E">
        <w:rPr>
          <w:szCs w:val="22"/>
        </w:rPr>
        <w:t xml:space="preserve">. </w:t>
      </w:r>
    </w:p>
    <w:p w:rsidR="00D20725" w:rsidRPr="00CF4D94" w:rsidRDefault="00D20725" w:rsidP="00D20725">
      <w:pPr>
        <w:tabs>
          <w:tab w:val="left" w:pos="270"/>
        </w:tabs>
        <w:ind w:firstLine="0"/>
        <w:rPr>
          <w:sz w:val="16"/>
          <w:szCs w:val="16"/>
        </w:rPr>
      </w:pPr>
    </w:p>
    <w:p w:rsidR="00D20725" w:rsidRPr="0029799E" w:rsidRDefault="00CF4D94" w:rsidP="00D20725">
      <w:pPr>
        <w:tabs>
          <w:tab w:val="left" w:pos="270"/>
        </w:tabs>
        <w:ind w:firstLine="0"/>
        <w:rPr>
          <w:szCs w:val="22"/>
        </w:rPr>
      </w:pPr>
      <w:r>
        <w:rPr>
          <w:szCs w:val="22"/>
        </w:rPr>
        <w:br w:type="column"/>
      </w:r>
      <w:r w:rsidR="00D20725" w:rsidRPr="0029799E">
        <w:rPr>
          <w:szCs w:val="22"/>
        </w:rPr>
        <w:lastRenderedPageBreak/>
        <w:t>Very respectfully,</w:t>
      </w:r>
    </w:p>
    <w:p w:rsidR="00D20725" w:rsidRDefault="00D20725" w:rsidP="00D20725">
      <w:pPr>
        <w:tabs>
          <w:tab w:val="left" w:pos="270"/>
        </w:tabs>
        <w:ind w:firstLine="0"/>
        <w:rPr>
          <w:szCs w:val="22"/>
        </w:rPr>
      </w:pPr>
      <w:r w:rsidRPr="0029799E">
        <w:rPr>
          <w:szCs w:val="22"/>
        </w:rPr>
        <w:t xml:space="preserve">President </w:t>
      </w:r>
    </w:p>
    <w:p w:rsidR="00D20725" w:rsidRDefault="00D20725" w:rsidP="00D20725">
      <w:pPr>
        <w:tabs>
          <w:tab w:val="left" w:pos="270"/>
        </w:tabs>
        <w:ind w:firstLine="0"/>
        <w:rPr>
          <w:szCs w:val="22"/>
        </w:rPr>
      </w:pPr>
    </w:p>
    <w:p w:rsidR="00D20725" w:rsidRDefault="00D20725" w:rsidP="00D20725">
      <w:r>
        <w:t>On motion of Rep. D. C. MOSS the invitation was accepted.</w:t>
      </w:r>
    </w:p>
    <w:p w:rsidR="00D20725" w:rsidRDefault="00D20725" w:rsidP="00D20725"/>
    <w:p w:rsidR="00D20725" w:rsidRDefault="00D20725" w:rsidP="00D20725">
      <w:pPr>
        <w:keepNext/>
        <w:jc w:val="center"/>
        <w:rPr>
          <w:b/>
        </w:rPr>
      </w:pPr>
      <w:r w:rsidRPr="00D20725">
        <w:rPr>
          <w:b/>
        </w:rPr>
        <w:t>HOUSE RESOLUTION</w:t>
      </w:r>
    </w:p>
    <w:p w:rsidR="00D20725" w:rsidRDefault="00D20725" w:rsidP="00D20725">
      <w:pPr>
        <w:keepNext/>
      </w:pPr>
      <w:r>
        <w:t>The following was introduced:</w:t>
      </w:r>
    </w:p>
    <w:p w:rsidR="00D20725" w:rsidRDefault="00D20725" w:rsidP="00D20725">
      <w:pPr>
        <w:keepNext/>
      </w:pPr>
      <w:bookmarkStart w:id="6" w:name="include_clip_start_16"/>
      <w:bookmarkEnd w:id="6"/>
    </w:p>
    <w:p w:rsidR="00D20725" w:rsidRDefault="00D20725" w:rsidP="00D20725">
      <w:r>
        <w:t>H. 3795 --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ROBERT ADAMS VI OF WAVERING PLACE PLANTATION AND COLUMBIA, TO CELEBRATE HIS LIFE, AND TO EXTEND THE DEEPEST SYMPATHY TO HIS FAMILY AND MANY FRIENDS.</w:t>
      </w:r>
    </w:p>
    <w:p w:rsidR="00D20725" w:rsidRDefault="00D20725" w:rsidP="00D20725">
      <w:bookmarkStart w:id="7" w:name="include_clip_end_16"/>
      <w:bookmarkEnd w:id="7"/>
    </w:p>
    <w:p w:rsidR="00D20725" w:rsidRDefault="00D20725" w:rsidP="00D20725">
      <w:r>
        <w:t>The Resolution was adopted.</w:t>
      </w:r>
    </w:p>
    <w:p w:rsidR="00D20725" w:rsidRDefault="00D20725" w:rsidP="00D20725"/>
    <w:p w:rsidR="00D20725" w:rsidRDefault="00D20725" w:rsidP="00D20725">
      <w:pPr>
        <w:keepNext/>
        <w:jc w:val="center"/>
        <w:rPr>
          <w:b/>
        </w:rPr>
      </w:pPr>
      <w:r w:rsidRPr="00D20725">
        <w:rPr>
          <w:b/>
        </w:rPr>
        <w:t>HOUSE RESOLUTION</w:t>
      </w:r>
    </w:p>
    <w:p w:rsidR="00D20725" w:rsidRDefault="00D20725" w:rsidP="00D20725">
      <w:pPr>
        <w:keepNext/>
      </w:pPr>
      <w:r>
        <w:t>The following was introduced:</w:t>
      </w:r>
    </w:p>
    <w:p w:rsidR="00D20725" w:rsidRDefault="00D20725" w:rsidP="00D20725">
      <w:pPr>
        <w:keepNext/>
      </w:pPr>
      <w:bookmarkStart w:id="8" w:name="include_clip_start_19"/>
      <w:bookmarkEnd w:id="8"/>
    </w:p>
    <w:p w:rsidR="00D20725" w:rsidRDefault="00D20725" w:rsidP="00D20725">
      <w:r>
        <w:t xml:space="preserve">H. 3796 -- Reps. Rose,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Rutherford, Sandifer, Simmons, Simrill, G. M. Smith, G. R. Smith, Sottile, Spires, Stavrinakis, Stringer, Tallon, Taylor, Thayer, Thigpen, Toole, Trantham, Weeks, West, Wheeler, White, Whitmire, R. Williams, S. Williams, Willis, Wooten, Young and Yow: A HOUSE RESOLUTION TO RECOGNIZE AND HONOR THE AMERICA'S CLOGGING ALL*STARS FOR THEIR SHOW-STOPPING PERFORMANCES IN THE 2019 LONDON NEW YEAR'S DAY PARADE.</w:t>
      </w:r>
    </w:p>
    <w:p w:rsidR="00D20725" w:rsidRDefault="00D20725" w:rsidP="00D20725">
      <w:bookmarkStart w:id="9" w:name="include_clip_end_19"/>
      <w:bookmarkEnd w:id="9"/>
    </w:p>
    <w:p w:rsidR="00D20725" w:rsidRDefault="00D20725" w:rsidP="00D20725">
      <w:r>
        <w:t>The Resolution was adopted.</w:t>
      </w:r>
    </w:p>
    <w:p w:rsidR="00D20725" w:rsidRDefault="00D20725" w:rsidP="00D20725"/>
    <w:p w:rsidR="00D20725" w:rsidRDefault="00D20725" w:rsidP="00D20725">
      <w:pPr>
        <w:keepNext/>
        <w:jc w:val="center"/>
        <w:rPr>
          <w:b/>
        </w:rPr>
      </w:pPr>
      <w:r w:rsidRPr="00D20725">
        <w:rPr>
          <w:b/>
        </w:rPr>
        <w:t>CONCURRENT RESOLUTION</w:t>
      </w:r>
    </w:p>
    <w:p w:rsidR="00D20725" w:rsidRDefault="00D20725" w:rsidP="00D20725">
      <w:pPr>
        <w:keepNext/>
      </w:pPr>
      <w:r>
        <w:t>The following was introduced:</w:t>
      </w:r>
    </w:p>
    <w:p w:rsidR="00D20725" w:rsidRDefault="00D20725" w:rsidP="00D20725">
      <w:pPr>
        <w:keepNext/>
      </w:pPr>
      <w:bookmarkStart w:id="10" w:name="include_clip_start_22"/>
      <w:bookmarkEnd w:id="10"/>
    </w:p>
    <w:p w:rsidR="00D20725" w:rsidRDefault="00D20725" w:rsidP="00D20725">
      <w:pPr>
        <w:keepNext/>
      </w:pPr>
      <w:r>
        <w:t>H. 3797 -- Rep. Rose: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D20725" w:rsidRDefault="00D20725" w:rsidP="00D20725">
      <w:bookmarkStart w:id="11" w:name="include_clip_end_22"/>
      <w:bookmarkEnd w:id="11"/>
      <w:r>
        <w:t>The Concurrent Resolution was ordered referred to the Committee on Invitations and Memorial Resolutions.</w:t>
      </w:r>
    </w:p>
    <w:p w:rsidR="00D20725" w:rsidRDefault="00D20725" w:rsidP="00D20725"/>
    <w:p w:rsidR="00D20725" w:rsidRDefault="00D20725" w:rsidP="00D20725">
      <w:pPr>
        <w:keepNext/>
        <w:jc w:val="center"/>
        <w:rPr>
          <w:b/>
        </w:rPr>
      </w:pPr>
      <w:r w:rsidRPr="00D20725">
        <w:rPr>
          <w:b/>
        </w:rPr>
        <w:t>CONCURRENT RESOLUTION</w:t>
      </w:r>
    </w:p>
    <w:p w:rsidR="00D20725" w:rsidRDefault="00D20725" w:rsidP="00D20725">
      <w:r>
        <w:t>The Senate sent to the House the following:</w:t>
      </w:r>
    </w:p>
    <w:p w:rsidR="00D20725" w:rsidRDefault="00D20725" w:rsidP="00D20725">
      <w:bookmarkStart w:id="12" w:name="include_clip_start_25"/>
      <w:bookmarkEnd w:id="12"/>
    </w:p>
    <w:p w:rsidR="00D20725" w:rsidRDefault="00D20725" w:rsidP="00D20725">
      <w:r>
        <w:t xml:space="preserve">S. 450 -- Senator Fanning: A CONCURRENT RESOLUTION TO RECOGNIZE AND HONOR AUSTIN GEER, A SENIOR AT THE SOUTH CAROLINA GOVERNOR'S SCHOOL OF SCIENCE AND MATHEMATICS, FOR OUTSTANDING ACADEMIC ACHIEVEMENT AND TO CONGRATULATE HIM FOR WINNING </w:t>
      </w:r>
      <w:r>
        <w:lastRenderedPageBreak/>
        <w:t>THE TENTH ANNUAL LOUISIANA STATE UNIVERSITY UNDERGRADUATE RESEARCH CONFERENCE.</w:t>
      </w:r>
    </w:p>
    <w:p w:rsidR="00D20725" w:rsidRDefault="00D20725" w:rsidP="00D20725">
      <w:bookmarkStart w:id="13" w:name="include_clip_end_25"/>
      <w:bookmarkEnd w:id="13"/>
    </w:p>
    <w:p w:rsidR="00D20725" w:rsidRDefault="00D20725" w:rsidP="00D20725">
      <w:r>
        <w:t>The Concurrent Resolution was agreed to and ordered returned to the Senate with concurrence.</w:t>
      </w:r>
    </w:p>
    <w:p w:rsidR="00CF4D94" w:rsidRDefault="00CF4D94" w:rsidP="00D20725"/>
    <w:p w:rsidR="00D20725" w:rsidRDefault="00D20725" w:rsidP="00D20725">
      <w:pPr>
        <w:keepNext/>
        <w:jc w:val="center"/>
        <w:rPr>
          <w:b/>
        </w:rPr>
      </w:pPr>
      <w:r w:rsidRPr="00D20725">
        <w:rPr>
          <w:b/>
        </w:rPr>
        <w:t xml:space="preserve">INTRODUCTION OF BILLS  </w:t>
      </w:r>
    </w:p>
    <w:p w:rsidR="00D20725" w:rsidRDefault="00D20725" w:rsidP="00D20725">
      <w:r>
        <w:t xml:space="preserve">The following Bills </w:t>
      </w:r>
      <w:r w:rsidR="00CF4D94">
        <w:t xml:space="preserve">and Joint Resolution </w:t>
      </w:r>
      <w:r>
        <w:t>were introduced, read the first time, and referred to appropriate committees:</w:t>
      </w:r>
    </w:p>
    <w:p w:rsidR="00D20725" w:rsidRDefault="00D20725" w:rsidP="00D20725"/>
    <w:p w:rsidR="00D20725" w:rsidRDefault="00D20725" w:rsidP="00D20725">
      <w:pPr>
        <w:keepNext/>
      </w:pPr>
      <w:bookmarkStart w:id="14" w:name="include_clip_start_29"/>
      <w:bookmarkEnd w:id="14"/>
      <w:r>
        <w:t>H. 3798 -- Reps. Clary, Hiott, Collins and W. Cox: A BILL TO AMEND SECTION 7-7-450, CODE OF LAWS OF SOUTH CAROLINA, 1976, RELATING TO THE DESIGNATION OF VOTING PRECINCTS IN PICKENS COUNTY, SO AS TO REDESIGNATE THE MAP NUMBER ON WHICH THE NAMES OF THESE PRECINCTS MAY BE FOUND AND MAINTAINED BY THE REVENUE AND FISCAL AFFAIRS OFFICE.</w:t>
      </w:r>
    </w:p>
    <w:p w:rsidR="00D20725" w:rsidRDefault="00D20725" w:rsidP="00D20725">
      <w:bookmarkStart w:id="15" w:name="include_clip_end_29"/>
      <w:bookmarkEnd w:id="15"/>
      <w:r>
        <w:t>Referred to Pickens Delegation</w:t>
      </w:r>
    </w:p>
    <w:p w:rsidR="00D20725" w:rsidRDefault="00D20725" w:rsidP="00D20725"/>
    <w:p w:rsidR="00D20725" w:rsidRDefault="00D20725" w:rsidP="00D20725">
      <w:pPr>
        <w:keepNext/>
      </w:pPr>
      <w:bookmarkStart w:id="16" w:name="include_clip_start_31"/>
      <w:bookmarkEnd w:id="16"/>
      <w:r>
        <w:t>H. 3799 -- Reps. Loftis, Stringer, V. S. Moss, Elliott and Trantham: A BILL TO AMEND THE CODE OF LAWS OF SOUTH CAROLINA, 1976, BY ADDING SECTION 57-5-880 SO AS TO PROVIDE THAT AN ENTITY UNDERTAKING A TRANSPORTATION IMPROVEMENT PROJECT SHALL BEAR THE COSTS RELATED TO RELOCATING WATER AND SEWER LINES, TO PROVIDE THE REQUIREMENTS FOR UTILITIES TO BE ELIGIBLE FOR RELOCATION PAYMENTS, AND TO DEFINE NECESSARY TERMS.</w:t>
      </w:r>
    </w:p>
    <w:p w:rsidR="00D20725" w:rsidRDefault="00D20725" w:rsidP="00D20725">
      <w:bookmarkStart w:id="17" w:name="include_clip_end_31"/>
      <w:bookmarkEnd w:id="17"/>
      <w:r>
        <w:t>Referred to Committee on Education and Public Works</w:t>
      </w:r>
    </w:p>
    <w:p w:rsidR="00D20725" w:rsidRDefault="00D20725" w:rsidP="00D20725"/>
    <w:p w:rsidR="00D20725" w:rsidRDefault="00D20725" w:rsidP="00D20725">
      <w:pPr>
        <w:keepNext/>
      </w:pPr>
      <w:bookmarkStart w:id="18" w:name="include_clip_start_33"/>
      <w:bookmarkEnd w:id="18"/>
      <w:r>
        <w:t>H. 3800 -- Reps. B. Cox, Hiott, Elliott, Morgan, White, Clemmons, Hyde, Caskey, Magnuson, Hewitt and Trantham: A BILL TO AMEND SECTION 50-9-350, CODE OF LAWS OF SOUTH CAROLINA, 1976, RELATING TO APPRENTICE HUNTING LICENSES, SO AS TO ALLOW FOR THE WAIVER OF THE CERTIFICATE OF COMPLETION REQUIREMENT FOR UP TO THREE YEARS AND TO ALLOW FOR A PERSON TO RECEIVE THIS WAIVER NO MORE THAN THREE TIMES.</w:t>
      </w:r>
    </w:p>
    <w:p w:rsidR="00D20725" w:rsidRDefault="00D20725" w:rsidP="00D20725">
      <w:bookmarkStart w:id="19" w:name="include_clip_end_33"/>
      <w:bookmarkEnd w:id="19"/>
      <w:r>
        <w:t>Referred to Committee on Agriculture, Natural Resources and Environmental Affairs</w:t>
      </w:r>
    </w:p>
    <w:p w:rsidR="00D20725" w:rsidRDefault="00D20725" w:rsidP="00D20725"/>
    <w:p w:rsidR="00D20725" w:rsidRDefault="00D20725" w:rsidP="00D20725">
      <w:pPr>
        <w:keepNext/>
      </w:pPr>
      <w:bookmarkStart w:id="20" w:name="include_clip_start_35"/>
      <w:bookmarkEnd w:id="20"/>
      <w:r>
        <w:lastRenderedPageBreak/>
        <w:t>H. 3801 -- Rep. Herbkersman: A BILL TO AMEND THE CODE OF LAWS OF SOUTH CAROLINA, 1976, BY ADDING SECTION 11-1-130 SO AS TO PROHIBIT CERTAIN EXPENDITURES OF FUNDS AND OTHER REQUIREMENTS TO TEST BACKFLOW PREVENTION DEVICES.</w:t>
      </w:r>
    </w:p>
    <w:p w:rsidR="00D20725" w:rsidRDefault="00D20725" w:rsidP="00D20725">
      <w:bookmarkStart w:id="21" w:name="include_clip_end_35"/>
      <w:bookmarkEnd w:id="21"/>
      <w:r>
        <w:t>Referred to Committee on Ways and Means</w:t>
      </w:r>
    </w:p>
    <w:p w:rsidR="00CF4D94" w:rsidRDefault="00CF4D94" w:rsidP="00D20725"/>
    <w:p w:rsidR="00D20725" w:rsidRDefault="00D20725" w:rsidP="00D20725">
      <w:pPr>
        <w:keepNext/>
      </w:pPr>
      <w:bookmarkStart w:id="22" w:name="include_clip_start_37"/>
      <w:bookmarkEnd w:id="22"/>
      <w:r>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D20725" w:rsidRDefault="00D20725" w:rsidP="00D20725">
      <w:bookmarkStart w:id="23" w:name="include_clip_end_37"/>
      <w:bookmarkEnd w:id="23"/>
      <w:r>
        <w:t>Referred to Committee on Medical, Military, Public and Municipal Affairs</w:t>
      </w:r>
    </w:p>
    <w:p w:rsidR="00D20725" w:rsidRDefault="00D20725" w:rsidP="00D20725"/>
    <w:p w:rsidR="00D20725" w:rsidRDefault="00D20725" w:rsidP="00D20725">
      <w:pPr>
        <w:keepNext/>
      </w:pPr>
      <w:bookmarkStart w:id="24" w:name="include_clip_start_39"/>
      <w:bookmarkEnd w:id="24"/>
      <w:r>
        <w:t>S. 21 -- Senators Hutto, Shealy and Jackson: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D20725" w:rsidRDefault="00D20725" w:rsidP="00D20725">
      <w:bookmarkStart w:id="25" w:name="include_clip_end_39"/>
      <w:bookmarkEnd w:id="25"/>
      <w:r>
        <w:t>Referred to Committee on Judiciary</w:t>
      </w:r>
    </w:p>
    <w:p w:rsidR="00D20725" w:rsidRDefault="00D20725" w:rsidP="00D20725"/>
    <w:p w:rsidR="00D20725" w:rsidRDefault="00D20725" w:rsidP="00D20725">
      <w:pPr>
        <w:keepNext/>
      </w:pPr>
      <w:bookmarkStart w:id="26" w:name="include_clip_start_41"/>
      <w:bookmarkEnd w:id="26"/>
      <w:r>
        <w:t>S. 80 -- Senator Sheheen: A JOINT RESOLUTION TO AMEND SECTION 3 OF ACT 289 OF 2018, RELATING TO THE SOUTH CAROLINA AMERICAN REVOLUTION SESTERCENTENNIAL COMMISSION, TO PROVIDE FOR THE MEMBERSHIP OF THE COMMISSION.</w:t>
      </w:r>
    </w:p>
    <w:p w:rsidR="00D20725" w:rsidRDefault="00D20725" w:rsidP="00D20725">
      <w:bookmarkStart w:id="27" w:name="include_clip_end_41"/>
      <w:bookmarkEnd w:id="27"/>
      <w:r>
        <w:t>Referred to Committee on Medical, Military, Public and Municipal Affairs</w:t>
      </w:r>
    </w:p>
    <w:p w:rsidR="00D20725" w:rsidRDefault="00D20725" w:rsidP="00D20725"/>
    <w:p w:rsidR="00D20725" w:rsidRDefault="00D20725" w:rsidP="00D20725">
      <w:pPr>
        <w:keepNext/>
      </w:pPr>
      <w:bookmarkStart w:id="28" w:name="include_clip_start_43"/>
      <w:bookmarkEnd w:id="28"/>
      <w:r>
        <w:t xml:space="preserve">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w:t>
      </w:r>
      <w:r>
        <w:lastRenderedPageBreak/>
        <w:t>ESTABLISH THE AFFIRMATIVE DEFENSE OF BEING A VICTIM OF HUMAN TRAFFICKING; AND TO INCREASE THE PENALTIES FOR SOLICITING, CAUSING, OR INDUCING ANOTHER FOR OR INTO PROSTITUTION WHEN THE PROSTITUTE HAS A MENTAL DISABILITY.</w:t>
      </w:r>
    </w:p>
    <w:p w:rsidR="00D20725" w:rsidRDefault="00D20725" w:rsidP="00D20725">
      <w:bookmarkStart w:id="29" w:name="include_clip_end_43"/>
      <w:bookmarkEnd w:id="29"/>
      <w:r>
        <w:t>Referred to Committee on Judiciary</w:t>
      </w:r>
    </w:p>
    <w:p w:rsidR="00D20725" w:rsidRDefault="00D20725" w:rsidP="00D20725"/>
    <w:p w:rsidR="00D20725" w:rsidRDefault="00D20725" w:rsidP="00D20725">
      <w:pPr>
        <w:keepNext/>
        <w:jc w:val="center"/>
        <w:rPr>
          <w:b/>
        </w:rPr>
      </w:pPr>
      <w:r w:rsidRPr="00D20725">
        <w:rPr>
          <w:b/>
        </w:rPr>
        <w:t>ROLL CALL</w:t>
      </w:r>
    </w:p>
    <w:p w:rsidR="00D20725" w:rsidRDefault="00D20725" w:rsidP="00D2072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20725" w:rsidRPr="00D20725" w:rsidTr="00D20725">
        <w:trPr>
          <w:jc w:val="right"/>
        </w:trPr>
        <w:tc>
          <w:tcPr>
            <w:tcW w:w="2179" w:type="dxa"/>
            <w:shd w:val="clear" w:color="auto" w:fill="auto"/>
          </w:tcPr>
          <w:p w:rsidR="00D20725" w:rsidRPr="00D20725" w:rsidRDefault="00D20725" w:rsidP="00D20725">
            <w:pPr>
              <w:keepNext/>
              <w:ind w:firstLine="0"/>
            </w:pPr>
            <w:bookmarkStart w:id="30" w:name="vote_start46"/>
            <w:bookmarkEnd w:id="30"/>
            <w:r>
              <w:t>Allison</w:t>
            </w:r>
          </w:p>
        </w:tc>
        <w:tc>
          <w:tcPr>
            <w:tcW w:w="2179" w:type="dxa"/>
            <w:shd w:val="clear" w:color="auto" w:fill="auto"/>
          </w:tcPr>
          <w:p w:rsidR="00D20725" w:rsidRPr="00D20725" w:rsidRDefault="00D20725" w:rsidP="00D20725">
            <w:pPr>
              <w:keepNext/>
              <w:ind w:firstLine="0"/>
            </w:pPr>
            <w:r>
              <w:t>Anderson</w:t>
            </w:r>
          </w:p>
        </w:tc>
        <w:tc>
          <w:tcPr>
            <w:tcW w:w="2180" w:type="dxa"/>
            <w:shd w:val="clear" w:color="auto" w:fill="auto"/>
          </w:tcPr>
          <w:p w:rsidR="00D20725" w:rsidRPr="00D20725" w:rsidRDefault="00D20725" w:rsidP="00D20725">
            <w:pPr>
              <w:keepNext/>
              <w:ind w:firstLine="0"/>
            </w:pPr>
            <w:r>
              <w:t>Atkinson</w:t>
            </w:r>
          </w:p>
        </w:tc>
      </w:tr>
      <w:tr w:rsidR="00D20725" w:rsidRPr="00D20725" w:rsidTr="00D20725">
        <w:tblPrEx>
          <w:jc w:val="left"/>
        </w:tblPrEx>
        <w:tc>
          <w:tcPr>
            <w:tcW w:w="2179" w:type="dxa"/>
            <w:shd w:val="clear" w:color="auto" w:fill="auto"/>
          </w:tcPr>
          <w:p w:rsidR="00D20725" w:rsidRPr="00D20725" w:rsidRDefault="00D20725" w:rsidP="00D20725">
            <w:pPr>
              <w:ind w:firstLine="0"/>
            </w:pPr>
            <w:r>
              <w:t>Bailey</w:t>
            </w:r>
          </w:p>
        </w:tc>
        <w:tc>
          <w:tcPr>
            <w:tcW w:w="2179" w:type="dxa"/>
            <w:shd w:val="clear" w:color="auto" w:fill="auto"/>
          </w:tcPr>
          <w:p w:rsidR="00D20725" w:rsidRPr="00D20725" w:rsidRDefault="00D20725" w:rsidP="00D20725">
            <w:pPr>
              <w:ind w:firstLine="0"/>
            </w:pPr>
            <w:r>
              <w:t>Bales</w:t>
            </w:r>
          </w:p>
        </w:tc>
        <w:tc>
          <w:tcPr>
            <w:tcW w:w="2180" w:type="dxa"/>
            <w:shd w:val="clear" w:color="auto" w:fill="auto"/>
          </w:tcPr>
          <w:p w:rsidR="00D20725" w:rsidRPr="00D20725" w:rsidRDefault="00D20725" w:rsidP="00D20725">
            <w:pPr>
              <w:ind w:firstLine="0"/>
            </w:pPr>
            <w:r>
              <w:t>Ballentine</w:t>
            </w:r>
          </w:p>
        </w:tc>
      </w:tr>
      <w:tr w:rsidR="00D20725" w:rsidRPr="00D20725" w:rsidTr="00D20725">
        <w:tblPrEx>
          <w:jc w:val="left"/>
        </w:tblPrEx>
        <w:tc>
          <w:tcPr>
            <w:tcW w:w="2179" w:type="dxa"/>
            <w:shd w:val="clear" w:color="auto" w:fill="auto"/>
          </w:tcPr>
          <w:p w:rsidR="00D20725" w:rsidRPr="00D20725" w:rsidRDefault="00D20725" w:rsidP="00D20725">
            <w:pPr>
              <w:ind w:firstLine="0"/>
            </w:pPr>
            <w:r>
              <w:t>Bamberg</w:t>
            </w:r>
          </w:p>
        </w:tc>
        <w:tc>
          <w:tcPr>
            <w:tcW w:w="2179" w:type="dxa"/>
            <w:shd w:val="clear" w:color="auto" w:fill="auto"/>
          </w:tcPr>
          <w:p w:rsidR="00D20725" w:rsidRPr="00D20725" w:rsidRDefault="00D20725" w:rsidP="00D20725">
            <w:pPr>
              <w:ind w:firstLine="0"/>
            </w:pPr>
            <w:r>
              <w:t>Bennett</w:t>
            </w:r>
          </w:p>
        </w:tc>
        <w:tc>
          <w:tcPr>
            <w:tcW w:w="2180" w:type="dxa"/>
            <w:shd w:val="clear" w:color="auto" w:fill="auto"/>
          </w:tcPr>
          <w:p w:rsidR="00D20725" w:rsidRPr="00D20725" w:rsidRDefault="00D20725" w:rsidP="00D20725">
            <w:pPr>
              <w:ind w:firstLine="0"/>
            </w:pPr>
            <w:r>
              <w:t>Bernstein</w:t>
            </w:r>
          </w:p>
        </w:tc>
      </w:tr>
      <w:tr w:rsidR="00D20725" w:rsidRPr="00D20725" w:rsidTr="00D20725">
        <w:tblPrEx>
          <w:jc w:val="left"/>
        </w:tblPrEx>
        <w:tc>
          <w:tcPr>
            <w:tcW w:w="2179" w:type="dxa"/>
            <w:shd w:val="clear" w:color="auto" w:fill="auto"/>
          </w:tcPr>
          <w:p w:rsidR="00D20725" w:rsidRPr="00D20725" w:rsidRDefault="00D20725" w:rsidP="00D20725">
            <w:pPr>
              <w:ind w:firstLine="0"/>
            </w:pPr>
            <w:r>
              <w:t>Blackwell</w:t>
            </w:r>
          </w:p>
        </w:tc>
        <w:tc>
          <w:tcPr>
            <w:tcW w:w="2179" w:type="dxa"/>
            <w:shd w:val="clear" w:color="auto" w:fill="auto"/>
          </w:tcPr>
          <w:p w:rsidR="00D20725" w:rsidRPr="00D20725" w:rsidRDefault="00D20725" w:rsidP="00D20725">
            <w:pPr>
              <w:ind w:firstLine="0"/>
            </w:pPr>
            <w:r>
              <w:t>Bradley</w:t>
            </w:r>
          </w:p>
        </w:tc>
        <w:tc>
          <w:tcPr>
            <w:tcW w:w="2180" w:type="dxa"/>
            <w:shd w:val="clear" w:color="auto" w:fill="auto"/>
          </w:tcPr>
          <w:p w:rsidR="00D20725" w:rsidRPr="00D20725" w:rsidRDefault="00D20725" w:rsidP="00D20725">
            <w:pPr>
              <w:ind w:firstLine="0"/>
            </w:pPr>
            <w:r>
              <w:t>Brawley</w:t>
            </w:r>
          </w:p>
        </w:tc>
      </w:tr>
      <w:tr w:rsidR="00D20725" w:rsidRPr="00D20725" w:rsidTr="00D20725">
        <w:tblPrEx>
          <w:jc w:val="left"/>
        </w:tblPrEx>
        <w:tc>
          <w:tcPr>
            <w:tcW w:w="2179" w:type="dxa"/>
            <w:shd w:val="clear" w:color="auto" w:fill="auto"/>
          </w:tcPr>
          <w:p w:rsidR="00D20725" w:rsidRPr="00D20725" w:rsidRDefault="00D20725" w:rsidP="00D20725">
            <w:pPr>
              <w:ind w:firstLine="0"/>
            </w:pPr>
            <w:r>
              <w:t>Brown</w:t>
            </w:r>
          </w:p>
        </w:tc>
        <w:tc>
          <w:tcPr>
            <w:tcW w:w="2179" w:type="dxa"/>
            <w:shd w:val="clear" w:color="auto" w:fill="auto"/>
          </w:tcPr>
          <w:p w:rsidR="00D20725" w:rsidRPr="00D20725" w:rsidRDefault="00D20725" w:rsidP="00D20725">
            <w:pPr>
              <w:ind w:firstLine="0"/>
            </w:pPr>
            <w:r>
              <w:t>Bryant</w:t>
            </w:r>
          </w:p>
        </w:tc>
        <w:tc>
          <w:tcPr>
            <w:tcW w:w="2180" w:type="dxa"/>
            <w:shd w:val="clear" w:color="auto" w:fill="auto"/>
          </w:tcPr>
          <w:p w:rsidR="00D20725" w:rsidRPr="00D20725" w:rsidRDefault="00D20725" w:rsidP="00D20725">
            <w:pPr>
              <w:ind w:firstLine="0"/>
            </w:pPr>
            <w:r>
              <w:t>Burns</w:t>
            </w:r>
          </w:p>
        </w:tc>
      </w:tr>
      <w:tr w:rsidR="00D20725" w:rsidRPr="00D20725" w:rsidTr="00D20725">
        <w:tblPrEx>
          <w:jc w:val="left"/>
        </w:tblPrEx>
        <w:tc>
          <w:tcPr>
            <w:tcW w:w="2179" w:type="dxa"/>
            <w:shd w:val="clear" w:color="auto" w:fill="auto"/>
          </w:tcPr>
          <w:p w:rsidR="00D20725" w:rsidRPr="00D20725" w:rsidRDefault="00D20725" w:rsidP="00D20725">
            <w:pPr>
              <w:ind w:firstLine="0"/>
            </w:pPr>
            <w:r>
              <w:t>Calhoon</w:t>
            </w:r>
          </w:p>
        </w:tc>
        <w:tc>
          <w:tcPr>
            <w:tcW w:w="2179" w:type="dxa"/>
            <w:shd w:val="clear" w:color="auto" w:fill="auto"/>
          </w:tcPr>
          <w:p w:rsidR="00D20725" w:rsidRPr="00D20725" w:rsidRDefault="00D20725" w:rsidP="00D20725">
            <w:pPr>
              <w:ind w:firstLine="0"/>
            </w:pPr>
            <w:r>
              <w:t>Caskey</w:t>
            </w:r>
          </w:p>
        </w:tc>
        <w:tc>
          <w:tcPr>
            <w:tcW w:w="2180" w:type="dxa"/>
            <w:shd w:val="clear" w:color="auto" w:fill="auto"/>
          </w:tcPr>
          <w:p w:rsidR="00D20725" w:rsidRPr="00D20725" w:rsidRDefault="00D20725" w:rsidP="00D20725">
            <w:pPr>
              <w:ind w:firstLine="0"/>
            </w:pPr>
            <w:r>
              <w:t>Chellis</w:t>
            </w:r>
          </w:p>
        </w:tc>
      </w:tr>
      <w:tr w:rsidR="00D20725" w:rsidRPr="00D20725" w:rsidTr="00D20725">
        <w:tblPrEx>
          <w:jc w:val="left"/>
        </w:tblPrEx>
        <w:tc>
          <w:tcPr>
            <w:tcW w:w="2179" w:type="dxa"/>
            <w:shd w:val="clear" w:color="auto" w:fill="auto"/>
          </w:tcPr>
          <w:p w:rsidR="00D20725" w:rsidRPr="00D20725" w:rsidRDefault="00D20725" w:rsidP="00D20725">
            <w:pPr>
              <w:ind w:firstLine="0"/>
            </w:pPr>
            <w:r>
              <w:t>Chumley</w:t>
            </w:r>
          </w:p>
        </w:tc>
        <w:tc>
          <w:tcPr>
            <w:tcW w:w="2179" w:type="dxa"/>
            <w:shd w:val="clear" w:color="auto" w:fill="auto"/>
          </w:tcPr>
          <w:p w:rsidR="00D20725" w:rsidRPr="00D20725" w:rsidRDefault="00D20725" w:rsidP="00D20725">
            <w:pPr>
              <w:ind w:firstLine="0"/>
            </w:pPr>
            <w:r>
              <w:t>Clary</w:t>
            </w:r>
          </w:p>
        </w:tc>
        <w:tc>
          <w:tcPr>
            <w:tcW w:w="2180" w:type="dxa"/>
            <w:shd w:val="clear" w:color="auto" w:fill="auto"/>
          </w:tcPr>
          <w:p w:rsidR="00D20725" w:rsidRPr="00D20725" w:rsidRDefault="00D20725" w:rsidP="00D20725">
            <w:pPr>
              <w:ind w:firstLine="0"/>
            </w:pPr>
            <w:r>
              <w:t>Clemmons</w:t>
            </w:r>
          </w:p>
        </w:tc>
      </w:tr>
      <w:tr w:rsidR="00D20725" w:rsidRPr="00D20725" w:rsidTr="00D20725">
        <w:tblPrEx>
          <w:jc w:val="left"/>
        </w:tblPrEx>
        <w:tc>
          <w:tcPr>
            <w:tcW w:w="2179" w:type="dxa"/>
            <w:shd w:val="clear" w:color="auto" w:fill="auto"/>
          </w:tcPr>
          <w:p w:rsidR="00D20725" w:rsidRPr="00D20725" w:rsidRDefault="00D20725" w:rsidP="00D20725">
            <w:pPr>
              <w:ind w:firstLine="0"/>
            </w:pPr>
            <w:r>
              <w:t>Clyburn</w:t>
            </w:r>
          </w:p>
        </w:tc>
        <w:tc>
          <w:tcPr>
            <w:tcW w:w="2179" w:type="dxa"/>
            <w:shd w:val="clear" w:color="auto" w:fill="auto"/>
          </w:tcPr>
          <w:p w:rsidR="00D20725" w:rsidRPr="00D20725" w:rsidRDefault="00D20725" w:rsidP="00D20725">
            <w:pPr>
              <w:ind w:firstLine="0"/>
            </w:pPr>
            <w:r>
              <w:t>Cobb-Hunter</w:t>
            </w:r>
          </w:p>
        </w:tc>
        <w:tc>
          <w:tcPr>
            <w:tcW w:w="2180" w:type="dxa"/>
            <w:shd w:val="clear" w:color="auto" w:fill="auto"/>
          </w:tcPr>
          <w:p w:rsidR="00D20725" w:rsidRPr="00D20725" w:rsidRDefault="00D20725" w:rsidP="00D20725">
            <w:pPr>
              <w:ind w:firstLine="0"/>
            </w:pPr>
            <w:r>
              <w:t>Cogswell</w:t>
            </w:r>
          </w:p>
        </w:tc>
      </w:tr>
      <w:tr w:rsidR="00D20725" w:rsidRPr="00D20725" w:rsidTr="00D20725">
        <w:tblPrEx>
          <w:jc w:val="left"/>
        </w:tblPrEx>
        <w:tc>
          <w:tcPr>
            <w:tcW w:w="2179" w:type="dxa"/>
            <w:shd w:val="clear" w:color="auto" w:fill="auto"/>
          </w:tcPr>
          <w:p w:rsidR="00D20725" w:rsidRPr="00D20725" w:rsidRDefault="00D20725" w:rsidP="00D20725">
            <w:pPr>
              <w:ind w:firstLine="0"/>
            </w:pPr>
            <w:r>
              <w:t>Collins</w:t>
            </w:r>
          </w:p>
        </w:tc>
        <w:tc>
          <w:tcPr>
            <w:tcW w:w="2179" w:type="dxa"/>
            <w:shd w:val="clear" w:color="auto" w:fill="auto"/>
          </w:tcPr>
          <w:p w:rsidR="00D20725" w:rsidRPr="00D20725" w:rsidRDefault="00D20725" w:rsidP="00D20725">
            <w:pPr>
              <w:ind w:firstLine="0"/>
            </w:pPr>
            <w:r>
              <w:t>W. Cox</w:t>
            </w:r>
          </w:p>
        </w:tc>
        <w:tc>
          <w:tcPr>
            <w:tcW w:w="2180" w:type="dxa"/>
            <w:shd w:val="clear" w:color="auto" w:fill="auto"/>
          </w:tcPr>
          <w:p w:rsidR="00D20725" w:rsidRPr="00D20725" w:rsidRDefault="00D20725" w:rsidP="00D20725">
            <w:pPr>
              <w:ind w:firstLine="0"/>
            </w:pPr>
            <w:r>
              <w:t>Crawford</w:t>
            </w:r>
          </w:p>
        </w:tc>
      </w:tr>
      <w:tr w:rsidR="00D20725" w:rsidRPr="00D20725" w:rsidTr="00D20725">
        <w:tblPrEx>
          <w:jc w:val="left"/>
        </w:tblPrEx>
        <w:tc>
          <w:tcPr>
            <w:tcW w:w="2179" w:type="dxa"/>
            <w:shd w:val="clear" w:color="auto" w:fill="auto"/>
          </w:tcPr>
          <w:p w:rsidR="00D20725" w:rsidRPr="00D20725" w:rsidRDefault="00D20725" w:rsidP="00D20725">
            <w:pPr>
              <w:ind w:firstLine="0"/>
            </w:pPr>
            <w:r>
              <w:t>Daning</w:t>
            </w:r>
          </w:p>
        </w:tc>
        <w:tc>
          <w:tcPr>
            <w:tcW w:w="2179" w:type="dxa"/>
            <w:shd w:val="clear" w:color="auto" w:fill="auto"/>
          </w:tcPr>
          <w:p w:rsidR="00D20725" w:rsidRPr="00D20725" w:rsidRDefault="00D20725" w:rsidP="00D20725">
            <w:pPr>
              <w:ind w:firstLine="0"/>
            </w:pPr>
            <w:r>
              <w:t>Dillard</w:t>
            </w:r>
          </w:p>
        </w:tc>
        <w:tc>
          <w:tcPr>
            <w:tcW w:w="2180" w:type="dxa"/>
            <w:shd w:val="clear" w:color="auto" w:fill="auto"/>
          </w:tcPr>
          <w:p w:rsidR="00D20725" w:rsidRPr="00D20725" w:rsidRDefault="00D20725" w:rsidP="00D20725">
            <w:pPr>
              <w:ind w:firstLine="0"/>
            </w:pPr>
            <w:r>
              <w:t>Elliott</w:t>
            </w:r>
          </w:p>
        </w:tc>
      </w:tr>
      <w:tr w:rsidR="00D20725" w:rsidRPr="00D20725" w:rsidTr="00D20725">
        <w:tblPrEx>
          <w:jc w:val="left"/>
        </w:tblPrEx>
        <w:tc>
          <w:tcPr>
            <w:tcW w:w="2179" w:type="dxa"/>
            <w:shd w:val="clear" w:color="auto" w:fill="auto"/>
          </w:tcPr>
          <w:p w:rsidR="00D20725" w:rsidRPr="00D20725" w:rsidRDefault="00D20725" w:rsidP="00D20725">
            <w:pPr>
              <w:ind w:firstLine="0"/>
            </w:pPr>
            <w:r>
              <w:t>Erickson</w:t>
            </w:r>
          </w:p>
        </w:tc>
        <w:tc>
          <w:tcPr>
            <w:tcW w:w="2179" w:type="dxa"/>
            <w:shd w:val="clear" w:color="auto" w:fill="auto"/>
          </w:tcPr>
          <w:p w:rsidR="00D20725" w:rsidRPr="00D20725" w:rsidRDefault="00D20725" w:rsidP="00D20725">
            <w:pPr>
              <w:ind w:firstLine="0"/>
            </w:pPr>
            <w:r>
              <w:t>Felder</w:t>
            </w:r>
          </w:p>
        </w:tc>
        <w:tc>
          <w:tcPr>
            <w:tcW w:w="2180" w:type="dxa"/>
            <w:shd w:val="clear" w:color="auto" w:fill="auto"/>
          </w:tcPr>
          <w:p w:rsidR="00D20725" w:rsidRPr="00D20725" w:rsidRDefault="00D20725" w:rsidP="00D20725">
            <w:pPr>
              <w:ind w:firstLine="0"/>
            </w:pPr>
            <w:r>
              <w:t>Finlay</w:t>
            </w:r>
          </w:p>
        </w:tc>
      </w:tr>
      <w:tr w:rsidR="00D20725" w:rsidRPr="00D20725" w:rsidTr="00D20725">
        <w:tblPrEx>
          <w:jc w:val="left"/>
        </w:tblPrEx>
        <w:tc>
          <w:tcPr>
            <w:tcW w:w="2179" w:type="dxa"/>
            <w:shd w:val="clear" w:color="auto" w:fill="auto"/>
          </w:tcPr>
          <w:p w:rsidR="00D20725" w:rsidRPr="00D20725" w:rsidRDefault="00D20725" w:rsidP="00D20725">
            <w:pPr>
              <w:ind w:firstLine="0"/>
            </w:pPr>
            <w:r>
              <w:t>Forrest</w:t>
            </w:r>
          </w:p>
        </w:tc>
        <w:tc>
          <w:tcPr>
            <w:tcW w:w="2179" w:type="dxa"/>
            <w:shd w:val="clear" w:color="auto" w:fill="auto"/>
          </w:tcPr>
          <w:p w:rsidR="00D20725" w:rsidRPr="00D20725" w:rsidRDefault="00D20725" w:rsidP="00D20725">
            <w:pPr>
              <w:ind w:firstLine="0"/>
            </w:pPr>
            <w:r>
              <w:t>Forrester</w:t>
            </w:r>
          </w:p>
        </w:tc>
        <w:tc>
          <w:tcPr>
            <w:tcW w:w="2180" w:type="dxa"/>
            <w:shd w:val="clear" w:color="auto" w:fill="auto"/>
          </w:tcPr>
          <w:p w:rsidR="00D20725" w:rsidRPr="00D20725" w:rsidRDefault="00D20725" w:rsidP="00D20725">
            <w:pPr>
              <w:ind w:firstLine="0"/>
            </w:pPr>
            <w:r>
              <w:t>Fry</w:t>
            </w:r>
          </w:p>
        </w:tc>
      </w:tr>
      <w:tr w:rsidR="00D20725" w:rsidRPr="00D20725" w:rsidTr="00D20725">
        <w:tblPrEx>
          <w:jc w:val="left"/>
        </w:tblPrEx>
        <w:tc>
          <w:tcPr>
            <w:tcW w:w="2179" w:type="dxa"/>
            <w:shd w:val="clear" w:color="auto" w:fill="auto"/>
          </w:tcPr>
          <w:p w:rsidR="00D20725" w:rsidRPr="00D20725" w:rsidRDefault="00D20725" w:rsidP="00D20725">
            <w:pPr>
              <w:ind w:firstLine="0"/>
            </w:pPr>
            <w:r>
              <w:t>Funderburk</w:t>
            </w:r>
          </w:p>
        </w:tc>
        <w:tc>
          <w:tcPr>
            <w:tcW w:w="2179" w:type="dxa"/>
            <w:shd w:val="clear" w:color="auto" w:fill="auto"/>
          </w:tcPr>
          <w:p w:rsidR="00D20725" w:rsidRPr="00D20725" w:rsidRDefault="00D20725" w:rsidP="00D20725">
            <w:pPr>
              <w:ind w:firstLine="0"/>
            </w:pPr>
            <w:r>
              <w:t>Gagnon</w:t>
            </w:r>
          </w:p>
        </w:tc>
        <w:tc>
          <w:tcPr>
            <w:tcW w:w="2180" w:type="dxa"/>
            <w:shd w:val="clear" w:color="auto" w:fill="auto"/>
          </w:tcPr>
          <w:p w:rsidR="00D20725" w:rsidRPr="00D20725" w:rsidRDefault="00D20725" w:rsidP="00D20725">
            <w:pPr>
              <w:ind w:firstLine="0"/>
            </w:pPr>
            <w:r>
              <w:t>Garvin</w:t>
            </w:r>
          </w:p>
        </w:tc>
      </w:tr>
      <w:tr w:rsidR="00D20725" w:rsidRPr="00D20725" w:rsidTr="00D20725">
        <w:tblPrEx>
          <w:jc w:val="left"/>
        </w:tblPrEx>
        <w:tc>
          <w:tcPr>
            <w:tcW w:w="2179" w:type="dxa"/>
            <w:shd w:val="clear" w:color="auto" w:fill="auto"/>
          </w:tcPr>
          <w:p w:rsidR="00D20725" w:rsidRPr="00D20725" w:rsidRDefault="00D20725" w:rsidP="00D20725">
            <w:pPr>
              <w:ind w:firstLine="0"/>
            </w:pPr>
            <w:r>
              <w:t>Gilliam</w:t>
            </w:r>
          </w:p>
        </w:tc>
        <w:tc>
          <w:tcPr>
            <w:tcW w:w="2179" w:type="dxa"/>
            <w:shd w:val="clear" w:color="auto" w:fill="auto"/>
          </w:tcPr>
          <w:p w:rsidR="00D20725" w:rsidRPr="00D20725" w:rsidRDefault="00D20725" w:rsidP="00D20725">
            <w:pPr>
              <w:ind w:firstLine="0"/>
            </w:pPr>
            <w:r>
              <w:t>Gilliard</w:t>
            </w:r>
          </w:p>
        </w:tc>
        <w:tc>
          <w:tcPr>
            <w:tcW w:w="2180" w:type="dxa"/>
            <w:shd w:val="clear" w:color="auto" w:fill="auto"/>
          </w:tcPr>
          <w:p w:rsidR="00D20725" w:rsidRPr="00D20725" w:rsidRDefault="00D20725" w:rsidP="00D20725">
            <w:pPr>
              <w:ind w:firstLine="0"/>
            </w:pPr>
            <w:r>
              <w:t>Govan</w:t>
            </w:r>
          </w:p>
        </w:tc>
      </w:tr>
      <w:tr w:rsidR="00D20725" w:rsidRPr="00D20725" w:rsidTr="00D20725">
        <w:tblPrEx>
          <w:jc w:val="left"/>
        </w:tblPrEx>
        <w:tc>
          <w:tcPr>
            <w:tcW w:w="2179" w:type="dxa"/>
            <w:shd w:val="clear" w:color="auto" w:fill="auto"/>
          </w:tcPr>
          <w:p w:rsidR="00D20725" w:rsidRPr="00D20725" w:rsidRDefault="00D20725" w:rsidP="00D20725">
            <w:pPr>
              <w:ind w:firstLine="0"/>
            </w:pPr>
            <w:r>
              <w:t>Hardee</w:t>
            </w:r>
          </w:p>
        </w:tc>
        <w:tc>
          <w:tcPr>
            <w:tcW w:w="2179" w:type="dxa"/>
            <w:shd w:val="clear" w:color="auto" w:fill="auto"/>
          </w:tcPr>
          <w:p w:rsidR="00D20725" w:rsidRPr="00D20725" w:rsidRDefault="00D20725" w:rsidP="00D20725">
            <w:pPr>
              <w:ind w:firstLine="0"/>
            </w:pPr>
            <w:r>
              <w:t>Hart</w:t>
            </w:r>
          </w:p>
        </w:tc>
        <w:tc>
          <w:tcPr>
            <w:tcW w:w="2180" w:type="dxa"/>
            <w:shd w:val="clear" w:color="auto" w:fill="auto"/>
          </w:tcPr>
          <w:p w:rsidR="00D20725" w:rsidRPr="00D20725" w:rsidRDefault="00D20725" w:rsidP="00D20725">
            <w:pPr>
              <w:ind w:firstLine="0"/>
            </w:pPr>
            <w:r>
              <w:t>Hayes</w:t>
            </w:r>
          </w:p>
        </w:tc>
      </w:tr>
      <w:tr w:rsidR="00D20725" w:rsidRPr="00D20725" w:rsidTr="00D20725">
        <w:tblPrEx>
          <w:jc w:val="left"/>
        </w:tblPrEx>
        <w:tc>
          <w:tcPr>
            <w:tcW w:w="2179" w:type="dxa"/>
            <w:shd w:val="clear" w:color="auto" w:fill="auto"/>
          </w:tcPr>
          <w:p w:rsidR="00D20725" w:rsidRPr="00D20725" w:rsidRDefault="00D20725" w:rsidP="00D20725">
            <w:pPr>
              <w:ind w:firstLine="0"/>
            </w:pPr>
            <w:r>
              <w:t>Henderson-Myers</w:t>
            </w:r>
          </w:p>
        </w:tc>
        <w:tc>
          <w:tcPr>
            <w:tcW w:w="2179" w:type="dxa"/>
            <w:shd w:val="clear" w:color="auto" w:fill="auto"/>
          </w:tcPr>
          <w:p w:rsidR="00D20725" w:rsidRPr="00D20725" w:rsidRDefault="00D20725" w:rsidP="00D20725">
            <w:pPr>
              <w:ind w:firstLine="0"/>
            </w:pPr>
            <w:r>
              <w:t>Henegan</w:t>
            </w:r>
          </w:p>
        </w:tc>
        <w:tc>
          <w:tcPr>
            <w:tcW w:w="2180" w:type="dxa"/>
            <w:shd w:val="clear" w:color="auto" w:fill="auto"/>
          </w:tcPr>
          <w:p w:rsidR="00D20725" w:rsidRPr="00D20725" w:rsidRDefault="00D20725" w:rsidP="00D20725">
            <w:pPr>
              <w:ind w:firstLine="0"/>
            </w:pPr>
            <w:r>
              <w:t>Herbkersman</w:t>
            </w:r>
          </w:p>
        </w:tc>
      </w:tr>
      <w:tr w:rsidR="00D20725" w:rsidRPr="00D20725" w:rsidTr="00D20725">
        <w:tblPrEx>
          <w:jc w:val="left"/>
        </w:tblPrEx>
        <w:tc>
          <w:tcPr>
            <w:tcW w:w="2179" w:type="dxa"/>
            <w:shd w:val="clear" w:color="auto" w:fill="auto"/>
          </w:tcPr>
          <w:p w:rsidR="00D20725" w:rsidRPr="00D20725" w:rsidRDefault="00D20725" w:rsidP="00D20725">
            <w:pPr>
              <w:ind w:firstLine="0"/>
            </w:pPr>
            <w:r>
              <w:t>Hewitt</w:t>
            </w:r>
          </w:p>
        </w:tc>
        <w:tc>
          <w:tcPr>
            <w:tcW w:w="2179" w:type="dxa"/>
            <w:shd w:val="clear" w:color="auto" w:fill="auto"/>
          </w:tcPr>
          <w:p w:rsidR="00D20725" w:rsidRPr="00D20725" w:rsidRDefault="00D20725" w:rsidP="00D20725">
            <w:pPr>
              <w:ind w:firstLine="0"/>
            </w:pPr>
            <w:r>
              <w:t>Hiott</w:t>
            </w:r>
          </w:p>
        </w:tc>
        <w:tc>
          <w:tcPr>
            <w:tcW w:w="2180" w:type="dxa"/>
            <w:shd w:val="clear" w:color="auto" w:fill="auto"/>
          </w:tcPr>
          <w:p w:rsidR="00D20725" w:rsidRPr="00D20725" w:rsidRDefault="00D20725" w:rsidP="00D20725">
            <w:pPr>
              <w:ind w:firstLine="0"/>
            </w:pPr>
            <w:r>
              <w:t>Hixon</w:t>
            </w:r>
          </w:p>
        </w:tc>
      </w:tr>
      <w:tr w:rsidR="00D20725" w:rsidRPr="00D20725" w:rsidTr="00D20725">
        <w:tblPrEx>
          <w:jc w:val="left"/>
        </w:tblPrEx>
        <w:tc>
          <w:tcPr>
            <w:tcW w:w="2179" w:type="dxa"/>
            <w:shd w:val="clear" w:color="auto" w:fill="auto"/>
          </w:tcPr>
          <w:p w:rsidR="00D20725" w:rsidRPr="00D20725" w:rsidRDefault="00D20725" w:rsidP="00D20725">
            <w:pPr>
              <w:ind w:firstLine="0"/>
            </w:pPr>
            <w:r>
              <w:t>Hosey</w:t>
            </w:r>
          </w:p>
        </w:tc>
        <w:tc>
          <w:tcPr>
            <w:tcW w:w="2179" w:type="dxa"/>
            <w:shd w:val="clear" w:color="auto" w:fill="auto"/>
          </w:tcPr>
          <w:p w:rsidR="00D20725" w:rsidRPr="00D20725" w:rsidRDefault="00D20725" w:rsidP="00D20725">
            <w:pPr>
              <w:ind w:firstLine="0"/>
            </w:pPr>
            <w:r>
              <w:t>Howard</w:t>
            </w:r>
          </w:p>
        </w:tc>
        <w:tc>
          <w:tcPr>
            <w:tcW w:w="2180" w:type="dxa"/>
            <w:shd w:val="clear" w:color="auto" w:fill="auto"/>
          </w:tcPr>
          <w:p w:rsidR="00D20725" w:rsidRPr="00D20725" w:rsidRDefault="00D20725" w:rsidP="00D20725">
            <w:pPr>
              <w:ind w:firstLine="0"/>
            </w:pPr>
            <w:r>
              <w:t>Huggins</w:t>
            </w:r>
          </w:p>
        </w:tc>
      </w:tr>
      <w:tr w:rsidR="00D20725" w:rsidRPr="00D20725" w:rsidTr="00D20725">
        <w:tblPrEx>
          <w:jc w:val="left"/>
        </w:tblPrEx>
        <w:tc>
          <w:tcPr>
            <w:tcW w:w="2179" w:type="dxa"/>
            <w:shd w:val="clear" w:color="auto" w:fill="auto"/>
          </w:tcPr>
          <w:p w:rsidR="00D20725" w:rsidRPr="00D20725" w:rsidRDefault="00D20725" w:rsidP="00D20725">
            <w:pPr>
              <w:ind w:firstLine="0"/>
            </w:pPr>
            <w:r>
              <w:t>Hyde</w:t>
            </w:r>
          </w:p>
        </w:tc>
        <w:tc>
          <w:tcPr>
            <w:tcW w:w="2179" w:type="dxa"/>
            <w:shd w:val="clear" w:color="auto" w:fill="auto"/>
          </w:tcPr>
          <w:p w:rsidR="00D20725" w:rsidRPr="00D20725" w:rsidRDefault="00D20725" w:rsidP="00D20725">
            <w:pPr>
              <w:ind w:firstLine="0"/>
            </w:pPr>
            <w:r>
              <w:t>Jefferson</w:t>
            </w:r>
          </w:p>
        </w:tc>
        <w:tc>
          <w:tcPr>
            <w:tcW w:w="2180" w:type="dxa"/>
            <w:shd w:val="clear" w:color="auto" w:fill="auto"/>
          </w:tcPr>
          <w:p w:rsidR="00D20725" w:rsidRPr="00D20725" w:rsidRDefault="00D20725" w:rsidP="00D20725">
            <w:pPr>
              <w:ind w:firstLine="0"/>
            </w:pPr>
            <w:r>
              <w:t>Johnson</w:t>
            </w:r>
          </w:p>
        </w:tc>
      </w:tr>
      <w:tr w:rsidR="00D20725" w:rsidRPr="00D20725" w:rsidTr="00D20725">
        <w:tblPrEx>
          <w:jc w:val="left"/>
        </w:tblPrEx>
        <w:tc>
          <w:tcPr>
            <w:tcW w:w="2179" w:type="dxa"/>
            <w:shd w:val="clear" w:color="auto" w:fill="auto"/>
          </w:tcPr>
          <w:p w:rsidR="00D20725" w:rsidRPr="00D20725" w:rsidRDefault="00D20725" w:rsidP="00D20725">
            <w:pPr>
              <w:ind w:firstLine="0"/>
            </w:pPr>
            <w:r>
              <w:t>Jordan</w:t>
            </w:r>
          </w:p>
        </w:tc>
        <w:tc>
          <w:tcPr>
            <w:tcW w:w="2179" w:type="dxa"/>
            <w:shd w:val="clear" w:color="auto" w:fill="auto"/>
          </w:tcPr>
          <w:p w:rsidR="00D20725" w:rsidRPr="00D20725" w:rsidRDefault="00D20725" w:rsidP="00D20725">
            <w:pPr>
              <w:ind w:firstLine="0"/>
            </w:pPr>
            <w:r>
              <w:t>Kimmons</w:t>
            </w:r>
          </w:p>
        </w:tc>
        <w:tc>
          <w:tcPr>
            <w:tcW w:w="2180" w:type="dxa"/>
            <w:shd w:val="clear" w:color="auto" w:fill="auto"/>
          </w:tcPr>
          <w:p w:rsidR="00D20725" w:rsidRPr="00D20725" w:rsidRDefault="00D20725" w:rsidP="00D20725">
            <w:pPr>
              <w:ind w:firstLine="0"/>
            </w:pPr>
            <w:r>
              <w:t>King</w:t>
            </w:r>
          </w:p>
        </w:tc>
      </w:tr>
      <w:tr w:rsidR="00D20725" w:rsidRPr="00D20725" w:rsidTr="00D20725">
        <w:tblPrEx>
          <w:jc w:val="left"/>
        </w:tblPrEx>
        <w:tc>
          <w:tcPr>
            <w:tcW w:w="2179" w:type="dxa"/>
            <w:shd w:val="clear" w:color="auto" w:fill="auto"/>
          </w:tcPr>
          <w:p w:rsidR="00D20725" w:rsidRPr="00D20725" w:rsidRDefault="00D20725" w:rsidP="00D20725">
            <w:pPr>
              <w:ind w:firstLine="0"/>
            </w:pPr>
            <w:r>
              <w:t>Kirby</w:t>
            </w:r>
          </w:p>
        </w:tc>
        <w:tc>
          <w:tcPr>
            <w:tcW w:w="2179" w:type="dxa"/>
            <w:shd w:val="clear" w:color="auto" w:fill="auto"/>
          </w:tcPr>
          <w:p w:rsidR="00D20725" w:rsidRPr="00D20725" w:rsidRDefault="00D20725" w:rsidP="00D20725">
            <w:pPr>
              <w:ind w:firstLine="0"/>
            </w:pPr>
            <w:r>
              <w:t>Ligon</w:t>
            </w:r>
          </w:p>
        </w:tc>
        <w:tc>
          <w:tcPr>
            <w:tcW w:w="2180" w:type="dxa"/>
            <w:shd w:val="clear" w:color="auto" w:fill="auto"/>
          </w:tcPr>
          <w:p w:rsidR="00D20725" w:rsidRPr="00D20725" w:rsidRDefault="00D20725" w:rsidP="00D20725">
            <w:pPr>
              <w:ind w:firstLine="0"/>
            </w:pPr>
            <w:r>
              <w:t>Loftis</w:t>
            </w:r>
          </w:p>
        </w:tc>
      </w:tr>
      <w:tr w:rsidR="00D20725" w:rsidRPr="00D20725" w:rsidTr="00D20725">
        <w:tblPrEx>
          <w:jc w:val="left"/>
        </w:tblPrEx>
        <w:tc>
          <w:tcPr>
            <w:tcW w:w="2179" w:type="dxa"/>
            <w:shd w:val="clear" w:color="auto" w:fill="auto"/>
          </w:tcPr>
          <w:p w:rsidR="00D20725" w:rsidRPr="00D20725" w:rsidRDefault="00D20725" w:rsidP="00D20725">
            <w:pPr>
              <w:ind w:firstLine="0"/>
            </w:pPr>
            <w:r>
              <w:t>Long</w:t>
            </w:r>
          </w:p>
        </w:tc>
        <w:tc>
          <w:tcPr>
            <w:tcW w:w="2179" w:type="dxa"/>
            <w:shd w:val="clear" w:color="auto" w:fill="auto"/>
          </w:tcPr>
          <w:p w:rsidR="00D20725" w:rsidRPr="00D20725" w:rsidRDefault="00D20725" w:rsidP="00D20725">
            <w:pPr>
              <w:ind w:firstLine="0"/>
            </w:pPr>
            <w:r>
              <w:t>Lowe</w:t>
            </w:r>
          </w:p>
        </w:tc>
        <w:tc>
          <w:tcPr>
            <w:tcW w:w="2180" w:type="dxa"/>
            <w:shd w:val="clear" w:color="auto" w:fill="auto"/>
          </w:tcPr>
          <w:p w:rsidR="00D20725" w:rsidRPr="00D20725" w:rsidRDefault="00D20725" w:rsidP="00D20725">
            <w:pPr>
              <w:ind w:firstLine="0"/>
            </w:pPr>
            <w:r>
              <w:t>Lucas</w:t>
            </w:r>
          </w:p>
        </w:tc>
      </w:tr>
      <w:tr w:rsidR="00D20725" w:rsidRPr="00D20725" w:rsidTr="00D20725">
        <w:tblPrEx>
          <w:jc w:val="left"/>
        </w:tblPrEx>
        <w:tc>
          <w:tcPr>
            <w:tcW w:w="2179" w:type="dxa"/>
            <w:shd w:val="clear" w:color="auto" w:fill="auto"/>
          </w:tcPr>
          <w:p w:rsidR="00D20725" w:rsidRPr="00D20725" w:rsidRDefault="00D20725" w:rsidP="00D20725">
            <w:pPr>
              <w:ind w:firstLine="0"/>
            </w:pPr>
            <w:r>
              <w:t>Mace</w:t>
            </w:r>
          </w:p>
        </w:tc>
        <w:tc>
          <w:tcPr>
            <w:tcW w:w="2179" w:type="dxa"/>
            <w:shd w:val="clear" w:color="auto" w:fill="auto"/>
          </w:tcPr>
          <w:p w:rsidR="00D20725" w:rsidRPr="00D20725" w:rsidRDefault="00D20725" w:rsidP="00D20725">
            <w:pPr>
              <w:ind w:firstLine="0"/>
            </w:pPr>
            <w:r>
              <w:t>Mack</w:t>
            </w:r>
          </w:p>
        </w:tc>
        <w:tc>
          <w:tcPr>
            <w:tcW w:w="2180" w:type="dxa"/>
            <w:shd w:val="clear" w:color="auto" w:fill="auto"/>
          </w:tcPr>
          <w:p w:rsidR="00D20725" w:rsidRPr="00D20725" w:rsidRDefault="00D20725" w:rsidP="00D20725">
            <w:pPr>
              <w:ind w:firstLine="0"/>
            </w:pPr>
            <w:r>
              <w:t>Magnuson</w:t>
            </w:r>
          </w:p>
        </w:tc>
      </w:tr>
      <w:tr w:rsidR="00D20725" w:rsidRPr="00D20725" w:rsidTr="00D20725">
        <w:tblPrEx>
          <w:jc w:val="left"/>
        </w:tblPrEx>
        <w:tc>
          <w:tcPr>
            <w:tcW w:w="2179" w:type="dxa"/>
            <w:shd w:val="clear" w:color="auto" w:fill="auto"/>
          </w:tcPr>
          <w:p w:rsidR="00D20725" w:rsidRPr="00D20725" w:rsidRDefault="00D20725" w:rsidP="00D20725">
            <w:pPr>
              <w:ind w:firstLine="0"/>
            </w:pPr>
            <w:r>
              <w:t>Martin</w:t>
            </w:r>
          </w:p>
        </w:tc>
        <w:tc>
          <w:tcPr>
            <w:tcW w:w="2179" w:type="dxa"/>
            <w:shd w:val="clear" w:color="auto" w:fill="auto"/>
          </w:tcPr>
          <w:p w:rsidR="00D20725" w:rsidRPr="00D20725" w:rsidRDefault="00D20725" w:rsidP="00D20725">
            <w:pPr>
              <w:ind w:firstLine="0"/>
            </w:pPr>
            <w:r>
              <w:t>McCoy</w:t>
            </w:r>
          </w:p>
        </w:tc>
        <w:tc>
          <w:tcPr>
            <w:tcW w:w="2180" w:type="dxa"/>
            <w:shd w:val="clear" w:color="auto" w:fill="auto"/>
          </w:tcPr>
          <w:p w:rsidR="00D20725" w:rsidRPr="00D20725" w:rsidRDefault="00D20725" w:rsidP="00D20725">
            <w:pPr>
              <w:ind w:firstLine="0"/>
            </w:pPr>
            <w:r>
              <w:t>McCravy</w:t>
            </w:r>
          </w:p>
        </w:tc>
      </w:tr>
      <w:tr w:rsidR="00D20725" w:rsidRPr="00D20725" w:rsidTr="00D20725">
        <w:tblPrEx>
          <w:jc w:val="left"/>
        </w:tblPrEx>
        <w:tc>
          <w:tcPr>
            <w:tcW w:w="2179" w:type="dxa"/>
            <w:shd w:val="clear" w:color="auto" w:fill="auto"/>
          </w:tcPr>
          <w:p w:rsidR="00D20725" w:rsidRPr="00D20725" w:rsidRDefault="00D20725" w:rsidP="00D20725">
            <w:pPr>
              <w:ind w:firstLine="0"/>
            </w:pPr>
            <w:r>
              <w:t>McDaniel</w:t>
            </w:r>
          </w:p>
        </w:tc>
        <w:tc>
          <w:tcPr>
            <w:tcW w:w="2179" w:type="dxa"/>
            <w:shd w:val="clear" w:color="auto" w:fill="auto"/>
          </w:tcPr>
          <w:p w:rsidR="00D20725" w:rsidRPr="00D20725" w:rsidRDefault="00D20725" w:rsidP="00D20725">
            <w:pPr>
              <w:ind w:firstLine="0"/>
            </w:pPr>
            <w:r>
              <w:t>McGinnis</w:t>
            </w:r>
          </w:p>
        </w:tc>
        <w:tc>
          <w:tcPr>
            <w:tcW w:w="2180" w:type="dxa"/>
            <w:shd w:val="clear" w:color="auto" w:fill="auto"/>
          </w:tcPr>
          <w:p w:rsidR="00D20725" w:rsidRPr="00D20725" w:rsidRDefault="00D20725" w:rsidP="00D20725">
            <w:pPr>
              <w:ind w:firstLine="0"/>
            </w:pPr>
            <w:r>
              <w:t>McKnight</w:t>
            </w:r>
          </w:p>
        </w:tc>
      </w:tr>
      <w:tr w:rsidR="00D20725" w:rsidRPr="00D20725" w:rsidTr="00D20725">
        <w:tblPrEx>
          <w:jc w:val="left"/>
        </w:tblPrEx>
        <w:tc>
          <w:tcPr>
            <w:tcW w:w="2179" w:type="dxa"/>
            <w:shd w:val="clear" w:color="auto" w:fill="auto"/>
          </w:tcPr>
          <w:p w:rsidR="00D20725" w:rsidRPr="00D20725" w:rsidRDefault="00D20725" w:rsidP="00D20725">
            <w:pPr>
              <w:ind w:firstLine="0"/>
            </w:pPr>
            <w:r>
              <w:t>Moore</w:t>
            </w:r>
          </w:p>
        </w:tc>
        <w:tc>
          <w:tcPr>
            <w:tcW w:w="2179" w:type="dxa"/>
            <w:shd w:val="clear" w:color="auto" w:fill="auto"/>
          </w:tcPr>
          <w:p w:rsidR="00D20725" w:rsidRPr="00D20725" w:rsidRDefault="00D20725" w:rsidP="00D20725">
            <w:pPr>
              <w:ind w:firstLine="0"/>
            </w:pPr>
            <w:r>
              <w:t>Morgan</w:t>
            </w:r>
          </w:p>
        </w:tc>
        <w:tc>
          <w:tcPr>
            <w:tcW w:w="2180" w:type="dxa"/>
            <w:shd w:val="clear" w:color="auto" w:fill="auto"/>
          </w:tcPr>
          <w:p w:rsidR="00D20725" w:rsidRPr="00D20725" w:rsidRDefault="00D20725" w:rsidP="00D20725">
            <w:pPr>
              <w:ind w:firstLine="0"/>
            </w:pPr>
            <w:r>
              <w:t>D. C. Moss</w:t>
            </w:r>
          </w:p>
        </w:tc>
      </w:tr>
      <w:tr w:rsidR="00D20725" w:rsidRPr="00D20725" w:rsidTr="00D20725">
        <w:tblPrEx>
          <w:jc w:val="left"/>
        </w:tblPrEx>
        <w:tc>
          <w:tcPr>
            <w:tcW w:w="2179" w:type="dxa"/>
            <w:shd w:val="clear" w:color="auto" w:fill="auto"/>
          </w:tcPr>
          <w:p w:rsidR="00D20725" w:rsidRPr="00D20725" w:rsidRDefault="00D20725" w:rsidP="00D20725">
            <w:pPr>
              <w:ind w:firstLine="0"/>
            </w:pPr>
            <w:r>
              <w:t>V. S. Moss</w:t>
            </w:r>
          </w:p>
        </w:tc>
        <w:tc>
          <w:tcPr>
            <w:tcW w:w="2179" w:type="dxa"/>
            <w:shd w:val="clear" w:color="auto" w:fill="auto"/>
          </w:tcPr>
          <w:p w:rsidR="00D20725" w:rsidRPr="00D20725" w:rsidRDefault="00D20725" w:rsidP="00D20725">
            <w:pPr>
              <w:ind w:firstLine="0"/>
            </w:pPr>
            <w:r>
              <w:t>Murphy</w:t>
            </w:r>
          </w:p>
        </w:tc>
        <w:tc>
          <w:tcPr>
            <w:tcW w:w="2180" w:type="dxa"/>
            <w:shd w:val="clear" w:color="auto" w:fill="auto"/>
          </w:tcPr>
          <w:p w:rsidR="00D20725" w:rsidRPr="00D20725" w:rsidRDefault="00D20725" w:rsidP="00D20725">
            <w:pPr>
              <w:ind w:firstLine="0"/>
            </w:pPr>
            <w:r>
              <w:t>B. Newton</w:t>
            </w:r>
          </w:p>
        </w:tc>
      </w:tr>
      <w:tr w:rsidR="00D20725" w:rsidRPr="00D20725" w:rsidTr="00D20725">
        <w:tblPrEx>
          <w:jc w:val="left"/>
        </w:tblPrEx>
        <w:tc>
          <w:tcPr>
            <w:tcW w:w="2179" w:type="dxa"/>
            <w:shd w:val="clear" w:color="auto" w:fill="auto"/>
          </w:tcPr>
          <w:p w:rsidR="00D20725" w:rsidRPr="00D20725" w:rsidRDefault="00D20725" w:rsidP="00D20725">
            <w:pPr>
              <w:ind w:firstLine="0"/>
            </w:pPr>
            <w:r>
              <w:t>W. Newton</w:t>
            </w:r>
          </w:p>
        </w:tc>
        <w:tc>
          <w:tcPr>
            <w:tcW w:w="2179" w:type="dxa"/>
            <w:shd w:val="clear" w:color="auto" w:fill="auto"/>
          </w:tcPr>
          <w:p w:rsidR="00D20725" w:rsidRPr="00D20725" w:rsidRDefault="00D20725" w:rsidP="00D20725">
            <w:pPr>
              <w:ind w:firstLine="0"/>
            </w:pPr>
            <w:r>
              <w:t>Norrell</w:t>
            </w:r>
          </w:p>
        </w:tc>
        <w:tc>
          <w:tcPr>
            <w:tcW w:w="2180" w:type="dxa"/>
            <w:shd w:val="clear" w:color="auto" w:fill="auto"/>
          </w:tcPr>
          <w:p w:rsidR="00D20725" w:rsidRPr="00D20725" w:rsidRDefault="00D20725" w:rsidP="00D20725">
            <w:pPr>
              <w:ind w:firstLine="0"/>
            </w:pPr>
            <w:r>
              <w:t>Ott</w:t>
            </w:r>
          </w:p>
        </w:tc>
      </w:tr>
      <w:tr w:rsidR="00D20725" w:rsidRPr="00D20725" w:rsidTr="00D20725">
        <w:tblPrEx>
          <w:jc w:val="left"/>
        </w:tblPrEx>
        <w:tc>
          <w:tcPr>
            <w:tcW w:w="2179" w:type="dxa"/>
            <w:shd w:val="clear" w:color="auto" w:fill="auto"/>
          </w:tcPr>
          <w:p w:rsidR="00D20725" w:rsidRPr="00D20725" w:rsidRDefault="00D20725" w:rsidP="00D20725">
            <w:pPr>
              <w:ind w:firstLine="0"/>
            </w:pPr>
            <w:r>
              <w:t>Parks</w:t>
            </w:r>
          </w:p>
        </w:tc>
        <w:tc>
          <w:tcPr>
            <w:tcW w:w="2179" w:type="dxa"/>
            <w:shd w:val="clear" w:color="auto" w:fill="auto"/>
          </w:tcPr>
          <w:p w:rsidR="00D20725" w:rsidRPr="00D20725" w:rsidRDefault="00D20725" w:rsidP="00D20725">
            <w:pPr>
              <w:ind w:firstLine="0"/>
            </w:pPr>
            <w:r>
              <w:t>Pendarvis</w:t>
            </w:r>
          </w:p>
        </w:tc>
        <w:tc>
          <w:tcPr>
            <w:tcW w:w="2180" w:type="dxa"/>
            <w:shd w:val="clear" w:color="auto" w:fill="auto"/>
          </w:tcPr>
          <w:p w:rsidR="00D20725" w:rsidRPr="00D20725" w:rsidRDefault="00D20725" w:rsidP="00D20725">
            <w:pPr>
              <w:ind w:firstLine="0"/>
            </w:pPr>
            <w:r>
              <w:t>Pope</w:t>
            </w:r>
          </w:p>
        </w:tc>
      </w:tr>
      <w:tr w:rsidR="00D20725" w:rsidRPr="00D20725" w:rsidTr="00D20725">
        <w:tblPrEx>
          <w:jc w:val="left"/>
        </w:tblPrEx>
        <w:tc>
          <w:tcPr>
            <w:tcW w:w="2179" w:type="dxa"/>
            <w:shd w:val="clear" w:color="auto" w:fill="auto"/>
          </w:tcPr>
          <w:p w:rsidR="00D20725" w:rsidRPr="00D20725" w:rsidRDefault="00D20725" w:rsidP="00D20725">
            <w:pPr>
              <w:ind w:firstLine="0"/>
            </w:pPr>
            <w:r>
              <w:t>Ridgeway</w:t>
            </w:r>
          </w:p>
        </w:tc>
        <w:tc>
          <w:tcPr>
            <w:tcW w:w="2179" w:type="dxa"/>
            <w:shd w:val="clear" w:color="auto" w:fill="auto"/>
          </w:tcPr>
          <w:p w:rsidR="00D20725" w:rsidRPr="00D20725" w:rsidRDefault="00D20725" w:rsidP="00D20725">
            <w:pPr>
              <w:ind w:firstLine="0"/>
            </w:pPr>
            <w:r>
              <w:t>Rivers</w:t>
            </w:r>
          </w:p>
        </w:tc>
        <w:tc>
          <w:tcPr>
            <w:tcW w:w="2180" w:type="dxa"/>
            <w:shd w:val="clear" w:color="auto" w:fill="auto"/>
          </w:tcPr>
          <w:p w:rsidR="00D20725" w:rsidRPr="00D20725" w:rsidRDefault="00D20725" w:rsidP="00D20725">
            <w:pPr>
              <w:ind w:firstLine="0"/>
            </w:pPr>
            <w:r>
              <w:t>Robinson</w:t>
            </w:r>
          </w:p>
        </w:tc>
      </w:tr>
      <w:tr w:rsidR="00D20725" w:rsidRPr="00D20725" w:rsidTr="00D20725">
        <w:tblPrEx>
          <w:jc w:val="left"/>
        </w:tblPrEx>
        <w:tc>
          <w:tcPr>
            <w:tcW w:w="2179" w:type="dxa"/>
            <w:shd w:val="clear" w:color="auto" w:fill="auto"/>
          </w:tcPr>
          <w:p w:rsidR="00D20725" w:rsidRPr="00D20725" w:rsidRDefault="00D20725" w:rsidP="00D20725">
            <w:pPr>
              <w:ind w:firstLine="0"/>
            </w:pPr>
            <w:r>
              <w:t>Rose</w:t>
            </w:r>
          </w:p>
        </w:tc>
        <w:tc>
          <w:tcPr>
            <w:tcW w:w="2179" w:type="dxa"/>
            <w:shd w:val="clear" w:color="auto" w:fill="auto"/>
          </w:tcPr>
          <w:p w:rsidR="00D20725" w:rsidRPr="00D20725" w:rsidRDefault="00D20725" w:rsidP="00D20725">
            <w:pPr>
              <w:ind w:firstLine="0"/>
            </w:pPr>
            <w:r>
              <w:t>Rutherford</w:t>
            </w:r>
          </w:p>
        </w:tc>
        <w:tc>
          <w:tcPr>
            <w:tcW w:w="2180" w:type="dxa"/>
            <w:shd w:val="clear" w:color="auto" w:fill="auto"/>
          </w:tcPr>
          <w:p w:rsidR="00D20725" w:rsidRPr="00D20725" w:rsidRDefault="00D20725" w:rsidP="00D20725">
            <w:pPr>
              <w:ind w:firstLine="0"/>
            </w:pPr>
            <w:r>
              <w:t>Sandifer</w:t>
            </w:r>
          </w:p>
        </w:tc>
      </w:tr>
      <w:tr w:rsidR="00D20725" w:rsidRPr="00D20725" w:rsidTr="00D20725">
        <w:tblPrEx>
          <w:jc w:val="left"/>
        </w:tblPrEx>
        <w:tc>
          <w:tcPr>
            <w:tcW w:w="2179" w:type="dxa"/>
            <w:shd w:val="clear" w:color="auto" w:fill="auto"/>
          </w:tcPr>
          <w:p w:rsidR="00D20725" w:rsidRPr="00D20725" w:rsidRDefault="00D20725" w:rsidP="00D20725">
            <w:pPr>
              <w:ind w:firstLine="0"/>
            </w:pPr>
            <w:r>
              <w:lastRenderedPageBreak/>
              <w:t>Simmons</w:t>
            </w:r>
          </w:p>
        </w:tc>
        <w:tc>
          <w:tcPr>
            <w:tcW w:w="2179" w:type="dxa"/>
            <w:shd w:val="clear" w:color="auto" w:fill="auto"/>
          </w:tcPr>
          <w:p w:rsidR="00D20725" w:rsidRPr="00D20725" w:rsidRDefault="00D20725" w:rsidP="00D20725">
            <w:pPr>
              <w:ind w:firstLine="0"/>
            </w:pPr>
            <w:r>
              <w:t>Simrill</w:t>
            </w:r>
          </w:p>
        </w:tc>
        <w:tc>
          <w:tcPr>
            <w:tcW w:w="2180" w:type="dxa"/>
            <w:shd w:val="clear" w:color="auto" w:fill="auto"/>
          </w:tcPr>
          <w:p w:rsidR="00D20725" w:rsidRPr="00D20725" w:rsidRDefault="00D20725" w:rsidP="00D20725">
            <w:pPr>
              <w:ind w:firstLine="0"/>
            </w:pPr>
            <w:r>
              <w:t>G. M. Smith</w:t>
            </w:r>
          </w:p>
        </w:tc>
      </w:tr>
      <w:tr w:rsidR="00D20725" w:rsidRPr="00D20725" w:rsidTr="00D20725">
        <w:tblPrEx>
          <w:jc w:val="left"/>
        </w:tblPrEx>
        <w:tc>
          <w:tcPr>
            <w:tcW w:w="2179" w:type="dxa"/>
            <w:shd w:val="clear" w:color="auto" w:fill="auto"/>
          </w:tcPr>
          <w:p w:rsidR="00D20725" w:rsidRPr="00D20725" w:rsidRDefault="00D20725" w:rsidP="00D20725">
            <w:pPr>
              <w:ind w:firstLine="0"/>
            </w:pPr>
            <w:r>
              <w:t>G. R. Smith</w:t>
            </w:r>
          </w:p>
        </w:tc>
        <w:tc>
          <w:tcPr>
            <w:tcW w:w="2179" w:type="dxa"/>
            <w:shd w:val="clear" w:color="auto" w:fill="auto"/>
          </w:tcPr>
          <w:p w:rsidR="00D20725" w:rsidRPr="00D20725" w:rsidRDefault="00D20725" w:rsidP="00D20725">
            <w:pPr>
              <w:ind w:firstLine="0"/>
            </w:pPr>
            <w:r>
              <w:t>Sottile</w:t>
            </w:r>
          </w:p>
        </w:tc>
        <w:tc>
          <w:tcPr>
            <w:tcW w:w="2180" w:type="dxa"/>
            <w:shd w:val="clear" w:color="auto" w:fill="auto"/>
          </w:tcPr>
          <w:p w:rsidR="00D20725" w:rsidRPr="00D20725" w:rsidRDefault="00D20725" w:rsidP="00D20725">
            <w:pPr>
              <w:ind w:firstLine="0"/>
            </w:pPr>
            <w:r>
              <w:t>Spires</w:t>
            </w:r>
          </w:p>
        </w:tc>
      </w:tr>
      <w:tr w:rsidR="00D20725" w:rsidRPr="00D20725" w:rsidTr="00D20725">
        <w:tblPrEx>
          <w:jc w:val="left"/>
        </w:tblPrEx>
        <w:tc>
          <w:tcPr>
            <w:tcW w:w="2179" w:type="dxa"/>
            <w:shd w:val="clear" w:color="auto" w:fill="auto"/>
          </w:tcPr>
          <w:p w:rsidR="00D20725" w:rsidRPr="00D20725" w:rsidRDefault="00D20725" w:rsidP="00D20725">
            <w:pPr>
              <w:ind w:firstLine="0"/>
            </w:pPr>
            <w:r>
              <w:t>Stavrinakis</w:t>
            </w:r>
          </w:p>
        </w:tc>
        <w:tc>
          <w:tcPr>
            <w:tcW w:w="2179" w:type="dxa"/>
            <w:shd w:val="clear" w:color="auto" w:fill="auto"/>
          </w:tcPr>
          <w:p w:rsidR="00D20725" w:rsidRPr="00D20725" w:rsidRDefault="00D20725" w:rsidP="00D20725">
            <w:pPr>
              <w:ind w:firstLine="0"/>
            </w:pPr>
            <w:r>
              <w:t>Stringer</w:t>
            </w:r>
          </w:p>
        </w:tc>
        <w:tc>
          <w:tcPr>
            <w:tcW w:w="2180" w:type="dxa"/>
            <w:shd w:val="clear" w:color="auto" w:fill="auto"/>
          </w:tcPr>
          <w:p w:rsidR="00D20725" w:rsidRPr="00D20725" w:rsidRDefault="00D20725" w:rsidP="00D20725">
            <w:pPr>
              <w:ind w:firstLine="0"/>
            </w:pPr>
            <w:r>
              <w:t>Tallon</w:t>
            </w:r>
          </w:p>
        </w:tc>
      </w:tr>
      <w:tr w:rsidR="00D20725" w:rsidRPr="00D20725" w:rsidTr="00D20725">
        <w:tblPrEx>
          <w:jc w:val="left"/>
        </w:tblPrEx>
        <w:tc>
          <w:tcPr>
            <w:tcW w:w="2179" w:type="dxa"/>
            <w:shd w:val="clear" w:color="auto" w:fill="auto"/>
          </w:tcPr>
          <w:p w:rsidR="00D20725" w:rsidRPr="00D20725" w:rsidRDefault="00D20725" w:rsidP="00D20725">
            <w:pPr>
              <w:ind w:firstLine="0"/>
            </w:pPr>
            <w:r>
              <w:t>Taylor</w:t>
            </w:r>
          </w:p>
        </w:tc>
        <w:tc>
          <w:tcPr>
            <w:tcW w:w="2179" w:type="dxa"/>
            <w:shd w:val="clear" w:color="auto" w:fill="auto"/>
          </w:tcPr>
          <w:p w:rsidR="00D20725" w:rsidRPr="00D20725" w:rsidRDefault="00D20725" w:rsidP="00D20725">
            <w:pPr>
              <w:ind w:firstLine="0"/>
            </w:pPr>
            <w:r>
              <w:t>Thayer</w:t>
            </w:r>
          </w:p>
        </w:tc>
        <w:tc>
          <w:tcPr>
            <w:tcW w:w="2180" w:type="dxa"/>
            <w:shd w:val="clear" w:color="auto" w:fill="auto"/>
          </w:tcPr>
          <w:p w:rsidR="00D20725" w:rsidRPr="00D20725" w:rsidRDefault="00D20725" w:rsidP="00D20725">
            <w:pPr>
              <w:ind w:firstLine="0"/>
            </w:pPr>
            <w:r>
              <w:t>Thigpen</w:t>
            </w:r>
          </w:p>
        </w:tc>
      </w:tr>
      <w:tr w:rsidR="00D20725" w:rsidRPr="00D20725" w:rsidTr="00D20725">
        <w:tblPrEx>
          <w:jc w:val="left"/>
        </w:tblPrEx>
        <w:tc>
          <w:tcPr>
            <w:tcW w:w="2179" w:type="dxa"/>
            <w:shd w:val="clear" w:color="auto" w:fill="auto"/>
          </w:tcPr>
          <w:p w:rsidR="00D20725" w:rsidRPr="00D20725" w:rsidRDefault="00D20725" w:rsidP="00D20725">
            <w:pPr>
              <w:ind w:firstLine="0"/>
            </w:pPr>
            <w:r>
              <w:t>Toole</w:t>
            </w:r>
          </w:p>
        </w:tc>
        <w:tc>
          <w:tcPr>
            <w:tcW w:w="2179" w:type="dxa"/>
            <w:shd w:val="clear" w:color="auto" w:fill="auto"/>
          </w:tcPr>
          <w:p w:rsidR="00D20725" w:rsidRPr="00D20725" w:rsidRDefault="00D20725" w:rsidP="00D20725">
            <w:pPr>
              <w:ind w:firstLine="0"/>
            </w:pPr>
            <w:r>
              <w:t>Trantham</w:t>
            </w:r>
          </w:p>
        </w:tc>
        <w:tc>
          <w:tcPr>
            <w:tcW w:w="2180" w:type="dxa"/>
            <w:shd w:val="clear" w:color="auto" w:fill="auto"/>
          </w:tcPr>
          <w:p w:rsidR="00D20725" w:rsidRPr="00D20725" w:rsidRDefault="00D20725" w:rsidP="00D20725">
            <w:pPr>
              <w:ind w:firstLine="0"/>
            </w:pPr>
            <w:r>
              <w:t>Weeks</w:t>
            </w:r>
          </w:p>
        </w:tc>
      </w:tr>
      <w:tr w:rsidR="00D20725" w:rsidRPr="00D20725" w:rsidTr="00D20725">
        <w:tblPrEx>
          <w:jc w:val="left"/>
        </w:tblPrEx>
        <w:tc>
          <w:tcPr>
            <w:tcW w:w="2179" w:type="dxa"/>
            <w:shd w:val="clear" w:color="auto" w:fill="auto"/>
          </w:tcPr>
          <w:p w:rsidR="00D20725" w:rsidRPr="00D20725" w:rsidRDefault="00D20725" w:rsidP="00D20725">
            <w:pPr>
              <w:ind w:firstLine="0"/>
            </w:pPr>
            <w:r>
              <w:t>West</w:t>
            </w:r>
          </w:p>
        </w:tc>
        <w:tc>
          <w:tcPr>
            <w:tcW w:w="2179" w:type="dxa"/>
            <w:shd w:val="clear" w:color="auto" w:fill="auto"/>
          </w:tcPr>
          <w:p w:rsidR="00D20725" w:rsidRPr="00D20725" w:rsidRDefault="00D20725" w:rsidP="00D20725">
            <w:pPr>
              <w:ind w:firstLine="0"/>
            </w:pPr>
            <w:r>
              <w:t>Wheeler</w:t>
            </w:r>
          </w:p>
        </w:tc>
        <w:tc>
          <w:tcPr>
            <w:tcW w:w="2180" w:type="dxa"/>
            <w:shd w:val="clear" w:color="auto" w:fill="auto"/>
          </w:tcPr>
          <w:p w:rsidR="00D20725" w:rsidRPr="00D20725" w:rsidRDefault="00D20725" w:rsidP="00D20725">
            <w:pPr>
              <w:ind w:firstLine="0"/>
            </w:pPr>
            <w:r>
              <w:t>Whitmire</w:t>
            </w:r>
          </w:p>
        </w:tc>
      </w:tr>
      <w:tr w:rsidR="00D20725" w:rsidRPr="00D20725" w:rsidTr="00D20725">
        <w:tblPrEx>
          <w:jc w:val="left"/>
        </w:tblPrEx>
        <w:tc>
          <w:tcPr>
            <w:tcW w:w="2179" w:type="dxa"/>
            <w:shd w:val="clear" w:color="auto" w:fill="auto"/>
          </w:tcPr>
          <w:p w:rsidR="00D20725" w:rsidRPr="00D20725" w:rsidRDefault="00D20725" w:rsidP="00D20725">
            <w:pPr>
              <w:keepNext/>
              <w:ind w:firstLine="0"/>
            </w:pPr>
            <w:r>
              <w:t>R. Williams</w:t>
            </w:r>
          </w:p>
        </w:tc>
        <w:tc>
          <w:tcPr>
            <w:tcW w:w="2179" w:type="dxa"/>
            <w:shd w:val="clear" w:color="auto" w:fill="auto"/>
          </w:tcPr>
          <w:p w:rsidR="00D20725" w:rsidRPr="00D20725" w:rsidRDefault="00D20725" w:rsidP="00D20725">
            <w:pPr>
              <w:keepNext/>
              <w:ind w:firstLine="0"/>
            </w:pPr>
            <w:r>
              <w:t>S. Williams</w:t>
            </w:r>
          </w:p>
        </w:tc>
        <w:tc>
          <w:tcPr>
            <w:tcW w:w="2180" w:type="dxa"/>
            <w:shd w:val="clear" w:color="auto" w:fill="auto"/>
          </w:tcPr>
          <w:p w:rsidR="00D20725" w:rsidRPr="00D20725" w:rsidRDefault="00D20725" w:rsidP="00D20725">
            <w:pPr>
              <w:keepNext/>
              <w:ind w:firstLine="0"/>
            </w:pPr>
            <w:r>
              <w:t>Willis</w:t>
            </w:r>
          </w:p>
        </w:tc>
      </w:tr>
      <w:tr w:rsidR="00D20725" w:rsidRPr="00D20725" w:rsidTr="00D20725">
        <w:tblPrEx>
          <w:jc w:val="left"/>
        </w:tblPrEx>
        <w:tc>
          <w:tcPr>
            <w:tcW w:w="2179" w:type="dxa"/>
            <w:shd w:val="clear" w:color="auto" w:fill="auto"/>
          </w:tcPr>
          <w:p w:rsidR="00D20725" w:rsidRPr="00D20725" w:rsidRDefault="00D20725" w:rsidP="00D20725">
            <w:pPr>
              <w:keepNext/>
              <w:ind w:firstLine="0"/>
            </w:pPr>
            <w:r>
              <w:t>Wooten</w:t>
            </w:r>
          </w:p>
        </w:tc>
        <w:tc>
          <w:tcPr>
            <w:tcW w:w="2179" w:type="dxa"/>
            <w:shd w:val="clear" w:color="auto" w:fill="auto"/>
          </w:tcPr>
          <w:p w:rsidR="00D20725" w:rsidRPr="00D20725" w:rsidRDefault="00D20725" w:rsidP="00D20725">
            <w:pPr>
              <w:keepNext/>
              <w:ind w:firstLine="0"/>
            </w:pPr>
            <w:r>
              <w:t>Young</w:t>
            </w:r>
          </w:p>
        </w:tc>
        <w:tc>
          <w:tcPr>
            <w:tcW w:w="2180" w:type="dxa"/>
            <w:shd w:val="clear" w:color="auto" w:fill="auto"/>
          </w:tcPr>
          <w:p w:rsidR="00D20725" w:rsidRPr="00D20725" w:rsidRDefault="00D20725" w:rsidP="00D20725">
            <w:pPr>
              <w:keepNext/>
              <w:ind w:firstLine="0"/>
            </w:pPr>
            <w:r>
              <w:t>Yow</w:t>
            </w:r>
          </w:p>
        </w:tc>
      </w:tr>
    </w:tbl>
    <w:p w:rsidR="00D20725" w:rsidRDefault="00D20725" w:rsidP="00D20725"/>
    <w:p w:rsidR="00D20725" w:rsidRDefault="00D20725" w:rsidP="00D20725">
      <w:pPr>
        <w:jc w:val="center"/>
        <w:rPr>
          <w:b/>
        </w:rPr>
      </w:pPr>
      <w:r w:rsidRPr="00D20725">
        <w:rPr>
          <w:b/>
        </w:rPr>
        <w:t>Total Present--117</w:t>
      </w:r>
    </w:p>
    <w:p w:rsidR="00D20725" w:rsidRDefault="00D20725" w:rsidP="00D20725"/>
    <w:p w:rsidR="00D20725" w:rsidRDefault="00D20725" w:rsidP="00D20725">
      <w:pPr>
        <w:keepNext/>
        <w:jc w:val="center"/>
        <w:rPr>
          <w:b/>
        </w:rPr>
      </w:pPr>
      <w:r w:rsidRPr="00D20725">
        <w:rPr>
          <w:b/>
        </w:rPr>
        <w:t>LEAVE OF ABSENCE</w:t>
      </w:r>
    </w:p>
    <w:p w:rsidR="00D20725" w:rsidRDefault="00D20725" w:rsidP="00D20725">
      <w:r>
        <w:t>The SPEAKER granted Rep. WHITE a leave of absence for the day.</w:t>
      </w:r>
    </w:p>
    <w:p w:rsidR="00D20725" w:rsidRDefault="00D20725" w:rsidP="00D20725"/>
    <w:p w:rsidR="00D20725" w:rsidRDefault="00D20725" w:rsidP="00D20725">
      <w:pPr>
        <w:keepNext/>
        <w:jc w:val="center"/>
        <w:rPr>
          <w:b/>
        </w:rPr>
      </w:pPr>
      <w:r w:rsidRPr="00D20725">
        <w:rPr>
          <w:b/>
        </w:rPr>
        <w:t>LEAVE OF ABSENCE</w:t>
      </w:r>
    </w:p>
    <w:p w:rsidR="00D20725" w:rsidRDefault="00D20725" w:rsidP="00D20725">
      <w:r>
        <w:t>The SPEAKER granted Rep. HILL a leave of absence for the day due to a death in a family.</w:t>
      </w:r>
    </w:p>
    <w:p w:rsidR="00D20725" w:rsidRDefault="00D20725" w:rsidP="00D20725"/>
    <w:p w:rsidR="00D20725" w:rsidRDefault="00D20725" w:rsidP="00D20725">
      <w:pPr>
        <w:keepNext/>
        <w:jc w:val="center"/>
        <w:rPr>
          <w:b/>
        </w:rPr>
      </w:pPr>
      <w:r w:rsidRPr="00D20725">
        <w:rPr>
          <w:b/>
        </w:rPr>
        <w:t>LEAVE OF ABSENCE</w:t>
      </w:r>
    </w:p>
    <w:p w:rsidR="00D20725" w:rsidRDefault="00D20725" w:rsidP="00D20725">
      <w:r>
        <w:t>The SPEAKER granted Rep. DAVIS a leave of absence due to medical reasons.</w:t>
      </w:r>
    </w:p>
    <w:p w:rsidR="00D20725" w:rsidRDefault="00D20725" w:rsidP="00D20725"/>
    <w:p w:rsidR="00D20725" w:rsidRDefault="00D20725" w:rsidP="00D20725">
      <w:pPr>
        <w:keepNext/>
        <w:jc w:val="center"/>
        <w:rPr>
          <w:b/>
        </w:rPr>
      </w:pPr>
      <w:r w:rsidRPr="00D20725">
        <w:rPr>
          <w:b/>
        </w:rPr>
        <w:t>STATEMENT OF ATTENDANCE</w:t>
      </w:r>
    </w:p>
    <w:p w:rsidR="00D20725" w:rsidRDefault="00D20725" w:rsidP="00D20725">
      <w:r>
        <w:t>Rep. GILLIARD signed a statement with the Clerk that he came in after the roll call of the House and was present for the Session on Tuesday, January 29.</w:t>
      </w:r>
    </w:p>
    <w:p w:rsidR="00D20725" w:rsidRDefault="00D20725" w:rsidP="00D20725"/>
    <w:p w:rsidR="00D20725" w:rsidRDefault="00D20725" w:rsidP="00D20725">
      <w:pPr>
        <w:keepNext/>
        <w:jc w:val="center"/>
        <w:rPr>
          <w:b/>
        </w:rPr>
      </w:pPr>
      <w:r w:rsidRPr="00D20725">
        <w:rPr>
          <w:b/>
        </w:rPr>
        <w:t xml:space="preserve">SPEAKER </w:t>
      </w:r>
      <w:r w:rsidRPr="00D20725">
        <w:rPr>
          <w:b/>
          <w:i/>
        </w:rPr>
        <w:t>PRO TEMPORE</w:t>
      </w:r>
      <w:r w:rsidRPr="00D20725">
        <w:rPr>
          <w:b/>
        </w:rPr>
        <w:t xml:space="preserve"> IN CHAIR</w:t>
      </w:r>
    </w:p>
    <w:p w:rsidR="00D20725" w:rsidRDefault="00D20725" w:rsidP="00D20725"/>
    <w:p w:rsidR="00D20725" w:rsidRDefault="00D20725" w:rsidP="00D20725">
      <w:pPr>
        <w:keepNext/>
        <w:jc w:val="center"/>
        <w:rPr>
          <w:b/>
        </w:rPr>
      </w:pPr>
      <w:r w:rsidRPr="00D20725">
        <w:rPr>
          <w:b/>
        </w:rPr>
        <w:t>DOCTOR OF THE DAY</w:t>
      </w:r>
    </w:p>
    <w:p w:rsidR="00D20725" w:rsidRDefault="00D20725" w:rsidP="00D20725">
      <w:r>
        <w:t>Announcement was made that Dr. Gary R. Culbertson of Sumter was the Doctor of the Day for the General Assembly.</w:t>
      </w:r>
    </w:p>
    <w:p w:rsidR="00D20725" w:rsidRDefault="00D20725" w:rsidP="00D20725"/>
    <w:p w:rsidR="00D20725" w:rsidRDefault="00D20725" w:rsidP="00D20725">
      <w:pPr>
        <w:keepNext/>
        <w:jc w:val="center"/>
        <w:rPr>
          <w:b/>
        </w:rPr>
      </w:pPr>
      <w:r w:rsidRPr="00D20725">
        <w:rPr>
          <w:b/>
        </w:rPr>
        <w:t>SPECIAL PRESENTATION</w:t>
      </w:r>
    </w:p>
    <w:p w:rsidR="00D20725" w:rsidRDefault="00D20725" w:rsidP="00D20725">
      <w:r>
        <w:t xml:space="preserve">Rep. FORRESTER presented to the House the Dorman High School Baseball, Girls Cross Country, and Boys Cross Country Teams, coaches, and other school officials. </w:t>
      </w:r>
    </w:p>
    <w:p w:rsidR="00D20725" w:rsidRDefault="00D20725" w:rsidP="00D20725"/>
    <w:p w:rsidR="00D20725" w:rsidRDefault="00CF4D94" w:rsidP="00D20725">
      <w:pPr>
        <w:keepNext/>
        <w:jc w:val="center"/>
        <w:rPr>
          <w:b/>
        </w:rPr>
      </w:pPr>
      <w:r>
        <w:rPr>
          <w:b/>
        </w:rPr>
        <w:br w:type="column"/>
      </w:r>
      <w:r w:rsidR="00D20725" w:rsidRPr="00D20725">
        <w:rPr>
          <w:b/>
        </w:rPr>
        <w:lastRenderedPageBreak/>
        <w:t>CO-SPONSORS ADDED</w:t>
      </w:r>
    </w:p>
    <w:p w:rsidR="00D20725" w:rsidRDefault="00D20725" w:rsidP="00D20725">
      <w:r>
        <w:t>In accordance with House Rule 5.2 below:</w:t>
      </w:r>
    </w:p>
    <w:p w:rsidR="00CF4D94" w:rsidRDefault="00CF4D94" w:rsidP="00D20725">
      <w:pPr>
        <w:ind w:firstLine="270"/>
        <w:rPr>
          <w:b/>
          <w:bCs/>
          <w:color w:val="000000"/>
          <w:szCs w:val="22"/>
          <w:lang w:val="en"/>
        </w:rPr>
      </w:pPr>
      <w:bookmarkStart w:id="31" w:name="file_start61"/>
      <w:bookmarkEnd w:id="31"/>
    </w:p>
    <w:p w:rsidR="00D20725" w:rsidRPr="00CA29CB" w:rsidRDefault="00D20725" w:rsidP="00D2072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20725" w:rsidRDefault="00D20725" w:rsidP="00D20725">
      <w:bookmarkStart w:id="32" w:name="file_end61"/>
      <w:bookmarkEnd w:id="32"/>
    </w:p>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25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251" w:type="dxa"/>
            <w:shd w:val="clear" w:color="auto" w:fill="auto"/>
          </w:tcPr>
          <w:p w:rsidR="00D20725" w:rsidRPr="00D20725" w:rsidRDefault="00D20725" w:rsidP="00D20725">
            <w:pPr>
              <w:keepNext/>
              <w:ind w:firstLine="0"/>
            </w:pPr>
            <w:r w:rsidRPr="00D20725">
              <w:t>H. 3125</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25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251" w:type="dxa"/>
            <w:shd w:val="clear" w:color="auto" w:fill="auto"/>
          </w:tcPr>
          <w:p w:rsidR="00D20725" w:rsidRPr="00D20725" w:rsidRDefault="00D20725" w:rsidP="00D20725">
            <w:pPr>
              <w:keepNext/>
              <w:ind w:firstLine="0"/>
            </w:pPr>
            <w:r w:rsidRPr="00D20725">
              <w:t>HARDEE</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0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01" w:type="dxa"/>
            <w:shd w:val="clear" w:color="auto" w:fill="auto"/>
          </w:tcPr>
          <w:p w:rsidR="00D20725" w:rsidRPr="00D20725" w:rsidRDefault="00D20725" w:rsidP="00D20725">
            <w:pPr>
              <w:keepNext/>
              <w:ind w:firstLine="0"/>
            </w:pPr>
            <w:r w:rsidRPr="00D20725">
              <w:t>H. 3135</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0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01" w:type="dxa"/>
            <w:shd w:val="clear" w:color="auto" w:fill="auto"/>
          </w:tcPr>
          <w:p w:rsidR="00D20725" w:rsidRPr="00D20725" w:rsidRDefault="00D20725" w:rsidP="00D20725">
            <w:pPr>
              <w:keepNext/>
              <w:ind w:firstLine="0"/>
            </w:pPr>
            <w:r w:rsidRPr="00D20725">
              <w:t>WHEELER</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2436"/>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2436" w:type="dxa"/>
            <w:shd w:val="clear" w:color="auto" w:fill="auto"/>
          </w:tcPr>
          <w:p w:rsidR="00D20725" w:rsidRPr="00D20725" w:rsidRDefault="00D20725" w:rsidP="00D20725">
            <w:pPr>
              <w:keepNext/>
              <w:ind w:firstLine="0"/>
            </w:pPr>
            <w:r w:rsidRPr="00D20725">
              <w:t>H. 3137</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2436"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2436" w:type="dxa"/>
            <w:shd w:val="clear" w:color="auto" w:fill="auto"/>
          </w:tcPr>
          <w:p w:rsidR="00D20725" w:rsidRPr="00D20725" w:rsidRDefault="00D20725" w:rsidP="00D20725">
            <w:pPr>
              <w:keepNext/>
              <w:ind w:firstLine="0"/>
            </w:pPr>
            <w:r w:rsidRPr="00D20725">
              <w:t>ROSE and WHEELER</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4987"/>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987" w:type="dxa"/>
            <w:shd w:val="clear" w:color="auto" w:fill="auto"/>
          </w:tcPr>
          <w:p w:rsidR="00D20725" w:rsidRPr="00D20725" w:rsidRDefault="00D20725" w:rsidP="00D20725">
            <w:pPr>
              <w:keepNext/>
              <w:ind w:firstLine="0"/>
            </w:pPr>
            <w:r w:rsidRPr="00D20725">
              <w:t>H. 3210</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987"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987" w:type="dxa"/>
            <w:shd w:val="clear" w:color="auto" w:fill="auto"/>
          </w:tcPr>
          <w:p w:rsidR="00D20725" w:rsidRPr="00D20725" w:rsidRDefault="00D20725" w:rsidP="00D20725">
            <w:pPr>
              <w:keepNext/>
              <w:ind w:firstLine="0"/>
            </w:pPr>
            <w:r w:rsidRPr="00D20725">
              <w:t>W. COX, MORGAN, HYDE, CLARY and STRINGER</w:t>
            </w:r>
          </w:p>
        </w:tc>
      </w:tr>
    </w:tbl>
    <w:p w:rsidR="00D20725" w:rsidRDefault="00D20725" w:rsidP="00D20725"/>
    <w:p w:rsidR="00D20725" w:rsidRDefault="00D20725" w:rsidP="00D20725">
      <w:pPr>
        <w:keepNext/>
        <w:jc w:val="center"/>
        <w:rPr>
          <w:b/>
        </w:rPr>
      </w:pPr>
      <w:r w:rsidRPr="00D20725">
        <w:rPr>
          <w:b/>
        </w:rPr>
        <w:lastRenderedPageBreak/>
        <w:t>CO-SPONSORS ADDED</w:t>
      </w:r>
    </w:p>
    <w:tbl>
      <w:tblPr>
        <w:tblW w:w="0" w:type="auto"/>
        <w:tblLayout w:type="fixed"/>
        <w:tblLook w:val="0000" w:firstRow="0" w:lastRow="0" w:firstColumn="0" w:lastColumn="0" w:noHBand="0" w:noVBand="0"/>
      </w:tblPr>
      <w:tblGrid>
        <w:gridCol w:w="1551"/>
        <w:gridCol w:w="233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2331" w:type="dxa"/>
            <w:shd w:val="clear" w:color="auto" w:fill="auto"/>
          </w:tcPr>
          <w:p w:rsidR="00D20725" w:rsidRPr="00D20725" w:rsidRDefault="00D20725" w:rsidP="00D20725">
            <w:pPr>
              <w:keepNext/>
              <w:ind w:firstLine="0"/>
            </w:pPr>
            <w:r w:rsidRPr="00D20725">
              <w:t>H. 3289</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233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2331" w:type="dxa"/>
            <w:shd w:val="clear" w:color="auto" w:fill="auto"/>
          </w:tcPr>
          <w:p w:rsidR="00D20725" w:rsidRPr="00D20725" w:rsidRDefault="00D20725" w:rsidP="00D20725">
            <w:pPr>
              <w:keepNext/>
              <w:ind w:firstLine="0"/>
            </w:pPr>
            <w:r w:rsidRPr="00D20725">
              <w:t>GAGNON and YOW</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10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101" w:type="dxa"/>
            <w:shd w:val="clear" w:color="auto" w:fill="auto"/>
          </w:tcPr>
          <w:p w:rsidR="00D20725" w:rsidRPr="00D20725" w:rsidRDefault="00D20725" w:rsidP="00D20725">
            <w:pPr>
              <w:keepNext/>
              <w:ind w:firstLine="0"/>
            </w:pPr>
            <w:r w:rsidRPr="00D20725">
              <w:t>H. 3295</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10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101" w:type="dxa"/>
            <w:shd w:val="clear" w:color="auto" w:fill="auto"/>
          </w:tcPr>
          <w:p w:rsidR="00D20725" w:rsidRPr="00D20725" w:rsidRDefault="00D20725" w:rsidP="00D20725">
            <w:pPr>
              <w:keepNext/>
              <w:ind w:firstLine="0"/>
            </w:pPr>
            <w:r w:rsidRPr="00D20725">
              <w:t>MACE</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46"/>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46" w:type="dxa"/>
            <w:shd w:val="clear" w:color="auto" w:fill="auto"/>
          </w:tcPr>
          <w:p w:rsidR="00D20725" w:rsidRPr="00D20725" w:rsidRDefault="00D20725" w:rsidP="00D20725">
            <w:pPr>
              <w:keepNext/>
              <w:ind w:firstLine="0"/>
            </w:pPr>
            <w:r w:rsidRPr="00D20725">
              <w:t>H. 3355</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46"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46" w:type="dxa"/>
            <w:shd w:val="clear" w:color="auto" w:fill="auto"/>
          </w:tcPr>
          <w:p w:rsidR="00D20725" w:rsidRPr="00D20725" w:rsidRDefault="00D20725" w:rsidP="00D20725">
            <w:pPr>
              <w:keepNext/>
              <w:ind w:firstLine="0"/>
            </w:pPr>
            <w:r w:rsidRPr="00D20725">
              <w:t>CALHOON</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10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101" w:type="dxa"/>
            <w:shd w:val="clear" w:color="auto" w:fill="auto"/>
          </w:tcPr>
          <w:p w:rsidR="00D20725" w:rsidRPr="00D20725" w:rsidRDefault="00D20725" w:rsidP="00D20725">
            <w:pPr>
              <w:keepNext/>
              <w:ind w:firstLine="0"/>
            </w:pPr>
            <w:r w:rsidRPr="00D20725">
              <w:t>H. 3404</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10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101" w:type="dxa"/>
            <w:shd w:val="clear" w:color="auto" w:fill="auto"/>
          </w:tcPr>
          <w:p w:rsidR="00D20725" w:rsidRPr="00D20725" w:rsidRDefault="00D20725" w:rsidP="00D20725">
            <w:pPr>
              <w:keepNext/>
              <w:ind w:firstLine="0"/>
            </w:pPr>
            <w:r w:rsidRPr="00D20725">
              <w:t>CLARY</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0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01" w:type="dxa"/>
            <w:shd w:val="clear" w:color="auto" w:fill="auto"/>
          </w:tcPr>
          <w:p w:rsidR="00D20725" w:rsidRPr="00D20725" w:rsidRDefault="00D20725" w:rsidP="00D20725">
            <w:pPr>
              <w:keepNext/>
              <w:ind w:firstLine="0"/>
            </w:pPr>
            <w:r w:rsidRPr="00D20725">
              <w:t>H. 3411</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0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01" w:type="dxa"/>
            <w:shd w:val="clear" w:color="auto" w:fill="auto"/>
          </w:tcPr>
          <w:p w:rsidR="00D20725" w:rsidRPr="00D20725" w:rsidRDefault="00D20725" w:rsidP="00D20725">
            <w:pPr>
              <w:keepNext/>
              <w:ind w:firstLine="0"/>
            </w:pPr>
            <w:r w:rsidRPr="00D20725">
              <w:t>WHEELER</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10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101" w:type="dxa"/>
            <w:shd w:val="clear" w:color="auto" w:fill="auto"/>
          </w:tcPr>
          <w:p w:rsidR="00D20725" w:rsidRPr="00D20725" w:rsidRDefault="00D20725" w:rsidP="00D20725">
            <w:pPr>
              <w:keepNext/>
              <w:ind w:firstLine="0"/>
            </w:pPr>
            <w:r w:rsidRPr="00D20725">
              <w:t>H. 3420</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10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101" w:type="dxa"/>
            <w:shd w:val="clear" w:color="auto" w:fill="auto"/>
          </w:tcPr>
          <w:p w:rsidR="00D20725" w:rsidRPr="00D20725" w:rsidRDefault="00D20725" w:rsidP="00D20725">
            <w:pPr>
              <w:keepNext/>
              <w:ind w:firstLine="0"/>
            </w:pPr>
            <w:r w:rsidRPr="00D20725">
              <w:t>WEST</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3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31" w:type="dxa"/>
            <w:shd w:val="clear" w:color="auto" w:fill="auto"/>
          </w:tcPr>
          <w:p w:rsidR="00D20725" w:rsidRPr="00D20725" w:rsidRDefault="00D20725" w:rsidP="00D20725">
            <w:pPr>
              <w:keepNext/>
              <w:ind w:firstLine="0"/>
            </w:pPr>
            <w:r w:rsidRPr="00D20725">
              <w:t>H. 3617</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3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31" w:type="dxa"/>
            <w:shd w:val="clear" w:color="auto" w:fill="auto"/>
          </w:tcPr>
          <w:p w:rsidR="00D20725" w:rsidRPr="00D20725" w:rsidRDefault="00D20725" w:rsidP="00D20725">
            <w:pPr>
              <w:keepNext/>
              <w:ind w:firstLine="0"/>
            </w:pPr>
            <w:r w:rsidRPr="00D20725">
              <w:t>SANDIFER</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296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2961" w:type="dxa"/>
            <w:shd w:val="clear" w:color="auto" w:fill="auto"/>
          </w:tcPr>
          <w:p w:rsidR="00D20725" w:rsidRPr="00D20725" w:rsidRDefault="00D20725" w:rsidP="00D20725">
            <w:pPr>
              <w:keepNext/>
              <w:ind w:firstLine="0"/>
            </w:pPr>
            <w:r w:rsidRPr="00D20725">
              <w:t>H. 3632</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296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2961" w:type="dxa"/>
            <w:shd w:val="clear" w:color="auto" w:fill="auto"/>
          </w:tcPr>
          <w:p w:rsidR="00D20725" w:rsidRPr="00D20725" w:rsidRDefault="00D20725" w:rsidP="00D20725">
            <w:pPr>
              <w:keepNext/>
              <w:ind w:firstLine="0"/>
            </w:pPr>
            <w:r w:rsidRPr="00D20725">
              <w:t>HARDEE and G. R. SMITH</w:t>
            </w:r>
          </w:p>
        </w:tc>
      </w:tr>
    </w:tbl>
    <w:p w:rsidR="00D20725" w:rsidRDefault="00D20725" w:rsidP="00D20725"/>
    <w:p w:rsidR="00D20725" w:rsidRDefault="00D20725" w:rsidP="00D20725">
      <w:pPr>
        <w:keepNext/>
        <w:jc w:val="center"/>
        <w:rPr>
          <w:b/>
        </w:rPr>
      </w:pPr>
      <w:r w:rsidRPr="00D20725">
        <w:rPr>
          <w:b/>
        </w:rPr>
        <w:lastRenderedPageBreak/>
        <w:t>CO-SPONSOR ADDED</w:t>
      </w:r>
    </w:p>
    <w:tbl>
      <w:tblPr>
        <w:tblW w:w="0" w:type="auto"/>
        <w:tblLayout w:type="fixed"/>
        <w:tblLook w:val="0000" w:firstRow="0" w:lastRow="0" w:firstColumn="0" w:lastColumn="0" w:noHBand="0" w:noVBand="0"/>
      </w:tblPr>
      <w:tblGrid>
        <w:gridCol w:w="1551"/>
        <w:gridCol w:w="125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251" w:type="dxa"/>
            <w:shd w:val="clear" w:color="auto" w:fill="auto"/>
          </w:tcPr>
          <w:p w:rsidR="00D20725" w:rsidRPr="00D20725" w:rsidRDefault="00D20725" w:rsidP="00D20725">
            <w:pPr>
              <w:keepNext/>
              <w:ind w:firstLine="0"/>
            </w:pPr>
            <w:r w:rsidRPr="00D20725">
              <w:t>H. 3698</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25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251" w:type="dxa"/>
            <w:shd w:val="clear" w:color="auto" w:fill="auto"/>
          </w:tcPr>
          <w:p w:rsidR="00D20725" w:rsidRPr="00D20725" w:rsidRDefault="00D20725" w:rsidP="00D20725">
            <w:pPr>
              <w:keepNext/>
              <w:ind w:firstLine="0"/>
            </w:pPr>
            <w:r w:rsidRPr="00D20725">
              <w:t>HARDEE</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25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251" w:type="dxa"/>
            <w:shd w:val="clear" w:color="auto" w:fill="auto"/>
          </w:tcPr>
          <w:p w:rsidR="00D20725" w:rsidRPr="00D20725" w:rsidRDefault="00D20725" w:rsidP="00D20725">
            <w:pPr>
              <w:keepNext/>
              <w:ind w:firstLine="0"/>
            </w:pPr>
            <w:r w:rsidRPr="00D20725">
              <w:t>H. 3699</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25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251" w:type="dxa"/>
            <w:shd w:val="clear" w:color="auto" w:fill="auto"/>
          </w:tcPr>
          <w:p w:rsidR="00D20725" w:rsidRPr="00D20725" w:rsidRDefault="00D20725" w:rsidP="00D20725">
            <w:pPr>
              <w:keepNext/>
              <w:ind w:firstLine="0"/>
            </w:pPr>
            <w:r w:rsidRPr="00D20725">
              <w:t>HARDEE</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25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251" w:type="dxa"/>
            <w:shd w:val="clear" w:color="auto" w:fill="auto"/>
          </w:tcPr>
          <w:p w:rsidR="00D20725" w:rsidRPr="00D20725" w:rsidRDefault="00D20725" w:rsidP="00D20725">
            <w:pPr>
              <w:keepNext/>
              <w:ind w:firstLine="0"/>
            </w:pPr>
            <w:r w:rsidRPr="00D20725">
              <w:t>H. 3700</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25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251" w:type="dxa"/>
            <w:shd w:val="clear" w:color="auto" w:fill="auto"/>
          </w:tcPr>
          <w:p w:rsidR="00D20725" w:rsidRPr="00D20725" w:rsidRDefault="00D20725" w:rsidP="00D20725">
            <w:pPr>
              <w:keepNext/>
              <w:ind w:firstLine="0"/>
            </w:pPr>
            <w:r w:rsidRPr="00D20725">
              <w:t>HARDEE</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413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131" w:type="dxa"/>
            <w:shd w:val="clear" w:color="auto" w:fill="auto"/>
          </w:tcPr>
          <w:p w:rsidR="00D20725" w:rsidRPr="00D20725" w:rsidRDefault="00D20725" w:rsidP="00D20725">
            <w:pPr>
              <w:keepNext/>
              <w:ind w:firstLine="0"/>
            </w:pPr>
            <w:r w:rsidRPr="00D20725">
              <w:t>H. 3726</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13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131" w:type="dxa"/>
            <w:shd w:val="clear" w:color="auto" w:fill="auto"/>
          </w:tcPr>
          <w:p w:rsidR="00D20725" w:rsidRPr="00D20725" w:rsidRDefault="00D20725" w:rsidP="00D20725">
            <w:pPr>
              <w:keepNext/>
              <w:ind w:firstLine="0"/>
            </w:pPr>
            <w:r w:rsidRPr="00D20725">
              <w:t>HENEGAN, DANING and COGSWELL</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3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31" w:type="dxa"/>
            <w:shd w:val="clear" w:color="auto" w:fill="auto"/>
          </w:tcPr>
          <w:p w:rsidR="00D20725" w:rsidRPr="00D20725" w:rsidRDefault="00D20725" w:rsidP="00D20725">
            <w:pPr>
              <w:keepNext/>
              <w:ind w:firstLine="0"/>
            </w:pPr>
            <w:r w:rsidRPr="00D20725">
              <w:t>H. 3727</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3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31" w:type="dxa"/>
            <w:shd w:val="clear" w:color="auto" w:fill="auto"/>
          </w:tcPr>
          <w:p w:rsidR="00D20725" w:rsidRPr="00D20725" w:rsidRDefault="00D20725" w:rsidP="00D20725">
            <w:pPr>
              <w:keepNext/>
              <w:ind w:firstLine="0"/>
            </w:pPr>
            <w:r w:rsidRPr="00D20725">
              <w:t>HENEGAN</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4987"/>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987" w:type="dxa"/>
            <w:shd w:val="clear" w:color="auto" w:fill="auto"/>
          </w:tcPr>
          <w:p w:rsidR="00D20725" w:rsidRPr="00D20725" w:rsidRDefault="00D20725" w:rsidP="00D20725">
            <w:pPr>
              <w:keepNext/>
              <w:ind w:firstLine="0"/>
            </w:pPr>
            <w:r w:rsidRPr="00D20725">
              <w:t>H. 3728</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987"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987" w:type="dxa"/>
            <w:shd w:val="clear" w:color="auto" w:fill="auto"/>
          </w:tcPr>
          <w:p w:rsidR="00D20725" w:rsidRPr="00D20725" w:rsidRDefault="00D20725" w:rsidP="00D20725">
            <w:pPr>
              <w:keepNext/>
              <w:ind w:firstLine="0"/>
            </w:pPr>
            <w:r w:rsidRPr="00D20725">
              <w:t>HENEGAN, COGSWELL, GILLIARD and MACK</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4987"/>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987" w:type="dxa"/>
            <w:shd w:val="clear" w:color="auto" w:fill="auto"/>
          </w:tcPr>
          <w:p w:rsidR="00D20725" w:rsidRPr="00D20725" w:rsidRDefault="00D20725" w:rsidP="00D20725">
            <w:pPr>
              <w:keepNext/>
              <w:ind w:firstLine="0"/>
            </w:pPr>
            <w:r w:rsidRPr="00D20725">
              <w:t>H. 3729</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987"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987" w:type="dxa"/>
            <w:shd w:val="clear" w:color="auto" w:fill="auto"/>
          </w:tcPr>
          <w:p w:rsidR="00D20725" w:rsidRPr="00D20725" w:rsidRDefault="00D20725" w:rsidP="00D20725">
            <w:pPr>
              <w:keepNext/>
              <w:ind w:firstLine="0"/>
            </w:pPr>
            <w:r w:rsidRPr="00D20725">
              <w:t>G. R. SMITH, JOHNSON, HARDEE, DILLARD, ROBINSON, GARVIN, S. WILLIAMS and SANDIFER</w:t>
            </w:r>
          </w:p>
        </w:tc>
      </w:tr>
    </w:tbl>
    <w:p w:rsidR="00D20725" w:rsidRDefault="00D20725" w:rsidP="00D20725"/>
    <w:p w:rsidR="00D20725" w:rsidRDefault="00D20725" w:rsidP="00D20725">
      <w:pPr>
        <w:keepNext/>
        <w:jc w:val="center"/>
        <w:rPr>
          <w:b/>
        </w:rPr>
      </w:pPr>
      <w:r w:rsidRPr="00D20725">
        <w:rPr>
          <w:b/>
        </w:rPr>
        <w:lastRenderedPageBreak/>
        <w:t>CO-SPONSORS ADDED</w:t>
      </w:r>
    </w:p>
    <w:tbl>
      <w:tblPr>
        <w:tblW w:w="0" w:type="auto"/>
        <w:tblLayout w:type="fixed"/>
        <w:tblLook w:val="0000" w:firstRow="0" w:lastRow="0" w:firstColumn="0" w:lastColumn="0" w:noHBand="0" w:noVBand="0"/>
      </w:tblPr>
      <w:tblGrid>
        <w:gridCol w:w="1551"/>
        <w:gridCol w:w="4987"/>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987" w:type="dxa"/>
            <w:shd w:val="clear" w:color="auto" w:fill="auto"/>
          </w:tcPr>
          <w:p w:rsidR="00D20725" w:rsidRPr="00D20725" w:rsidRDefault="00D20725" w:rsidP="00D20725">
            <w:pPr>
              <w:keepNext/>
              <w:ind w:firstLine="0"/>
            </w:pPr>
            <w:r w:rsidRPr="00D20725">
              <w:t>H. 3730</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987"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987" w:type="dxa"/>
            <w:shd w:val="clear" w:color="auto" w:fill="auto"/>
          </w:tcPr>
          <w:p w:rsidR="00D20725" w:rsidRPr="00D20725" w:rsidRDefault="00D20725" w:rsidP="00D20725">
            <w:pPr>
              <w:keepNext/>
              <w:ind w:firstLine="0"/>
            </w:pPr>
            <w:r w:rsidRPr="00D20725">
              <w:t>G. R. SMITH, JOHNSON, HARDEE, DILLARD, ROBINSON, GARVIN, S. WILLIAMS and SANDIFER</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3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31" w:type="dxa"/>
            <w:shd w:val="clear" w:color="auto" w:fill="auto"/>
          </w:tcPr>
          <w:p w:rsidR="00D20725" w:rsidRPr="00D20725" w:rsidRDefault="00D20725" w:rsidP="00D20725">
            <w:pPr>
              <w:keepNext/>
              <w:ind w:firstLine="0"/>
            </w:pPr>
            <w:r w:rsidRPr="00D20725">
              <w:t>H. 3732</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3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31" w:type="dxa"/>
            <w:shd w:val="clear" w:color="auto" w:fill="auto"/>
          </w:tcPr>
          <w:p w:rsidR="00D20725" w:rsidRPr="00D20725" w:rsidRDefault="00D20725" w:rsidP="00D20725">
            <w:pPr>
              <w:keepNext/>
              <w:ind w:firstLine="0"/>
            </w:pPr>
            <w:r w:rsidRPr="00D20725">
              <w:t>SANDIFER</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4987"/>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987" w:type="dxa"/>
            <w:shd w:val="clear" w:color="auto" w:fill="auto"/>
          </w:tcPr>
          <w:p w:rsidR="00D20725" w:rsidRPr="00D20725" w:rsidRDefault="00D20725" w:rsidP="00D20725">
            <w:pPr>
              <w:keepNext/>
              <w:ind w:firstLine="0"/>
            </w:pPr>
            <w:r w:rsidRPr="00D20725">
              <w:t>H. 3733</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987"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987" w:type="dxa"/>
            <w:shd w:val="clear" w:color="auto" w:fill="auto"/>
          </w:tcPr>
          <w:p w:rsidR="00D20725" w:rsidRPr="00D20725" w:rsidRDefault="00D20725" w:rsidP="00D20725">
            <w:pPr>
              <w:keepNext/>
              <w:ind w:firstLine="0"/>
            </w:pPr>
            <w:r w:rsidRPr="00D20725">
              <w:t>THAYER, WOOTEN, W. NEWTON, THIGPEN, KIRBY, SANDIFER, JEFFERSON, HENEGAN, ERICKSON, BENNETT, FUNDERBURK, HENDERSON-MYERS and HUGGINS</w:t>
            </w:r>
          </w:p>
        </w:tc>
      </w:tr>
    </w:tbl>
    <w:p w:rsidR="00D20725" w:rsidRDefault="00D20725" w:rsidP="00D20725"/>
    <w:p w:rsidR="00D20725" w:rsidRDefault="00D20725" w:rsidP="00D20725">
      <w:pPr>
        <w:keepNext/>
        <w:jc w:val="center"/>
        <w:rPr>
          <w:b/>
        </w:rPr>
      </w:pPr>
      <w:r w:rsidRPr="00D20725">
        <w:rPr>
          <w:b/>
        </w:rPr>
        <w:t>CO-SPONSORS ADDED</w:t>
      </w:r>
    </w:p>
    <w:tbl>
      <w:tblPr>
        <w:tblW w:w="6660" w:type="dxa"/>
        <w:tblLayout w:type="fixed"/>
        <w:tblLook w:val="0000" w:firstRow="0" w:lastRow="0" w:firstColumn="0" w:lastColumn="0" w:noHBand="0" w:noVBand="0"/>
      </w:tblPr>
      <w:tblGrid>
        <w:gridCol w:w="1551"/>
        <w:gridCol w:w="5109"/>
      </w:tblGrid>
      <w:tr w:rsidR="00D20725" w:rsidRPr="00D20725" w:rsidTr="00CF4D94">
        <w:tc>
          <w:tcPr>
            <w:tcW w:w="1551" w:type="dxa"/>
            <w:shd w:val="clear" w:color="auto" w:fill="auto"/>
          </w:tcPr>
          <w:p w:rsidR="00D20725" w:rsidRPr="00D20725" w:rsidRDefault="00D20725" w:rsidP="00D20725">
            <w:pPr>
              <w:keepNext/>
              <w:ind w:firstLine="0"/>
            </w:pPr>
            <w:r w:rsidRPr="00D20725">
              <w:t>Bill Number:</w:t>
            </w:r>
          </w:p>
        </w:tc>
        <w:tc>
          <w:tcPr>
            <w:tcW w:w="5109" w:type="dxa"/>
            <w:shd w:val="clear" w:color="auto" w:fill="auto"/>
          </w:tcPr>
          <w:p w:rsidR="00D20725" w:rsidRPr="00D20725" w:rsidRDefault="00D20725" w:rsidP="00D20725">
            <w:pPr>
              <w:keepNext/>
              <w:ind w:firstLine="0"/>
            </w:pPr>
            <w:r w:rsidRPr="00D20725">
              <w:t>H. 3734</w:t>
            </w:r>
          </w:p>
        </w:tc>
      </w:tr>
      <w:tr w:rsidR="00D20725" w:rsidRPr="00D20725" w:rsidTr="00CF4D94">
        <w:tc>
          <w:tcPr>
            <w:tcW w:w="1551" w:type="dxa"/>
            <w:shd w:val="clear" w:color="auto" w:fill="auto"/>
          </w:tcPr>
          <w:p w:rsidR="00D20725" w:rsidRPr="00D20725" w:rsidRDefault="00D20725" w:rsidP="00D20725">
            <w:pPr>
              <w:keepNext/>
              <w:ind w:firstLine="0"/>
            </w:pPr>
            <w:r w:rsidRPr="00D20725">
              <w:t>Date:</w:t>
            </w:r>
          </w:p>
        </w:tc>
        <w:tc>
          <w:tcPr>
            <w:tcW w:w="5109" w:type="dxa"/>
            <w:shd w:val="clear" w:color="auto" w:fill="auto"/>
          </w:tcPr>
          <w:p w:rsidR="00D20725" w:rsidRPr="00D20725" w:rsidRDefault="00D20725" w:rsidP="00D20725">
            <w:pPr>
              <w:keepNext/>
              <w:ind w:firstLine="0"/>
            </w:pPr>
            <w:r w:rsidRPr="00D20725">
              <w:t>ADD:</w:t>
            </w:r>
          </w:p>
        </w:tc>
      </w:tr>
      <w:tr w:rsidR="00D20725" w:rsidRPr="00D20725" w:rsidTr="00CF4D94">
        <w:tc>
          <w:tcPr>
            <w:tcW w:w="1551" w:type="dxa"/>
            <w:shd w:val="clear" w:color="auto" w:fill="auto"/>
          </w:tcPr>
          <w:p w:rsidR="00D20725" w:rsidRPr="00D20725" w:rsidRDefault="00D20725" w:rsidP="00D20725">
            <w:pPr>
              <w:keepNext/>
              <w:ind w:firstLine="0"/>
            </w:pPr>
            <w:r w:rsidRPr="00D20725">
              <w:t>01/30/19</w:t>
            </w:r>
          </w:p>
        </w:tc>
        <w:tc>
          <w:tcPr>
            <w:tcW w:w="5109" w:type="dxa"/>
            <w:shd w:val="clear" w:color="auto" w:fill="auto"/>
          </w:tcPr>
          <w:p w:rsidR="00D20725" w:rsidRPr="00D20725" w:rsidRDefault="00D20725" w:rsidP="00D20725">
            <w:pPr>
              <w:keepNext/>
              <w:ind w:firstLine="0"/>
            </w:pPr>
            <w:r w:rsidRPr="00D20725">
              <w:t>W. NEWTON, KIRBY, SANDIFER, JEFFERSON, HENEGAN, GARVIN, WHEELER, FUNDERBURK, HENDERSON-MYERS, JOHNSON and CALHOON</w:t>
            </w:r>
          </w:p>
        </w:tc>
      </w:tr>
    </w:tbl>
    <w:p w:rsidR="00D20725" w:rsidRDefault="00D20725" w:rsidP="00D20725"/>
    <w:p w:rsidR="00D20725" w:rsidRDefault="00D20725" w:rsidP="00D20725">
      <w:pPr>
        <w:keepNext/>
        <w:jc w:val="center"/>
        <w:rPr>
          <w:b/>
        </w:rPr>
      </w:pPr>
      <w:r w:rsidRPr="00D20725">
        <w:rPr>
          <w:b/>
        </w:rPr>
        <w:t>CO-SPONSORS ADDED</w:t>
      </w:r>
    </w:p>
    <w:tbl>
      <w:tblPr>
        <w:tblW w:w="0" w:type="auto"/>
        <w:tblLayout w:type="fixed"/>
        <w:tblLook w:val="0000" w:firstRow="0" w:lastRow="0" w:firstColumn="0" w:lastColumn="0" w:noHBand="0" w:noVBand="0"/>
      </w:tblPr>
      <w:tblGrid>
        <w:gridCol w:w="1551"/>
        <w:gridCol w:w="4987"/>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4987" w:type="dxa"/>
            <w:shd w:val="clear" w:color="auto" w:fill="auto"/>
          </w:tcPr>
          <w:p w:rsidR="00D20725" w:rsidRPr="00D20725" w:rsidRDefault="00D20725" w:rsidP="00D20725">
            <w:pPr>
              <w:keepNext/>
              <w:ind w:firstLine="0"/>
            </w:pPr>
            <w:r w:rsidRPr="00D20725">
              <w:t>H. 3735</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4987"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4987" w:type="dxa"/>
            <w:shd w:val="clear" w:color="auto" w:fill="auto"/>
          </w:tcPr>
          <w:p w:rsidR="00D20725" w:rsidRPr="00D20725" w:rsidRDefault="00D20725" w:rsidP="00D20725">
            <w:pPr>
              <w:keepNext/>
              <w:ind w:firstLine="0"/>
            </w:pPr>
            <w:r w:rsidRPr="00D20725">
              <w:t>W. NEWTON, KIRBY, SANDIFER, JEFFERSON, HENEGAN, KING, WHEELER, FUNDERBURK, HENDERSON-MYERS and CALHOON</w:t>
            </w:r>
          </w:p>
        </w:tc>
      </w:tr>
    </w:tbl>
    <w:p w:rsidR="00D20725" w:rsidRDefault="00D20725" w:rsidP="00D20725"/>
    <w:p w:rsidR="00D20725" w:rsidRDefault="00D20725" w:rsidP="00D20725">
      <w:pPr>
        <w:keepNext/>
        <w:jc w:val="center"/>
        <w:rPr>
          <w:b/>
        </w:rPr>
      </w:pPr>
      <w:r w:rsidRPr="00D20725">
        <w:rPr>
          <w:b/>
        </w:rPr>
        <w:t>CO-SPONSOR ADDED</w:t>
      </w:r>
    </w:p>
    <w:tbl>
      <w:tblPr>
        <w:tblW w:w="0" w:type="auto"/>
        <w:tblLayout w:type="fixed"/>
        <w:tblLook w:val="0000" w:firstRow="0" w:lastRow="0" w:firstColumn="0" w:lastColumn="0" w:noHBand="0" w:noVBand="0"/>
      </w:tblPr>
      <w:tblGrid>
        <w:gridCol w:w="1551"/>
        <w:gridCol w:w="1446"/>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1446" w:type="dxa"/>
            <w:shd w:val="clear" w:color="auto" w:fill="auto"/>
          </w:tcPr>
          <w:p w:rsidR="00D20725" w:rsidRPr="00D20725" w:rsidRDefault="00D20725" w:rsidP="00D20725">
            <w:pPr>
              <w:keepNext/>
              <w:ind w:firstLine="0"/>
            </w:pPr>
            <w:r w:rsidRPr="00D20725">
              <w:t>H. 3759</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1446"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1446" w:type="dxa"/>
            <w:shd w:val="clear" w:color="auto" w:fill="auto"/>
          </w:tcPr>
          <w:p w:rsidR="00D20725" w:rsidRPr="00D20725" w:rsidRDefault="00D20725" w:rsidP="00D20725">
            <w:pPr>
              <w:keepNext/>
              <w:ind w:firstLine="0"/>
            </w:pPr>
            <w:r w:rsidRPr="00D20725">
              <w:t>CALHOON</w:t>
            </w:r>
          </w:p>
        </w:tc>
      </w:tr>
    </w:tbl>
    <w:p w:rsidR="00D20725" w:rsidRDefault="00D20725" w:rsidP="00D20725"/>
    <w:p w:rsidR="00D20725" w:rsidRDefault="00D20725" w:rsidP="00D20725">
      <w:pPr>
        <w:keepNext/>
        <w:jc w:val="center"/>
        <w:rPr>
          <w:b/>
        </w:rPr>
      </w:pPr>
      <w:r w:rsidRPr="00D20725">
        <w:rPr>
          <w:b/>
        </w:rPr>
        <w:lastRenderedPageBreak/>
        <w:t>CO-SPONSORS ADDED</w:t>
      </w:r>
    </w:p>
    <w:tbl>
      <w:tblPr>
        <w:tblW w:w="0" w:type="auto"/>
        <w:tblLayout w:type="fixed"/>
        <w:tblLook w:val="0000" w:firstRow="0" w:lastRow="0" w:firstColumn="0" w:lastColumn="0" w:noHBand="0" w:noVBand="0"/>
      </w:tblPr>
      <w:tblGrid>
        <w:gridCol w:w="1551"/>
        <w:gridCol w:w="2661"/>
      </w:tblGrid>
      <w:tr w:rsidR="00D20725" w:rsidRPr="00D20725" w:rsidTr="00D20725">
        <w:tc>
          <w:tcPr>
            <w:tcW w:w="1551" w:type="dxa"/>
            <w:shd w:val="clear" w:color="auto" w:fill="auto"/>
          </w:tcPr>
          <w:p w:rsidR="00D20725" w:rsidRPr="00D20725" w:rsidRDefault="00D20725" w:rsidP="00D20725">
            <w:pPr>
              <w:keepNext/>
              <w:ind w:firstLine="0"/>
            </w:pPr>
            <w:r w:rsidRPr="00D20725">
              <w:t>Bill Number:</w:t>
            </w:r>
          </w:p>
        </w:tc>
        <w:tc>
          <w:tcPr>
            <w:tcW w:w="2661" w:type="dxa"/>
            <w:shd w:val="clear" w:color="auto" w:fill="auto"/>
          </w:tcPr>
          <w:p w:rsidR="00D20725" w:rsidRPr="00D20725" w:rsidRDefault="00D20725" w:rsidP="00D20725">
            <w:pPr>
              <w:keepNext/>
              <w:ind w:firstLine="0"/>
            </w:pPr>
            <w:r w:rsidRPr="00D20725">
              <w:t>H. 3778</w:t>
            </w:r>
          </w:p>
        </w:tc>
      </w:tr>
      <w:tr w:rsidR="00D20725" w:rsidRPr="00D20725" w:rsidTr="00D20725">
        <w:tc>
          <w:tcPr>
            <w:tcW w:w="1551" w:type="dxa"/>
            <w:shd w:val="clear" w:color="auto" w:fill="auto"/>
          </w:tcPr>
          <w:p w:rsidR="00D20725" w:rsidRPr="00D20725" w:rsidRDefault="00D20725" w:rsidP="00D20725">
            <w:pPr>
              <w:keepNext/>
              <w:ind w:firstLine="0"/>
            </w:pPr>
            <w:r w:rsidRPr="00D20725">
              <w:t>Date:</w:t>
            </w:r>
          </w:p>
        </w:tc>
        <w:tc>
          <w:tcPr>
            <w:tcW w:w="2661" w:type="dxa"/>
            <w:shd w:val="clear" w:color="auto" w:fill="auto"/>
          </w:tcPr>
          <w:p w:rsidR="00D20725" w:rsidRPr="00D20725" w:rsidRDefault="00D20725" w:rsidP="00D20725">
            <w:pPr>
              <w:keepNext/>
              <w:ind w:firstLine="0"/>
            </w:pPr>
            <w:r w:rsidRPr="00D20725">
              <w:t>ADD:</w:t>
            </w:r>
          </w:p>
        </w:tc>
      </w:tr>
      <w:tr w:rsidR="00D20725" w:rsidRPr="00D20725" w:rsidTr="00D20725">
        <w:tc>
          <w:tcPr>
            <w:tcW w:w="1551" w:type="dxa"/>
            <w:shd w:val="clear" w:color="auto" w:fill="auto"/>
          </w:tcPr>
          <w:p w:rsidR="00D20725" w:rsidRPr="00D20725" w:rsidRDefault="00D20725" w:rsidP="00D20725">
            <w:pPr>
              <w:keepNext/>
              <w:ind w:firstLine="0"/>
            </w:pPr>
            <w:r w:rsidRPr="00D20725">
              <w:t>01/30/19</w:t>
            </w:r>
          </w:p>
        </w:tc>
        <w:tc>
          <w:tcPr>
            <w:tcW w:w="2661" w:type="dxa"/>
            <w:shd w:val="clear" w:color="auto" w:fill="auto"/>
          </w:tcPr>
          <w:p w:rsidR="00D20725" w:rsidRPr="00D20725" w:rsidRDefault="00D20725" w:rsidP="00D20725">
            <w:pPr>
              <w:keepNext/>
              <w:ind w:firstLine="0"/>
            </w:pPr>
            <w:r w:rsidRPr="00D20725">
              <w:t>CLARY and STRINGER</w:t>
            </w:r>
          </w:p>
        </w:tc>
      </w:tr>
    </w:tbl>
    <w:p w:rsidR="00D20725" w:rsidRDefault="00D20725" w:rsidP="00D20725"/>
    <w:p w:rsidR="00D20725" w:rsidRDefault="00D20725" w:rsidP="00D20725"/>
    <w:p w:rsidR="00D20725" w:rsidRDefault="00D20725" w:rsidP="00D20725">
      <w:pPr>
        <w:keepNext/>
        <w:jc w:val="center"/>
        <w:rPr>
          <w:b/>
        </w:rPr>
      </w:pPr>
      <w:r w:rsidRPr="00D20725">
        <w:rPr>
          <w:b/>
        </w:rPr>
        <w:t>SPEAKER IN CHAIR</w:t>
      </w:r>
    </w:p>
    <w:p w:rsidR="00D20725" w:rsidRDefault="00D20725" w:rsidP="00D20725"/>
    <w:p w:rsidR="00D20725" w:rsidRDefault="00D20725" w:rsidP="00D20725">
      <w:pPr>
        <w:keepNext/>
        <w:jc w:val="center"/>
        <w:rPr>
          <w:b/>
        </w:rPr>
      </w:pPr>
      <w:r w:rsidRPr="00D20725">
        <w:rPr>
          <w:b/>
        </w:rPr>
        <w:t>H. 3744--AMENDED AND ADOPTED</w:t>
      </w:r>
    </w:p>
    <w:p w:rsidR="00D20725" w:rsidRDefault="00D20725" w:rsidP="00D20725">
      <w:r>
        <w:t xml:space="preserve">The following House Resolution was taken up:  </w:t>
      </w:r>
    </w:p>
    <w:p w:rsidR="00D20725" w:rsidRDefault="00D20725" w:rsidP="00D20725">
      <w:bookmarkStart w:id="33" w:name="include_clip_start_116"/>
      <w:bookmarkEnd w:id="33"/>
    </w:p>
    <w:p w:rsidR="00D20725" w:rsidRDefault="00D20725" w:rsidP="00D20725">
      <w:r>
        <w:t xml:space="preserve">H. 3744 -- Rules Committee: A HOUSE RESOLUTION TO AMEND RULE 1 OF THE RULES OF THE HOUSE OF REPRESENTATIVES, RELATING TO THE SPEAKER AND THE SPEAKER </w:t>
      </w:r>
      <w:r w:rsidRPr="00D20725">
        <w:rPr>
          <w:i/>
        </w:rPr>
        <w:t>PRO TEMPORE</w:t>
      </w:r>
      <w:r>
        <w:t>, BY ADDING RULE 1.13 SO AS TO CLARIFY AND EXPRESSLY AUTHORIZE THE SPEAKER OF THE HOUSE TO INITIATE OR INTERVENE IN ANY ACTION ON BEHALF OF THE HOUSE AT ANY TIME, IN HIS DISCRETION, WHEN THE INTERESTS OF THE HOUSE WARRANT.</w:t>
      </w:r>
    </w:p>
    <w:p w:rsidR="00D20725" w:rsidRDefault="00D20725" w:rsidP="00D20725"/>
    <w:p w:rsidR="00D20725" w:rsidRPr="001F6ECF" w:rsidRDefault="00D20725" w:rsidP="00D20725">
      <w:r w:rsidRPr="001F6ECF">
        <w:t>Rep. CLEMMONS proposed the following Amendment No. 1</w:t>
      </w:r>
      <w:r w:rsidR="00CF4D94">
        <w:t xml:space="preserve"> to </w:t>
      </w:r>
      <w:r w:rsidR="00CF4D94">
        <w:br/>
      </w:r>
      <w:r w:rsidRPr="001F6ECF">
        <w:t>H. 3744 (COUNCIL\AHB\3744C002.NL.AHB19), which was adopted</w:t>
      </w:r>
    </w:p>
    <w:p w:rsidR="00D20725" w:rsidRPr="001F6ECF" w:rsidRDefault="00D20725" w:rsidP="00D20725">
      <w:bookmarkStart w:id="34" w:name="temp"/>
      <w:bookmarkEnd w:id="34"/>
      <w:r w:rsidRPr="001F6ECF">
        <w:t>Amend the House resolution, as and if amended, by striking all after the resolving clause and inserting:</w:t>
      </w:r>
    </w:p>
    <w:p w:rsidR="00D20725" w:rsidRPr="00D20725" w:rsidRDefault="00D20725" w:rsidP="00D20725">
      <w:pPr>
        <w:rPr>
          <w:color w:val="000000"/>
          <w:u w:color="000000"/>
        </w:rPr>
      </w:pPr>
      <w:r w:rsidRPr="001F6ECF">
        <w:t>/</w:t>
      </w:r>
      <w:r w:rsidRPr="00D20725">
        <w:rPr>
          <w:color w:val="000000"/>
          <w:u w:color="000000"/>
        </w:rPr>
        <w:t>That Rule 1 of the Rules of the House of Representatives is amended by adding:</w:t>
      </w:r>
    </w:p>
    <w:p w:rsidR="00D20725" w:rsidRPr="001F6ECF" w:rsidRDefault="00D20725" w:rsidP="00D20725">
      <w:r w:rsidRPr="00D20725">
        <w:rPr>
          <w:color w:val="000000"/>
          <w:u w:color="000000"/>
        </w:rPr>
        <w:tab/>
        <w:t>“</w:t>
      </w:r>
      <w:r w:rsidRPr="00D20725">
        <w:rPr>
          <w:color w:val="000000"/>
          <w:u w:val="single" w:color="000000"/>
        </w:rPr>
        <w:t>1.13</w:t>
      </w:r>
      <w:r w:rsidRPr="00D20725">
        <w:rPr>
          <w:color w:val="000000"/>
          <w:u w:color="000000"/>
        </w:rPr>
        <w:tab/>
      </w:r>
      <w:r w:rsidRPr="00D20725">
        <w:rPr>
          <w:color w:val="000000"/>
          <w:u w:val="single" w:color="000000"/>
        </w:rPr>
        <w:t>Section 2-3-110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r w:rsidRPr="001F6ECF">
        <w:rPr>
          <w:u w:val="single"/>
        </w:rPr>
        <w:t>.</w:t>
      </w:r>
      <w:r w:rsidRPr="001F6ECF">
        <w:t>”</w:t>
      </w:r>
      <w:r w:rsidRPr="001F6ECF">
        <w:tab/>
        <w:t>/</w:t>
      </w:r>
    </w:p>
    <w:p w:rsidR="00D20725" w:rsidRPr="001F6ECF" w:rsidRDefault="00D20725" w:rsidP="00D20725">
      <w:r w:rsidRPr="001F6ECF">
        <w:t>Renumber sections to conform.</w:t>
      </w:r>
    </w:p>
    <w:p w:rsidR="00D20725" w:rsidRDefault="00D20725" w:rsidP="00D20725">
      <w:r w:rsidRPr="001F6ECF">
        <w:t>Amend title to conform.</w:t>
      </w:r>
    </w:p>
    <w:p w:rsidR="00D20725" w:rsidRDefault="00D20725" w:rsidP="00D20725"/>
    <w:p w:rsidR="00D20725" w:rsidRDefault="00D20725" w:rsidP="00D20725">
      <w:r>
        <w:t>Rep. CLEMMONS explained the amendment.</w:t>
      </w:r>
    </w:p>
    <w:p w:rsidR="00D20725" w:rsidRDefault="00D20725" w:rsidP="00D20725">
      <w:r>
        <w:t>The amendment was then adopted.</w:t>
      </w:r>
    </w:p>
    <w:p w:rsidR="00D20725" w:rsidRDefault="00D20725" w:rsidP="00D20725"/>
    <w:p w:rsidR="00D20725" w:rsidRDefault="00D20725" w:rsidP="00D20725">
      <w:r>
        <w:t>The House Resolution, as amended, was adopted.</w:t>
      </w:r>
    </w:p>
    <w:p w:rsidR="00D20725" w:rsidRDefault="00D20725" w:rsidP="00D20725"/>
    <w:p w:rsidR="00D20725" w:rsidRDefault="00D20725" w:rsidP="00D20725">
      <w:pPr>
        <w:keepNext/>
        <w:jc w:val="center"/>
        <w:rPr>
          <w:b/>
        </w:rPr>
      </w:pPr>
      <w:r w:rsidRPr="00D20725">
        <w:rPr>
          <w:b/>
        </w:rPr>
        <w:lastRenderedPageBreak/>
        <w:t>RECURRENCE TO THE MORNING HOUR</w:t>
      </w:r>
    </w:p>
    <w:p w:rsidR="00D20725" w:rsidRDefault="00D20725" w:rsidP="00D20725">
      <w:r>
        <w:t>Rep. TOOLE moved that the House recur to the morning hour, which was agreed to.</w:t>
      </w:r>
    </w:p>
    <w:p w:rsidR="00D20725" w:rsidRDefault="00D20725" w:rsidP="00D20725"/>
    <w:p w:rsidR="00D20725" w:rsidRDefault="00D20725" w:rsidP="00D20725">
      <w:pPr>
        <w:keepNext/>
        <w:jc w:val="center"/>
        <w:rPr>
          <w:b/>
        </w:rPr>
      </w:pPr>
      <w:r w:rsidRPr="00D20725">
        <w:rPr>
          <w:b/>
        </w:rPr>
        <w:t>REPORTS OF STANDING COMMITTEES</w:t>
      </w:r>
    </w:p>
    <w:p w:rsidR="00D20725" w:rsidRDefault="00D20725" w:rsidP="00D20725">
      <w:pPr>
        <w:keepNext/>
      </w:pPr>
      <w:r>
        <w:t>Rep. MCCOY, from the Committee on Judiciary, submitted a favorable report on:</w:t>
      </w:r>
    </w:p>
    <w:p w:rsidR="00D20725" w:rsidRDefault="00D20725" w:rsidP="00D20725">
      <w:pPr>
        <w:keepNext/>
      </w:pPr>
      <w:bookmarkStart w:id="35" w:name="include_clip_start_124"/>
      <w:bookmarkEnd w:id="35"/>
    </w:p>
    <w:p w:rsidR="00D20725" w:rsidRDefault="00D20725" w:rsidP="00D20725">
      <w:pPr>
        <w:keepNext/>
      </w:pPr>
      <w:r>
        <w:t>H. 3046 -- Reps. Pope, Bryant, Caskey, B. Newton, Wooten and Davis: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D20725" w:rsidRDefault="00D20725" w:rsidP="00D20725">
      <w:bookmarkStart w:id="36" w:name="include_clip_end_124"/>
      <w:bookmarkEnd w:id="36"/>
      <w:r>
        <w:t>Ordered for consideration tomorrow.</w:t>
      </w:r>
    </w:p>
    <w:p w:rsidR="00D20725" w:rsidRDefault="00D20725" w:rsidP="00D20725"/>
    <w:p w:rsidR="00D20725" w:rsidRDefault="00D20725" w:rsidP="00D20725">
      <w:pPr>
        <w:keepNext/>
      </w:pPr>
      <w:r>
        <w:t>Rep. MCCOY, from the Committee on Judiciary, submitted a favorable report on:</w:t>
      </w:r>
    </w:p>
    <w:p w:rsidR="00D20725" w:rsidRDefault="00D20725" w:rsidP="00D20725">
      <w:pPr>
        <w:keepNext/>
      </w:pPr>
      <w:bookmarkStart w:id="37" w:name="include_clip_start_126"/>
      <w:bookmarkEnd w:id="37"/>
    </w:p>
    <w:p w:rsidR="00D20725" w:rsidRDefault="00D20725" w:rsidP="00D20725">
      <w:pPr>
        <w:keepNext/>
      </w:pPr>
      <w:r>
        <w:t xml:space="preserve">H. 3472 -- Reps. </w:t>
      </w:r>
      <w:r w:rsidR="00E255CE">
        <w:t>Murphy, Caskey, Pope, Bryant,</w:t>
      </w:r>
      <w:r>
        <w:t xml:space="preserve"> Fry</w:t>
      </w:r>
      <w:r w:rsidR="00E255CE">
        <w:t>, McCoy and Stavrinakis</w:t>
      </w:r>
      <w:r>
        <w:t>: A BILL TO AMEND SECTION 23-31-240, CODE OF LAWS OF SOUTH CAROLINA, 1976, RELATING TO PERSONS ALLOWED TO CARRY A CONCEALABLE WEAPON WHILE ON DUTY, SO AS TO INCLUDE THE ATTORNEY GENERAL AND ASSISTANT ATTORNEYS GENERAL IN THE PURVIEW OF THE STATUTE.</w:t>
      </w:r>
    </w:p>
    <w:p w:rsidR="00D20725" w:rsidRDefault="00D20725" w:rsidP="00D20725">
      <w:bookmarkStart w:id="38" w:name="include_clip_end_126"/>
      <w:bookmarkEnd w:id="38"/>
      <w:r>
        <w:t>Ordered for consideration tomorrow.</w:t>
      </w:r>
    </w:p>
    <w:p w:rsidR="00D20725" w:rsidRDefault="00D20725" w:rsidP="00D20725"/>
    <w:p w:rsidR="00D20725" w:rsidRDefault="00D20725" w:rsidP="00D20725">
      <w:pPr>
        <w:keepNext/>
      </w:pPr>
      <w:r>
        <w:t>Rep. MCCOY, from the Committee on Judiciary, submitted a favorable report with amendments on:</w:t>
      </w:r>
    </w:p>
    <w:p w:rsidR="00D20725" w:rsidRDefault="00D20725" w:rsidP="00D20725">
      <w:pPr>
        <w:keepNext/>
      </w:pPr>
      <w:bookmarkStart w:id="39" w:name="include_clip_start_128"/>
      <w:bookmarkEnd w:id="39"/>
    </w:p>
    <w:p w:rsidR="00D20725" w:rsidRDefault="00D20725" w:rsidP="00D20725">
      <w:pPr>
        <w:keepNext/>
      </w:pPr>
      <w:r>
        <w:t xml:space="preserve">H. 3417 -- Reps. Tallon, Wooten, W. Newton, Fry and R. Williams: A BILL TO AMEND THE CODE OF LAWS OF SOUTH CAROLINA, </w:t>
      </w:r>
      <w:r>
        <w:lastRenderedPageBreak/>
        <w:t>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D20725" w:rsidRDefault="00D20725" w:rsidP="00D20725">
      <w:bookmarkStart w:id="40" w:name="include_clip_end_128"/>
      <w:bookmarkEnd w:id="40"/>
      <w:r>
        <w:t>Ordered for consideration tomorrow.</w:t>
      </w:r>
    </w:p>
    <w:p w:rsidR="00D20725" w:rsidRDefault="00D20725" w:rsidP="00D20725"/>
    <w:p w:rsidR="00D20725" w:rsidRDefault="00D20725" w:rsidP="00D20725">
      <w:pPr>
        <w:keepNext/>
      </w:pPr>
      <w:r>
        <w:t>Rep. MCCOY, from the Committee on Judiciary, submitted a favorable report with amendments on:</w:t>
      </w:r>
    </w:p>
    <w:p w:rsidR="00D20725" w:rsidRDefault="00D20725" w:rsidP="00D20725">
      <w:pPr>
        <w:keepNext/>
      </w:pPr>
      <w:bookmarkStart w:id="41" w:name="include_clip_start_130"/>
      <w:bookmarkEnd w:id="41"/>
    </w:p>
    <w:p w:rsidR="00D20725" w:rsidRDefault="00D20725" w:rsidP="00D20725">
      <w:pPr>
        <w:keepNext/>
      </w:pPr>
      <w:r>
        <w:t>H. 3446 -- Reps. Pitts, G. M. Smith, Crawford, Caskey, Pope, Bryant and Fry: A BILL TO AMEND SECTION 2-69-10, CODE OF LAWS OF SOUTH CAROLINA, 1976, RELATING TO THE AUTHORITY OF THE STANDING COMMITTEES TO ISSUE SUBPOENAS AND SUBPOENAS DUCES TECUM, SO AS TO AUTHORIZE THE STANDING COMMITTEES TO ISSUE SUBPOENAS OR SUBPOENAS DUCES TECUM TO PRIVATE ENTITIES OR INDIVIDUALS AS REQUIRED BY LAW, INCLUDING, BUT NOT LIMITED TO, FINANCIAL INSTITUTIONS, AND TO DEFINE THE TERM "FINANCIAL INSTITUTION".</w:t>
      </w:r>
    </w:p>
    <w:p w:rsidR="00D20725" w:rsidRDefault="00D20725" w:rsidP="00D20725">
      <w:bookmarkStart w:id="42" w:name="include_clip_end_130"/>
      <w:bookmarkEnd w:id="42"/>
      <w:r>
        <w:t>Ordered for consideration tomorrow.</w:t>
      </w:r>
    </w:p>
    <w:p w:rsidR="00D20725" w:rsidRDefault="00D20725" w:rsidP="00D20725"/>
    <w:p w:rsidR="00D20725" w:rsidRDefault="00D20725" w:rsidP="00D20725">
      <w:pPr>
        <w:keepNext/>
      </w:pPr>
      <w:r>
        <w:t>Rep. MCCOY, from the Committee on Judiciary, submitted a favorable report with amendments on:</w:t>
      </w:r>
    </w:p>
    <w:p w:rsidR="00D20725" w:rsidRDefault="00D20725" w:rsidP="00D20725">
      <w:pPr>
        <w:keepNext/>
      </w:pPr>
      <w:bookmarkStart w:id="43" w:name="include_clip_start_132"/>
      <w:bookmarkEnd w:id="43"/>
    </w:p>
    <w:p w:rsidR="00D20725" w:rsidRDefault="00D20725" w:rsidP="00D20725">
      <w:pPr>
        <w:keepNext/>
      </w:pPr>
      <w:r>
        <w:t>H. 3420 -- Reps. Bernstein, Finlay, Thayer and West: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D20725" w:rsidRDefault="00D20725" w:rsidP="00D20725">
      <w:bookmarkStart w:id="44" w:name="include_clip_end_132"/>
      <w:bookmarkEnd w:id="44"/>
      <w:r>
        <w:t>Ordered for consideration tomorrow.</w:t>
      </w:r>
    </w:p>
    <w:p w:rsidR="00D20725" w:rsidRDefault="00D20725" w:rsidP="00D20725"/>
    <w:p w:rsidR="00D20725" w:rsidRDefault="00D20725" w:rsidP="00D20725">
      <w:pPr>
        <w:keepNext/>
      </w:pPr>
      <w:r>
        <w:lastRenderedPageBreak/>
        <w:t>Rep. MCCOY, from the Committee on Judiciary, submitted a favorable report on:</w:t>
      </w:r>
    </w:p>
    <w:p w:rsidR="00D20725" w:rsidRDefault="00D20725" w:rsidP="00D20725">
      <w:pPr>
        <w:keepNext/>
      </w:pPr>
      <w:bookmarkStart w:id="45" w:name="include_clip_start_134"/>
      <w:bookmarkEnd w:id="45"/>
    </w:p>
    <w:p w:rsidR="00D20725" w:rsidRDefault="00D20725" w:rsidP="00D20725">
      <w:pPr>
        <w:keepNext/>
      </w:pPr>
      <w:r>
        <w:t>H. 3369 -- Reps. Bernstein, Erickson, Collins, Brawley, Henegan, Rose, Caskey, Clary, Pope, Bryant and Fry: A BILL TO AMEND THE CODE OF LAWS OF SOUTH CAROLINA, 1976, BY REPEALING SECTION 20-1-300 RELATING TO THE ISSUANCE OF A MARRIAGE LICENSE TO MINORS WHEN THE FEMALE IS PREGNANT OR HAS GIVEN BIRTH TO A CHILD.</w:t>
      </w:r>
    </w:p>
    <w:p w:rsidR="00D20725" w:rsidRDefault="00D20725" w:rsidP="00D20725">
      <w:bookmarkStart w:id="46" w:name="include_clip_end_134"/>
      <w:bookmarkEnd w:id="46"/>
      <w:r>
        <w:t>Ordered for consideration tomorrow.</w:t>
      </w:r>
    </w:p>
    <w:p w:rsidR="00D20725" w:rsidRDefault="00D20725" w:rsidP="00D20725"/>
    <w:p w:rsidR="00D20725" w:rsidRDefault="00D20725" w:rsidP="00D20725">
      <w:pPr>
        <w:keepNext/>
      </w:pPr>
      <w:r>
        <w:t>Rep. MCCOY, from the Committee on Judiciary, submitted a favorable report with amendments on:</w:t>
      </w:r>
    </w:p>
    <w:p w:rsidR="00D20725" w:rsidRDefault="00D20725" w:rsidP="00D20725">
      <w:pPr>
        <w:keepNext/>
      </w:pPr>
      <w:bookmarkStart w:id="47" w:name="include_clip_start_136"/>
      <w:bookmarkEnd w:id="47"/>
    </w:p>
    <w:p w:rsidR="00D20725" w:rsidRDefault="00D20725" w:rsidP="00D20725">
      <w:pPr>
        <w:keepNext/>
      </w:pPr>
      <w:r>
        <w:t xml:space="preserve">H. 3031 -- Reps. Funderburk, Hosey, Norrell and R. Williams: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w:t>
      </w:r>
      <w:r>
        <w:lastRenderedPageBreak/>
        <w:t>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D20725" w:rsidRDefault="00D20725" w:rsidP="00D20725">
      <w:bookmarkStart w:id="48" w:name="include_clip_end_136"/>
      <w:bookmarkEnd w:id="48"/>
      <w:r>
        <w:t>Ordered for consideration tomorrow.</w:t>
      </w:r>
    </w:p>
    <w:p w:rsidR="00D20725" w:rsidRDefault="00D20725" w:rsidP="00D20725"/>
    <w:p w:rsidR="00D20725" w:rsidRDefault="00D20725" w:rsidP="00D20725">
      <w:pPr>
        <w:keepNext/>
      </w:pPr>
      <w:r>
        <w:t>Rep. MCCOY, from the Committee on Judiciary, submitted a favorable report on:</w:t>
      </w:r>
    </w:p>
    <w:p w:rsidR="00D20725" w:rsidRDefault="00D20725" w:rsidP="00D20725">
      <w:pPr>
        <w:keepNext/>
      </w:pPr>
      <w:bookmarkStart w:id="49" w:name="include_clip_start_138"/>
      <w:bookmarkEnd w:id="49"/>
    </w:p>
    <w:p w:rsidR="00D20725" w:rsidRDefault="00D20725" w:rsidP="00D20725">
      <w:pPr>
        <w:keepNext/>
      </w:pPr>
      <w:r>
        <w:t>H. 3035 -- Reps. Funderburk, Thigpen, W. Newton and R. Williams: A BILL TO AMEND SECTION 7-13-110, CODE OF LAWS OF SOUTH CAROLINA, 1976, RELATING TO POLL MANAGERS AND THEIR ASSISTANTS, SO AS TO PROVIDE THAT POLL WORKERS MUST BE RESIDENTS AND REGISTERED ELECTORS OF THE STATE OF SOUTH CAROLINA.</w:t>
      </w:r>
    </w:p>
    <w:p w:rsidR="00D20725" w:rsidRDefault="00D20725" w:rsidP="00D20725">
      <w:bookmarkStart w:id="50" w:name="include_clip_end_138"/>
      <w:bookmarkEnd w:id="50"/>
      <w:r>
        <w:t>Ordered for consideration tomorrow.</w:t>
      </w:r>
    </w:p>
    <w:p w:rsidR="00D20725" w:rsidRDefault="00D20725" w:rsidP="00D20725"/>
    <w:p w:rsidR="00D20725" w:rsidRDefault="00D20725" w:rsidP="00D20725">
      <w:pPr>
        <w:keepNext/>
      </w:pPr>
      <w:r>
        <w:t>Rep. G. M. SMITH, from the Committee on Ways and Means, submitted a favorable report on:</w:t>
      </w:r>
    </w:p>
    <w:p w:rsidR="00D20725" w:rsidRDefault="00D20725" w:rsidP="00D20725">
      <w:pPr>
        <w:keepNext/>
      </w:pPr>
      <w:bookmarkStart w:id="51" w:name="include_clip_start_140"/>
      <w:bookmarkEnd w:id="51"/>
    </w:p>
    <w:p w:rsidR="00D20725" w:rsidRDefault="00D20725" w:rsidP="00D20725">
      <w:pPr>
        <w:keepNext/>
      </w:pPr>
      <w:r>
        <w:t xml:space="preserve">H. 3135 -- Reps. G. M. Smith, Erickson, Yow, Funderburk, Huggins and Wheeler: A BILL TO AMEND THE CODE OF LAWS OF SOUTH CAROLINA, 1976, SO AS TO ENACT THE "WORKFORCE ENHANCEMENT AND MILITARY RECOGNITION ACT"; TO AMEND SECTION 12-6-1171, RELATING TO THE MILITARY </w:t>
      </w:r>
      <w:r>
        <w:lastRenderedPageBreak/>
        <w:t>RETIREMENT INCOME DEDUCTION, SO AS TO REMOVE CERTAIN LIMITS.</w:t>
      </w:r>
    </w:p>
    <w:p w:rsidR="00D20725" w:rsidRDefault="00D20725" w:rsidP="00D20725">
      <w:bookmarkStart w:id="52" w:name="include_clip_end_140"/>
      <w:bookmarkEnd w:id="52"/>
      <w:r>
        <w:t>Ordered for consideration tomorrow.</w:t>
      </w:r>
    </w:p>
    <w:p w:rsidR="00D20725" w:rsidRDefault="00D20725" w:rsidP="00D20725"/>
    <w:p w:rsidR="00D20725" w:rsidRDefault="00D20725" w:rsidP="00D20725">
      <w:pPr>
        <w:keepNext/>
      </w:pPr>
      <w:r>
        <w:t>Rep. G. M. SMITH, from the Committee on Ways and Means, submitted a favorable report with amendments on:</w:t>
      </w:r>
    </w:p>
    <w:p w:rsidR="00D20725" w:rsidRDefault="00D20725" w:rsidP="00D20725">
      <w:pPr>
        <w:keepNext/>
      </w:pPr>
      <w:bookmarkStart w:id="53" w:name="include_clip_start_142"/>
      <w:bookmarkEnd w:id="53"/>
    </w:p>
    <w:p w:rsidR="00D20725" w:rsidRDefault="00D20725" w:rsidP="00D20725">
      <w:pPr>
        <w:keepNext/>
      </w:pPr>
      <w:r>
        <w:t>H. 3136 -- Reps. G. M. Smith, G. R. Smith, Erickson, Clyburn, B. Newton, V. S. Moss, Yow and W. Newton: A BILL TO AMEND SECTION 12-6-3790, CODE OF LAWS OF SOUTH CAROLINA, 1976, RELATING TO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w:t>
      </w:r>
    </w:p>
    <w:p w:rsidR="00D20725" w:rsidRDefault="00D20725" w:rsidP="00D20725">
      <w:bookmarkStart w:id="54" w:name="include_clip_end_142"/>
      <w:bookmarkEnd w:id="54"/>
      <w:r>
        <w:t>Ordered for consideration tomorrow.</w:t>
      </w:r>
    </w:p>
    <w:p w:rsidR="00D20725" w:rsidRDefault="00D20725" w:rsidP="00D20725"/>
    <w:p w:rsidR="00D20725" w:rsidRDefault="00D20725" w:rsidP="00D20725">
      <w:pPr>
        <w:keepNext/>
      </w:pPr>
      <w:r>
        <w:t>Rep. G. M. SMITH, from the Committee on Ways and Means, submitted a favorable report with amendments on:</w:t>
      </w:r>
    </w:p>
    <w:p w:rsidR="00D20725" w:rsidRDefault="00D20725" w:rsidP="00D20725">
      <w:pPr>
        <w:keepNext/>
      </w:pPr>
      <w:bookmarkStart w:id="55" w:name="include_clip_start_144"/>
      <w:bookmarkEnd w:id="55"/>
    </w:p>
    <w:p w:rsidR="00D20725" w:rsidRDefault="00D20725" w:rsidP="00D20725">
      <w:pPr>
        <w:keepNext/>
      </w:pPr>
      <w:r>
        <w:t xml:space="preserve">H. 3137 -- Reps. G. M. Smith, Lucas, Ott, Stavrinakis, Simrill, Rutherford, Pope, Clyburn, S. Williams, Cobb-Hunter, Bailey, Erickson, Bradley, Yow, Forrest, Kirby, Sottile, Murphy, Chellis, Kimmons, Rose and Wheeler: A BILL TO AMEND CHAPTER 27, TITLE 6, CODE OF LAWS OF SOUTH CAROLINA, 1976, RELATING TO THE STATE AID TO SUBDIVISIONS ACT, SO AS TO CHANGE THE NAME OF THE LOCAL GOVERNMENT FUND, TO DELETE THE REQUIREMENT THAT THE FUND RECEIVE NO LESS THAN FOUR AND ONE-HALF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w:t>
      </w:r>
      <w:r>
        <w:lastRenderedPageBreak/>
        <w:t>AMENDMENTS TO THE STATE AID TO SUBDIVISIONS ACT BE INCLUDED IN SEPARATE LEGISLATION.</w:t>
      </w:r>
    </w:p>
    <w:p w:rsidR="00D20725" w:rsidRDefault="00D20725" w:rsidP="00D20725">
      <w:bookmarkStart w:id="56" w:name="include_clip_end_144"/>
      <w:bookmarkEnd w:id="56"/>
      <w:r>
        <w:t>Ordered for consideration tomorrow.</w:t>
      </w:r>
    </w:p>
    <w:p w:rsidR="00D20725" w:rsidRDefault="00D20725" w:rsidP="00D20725"/>
    <w:p w:rsidR="00D20725" w:rsidRDefault="00D20725" w:rsidP="00D20725">
      <w:pPr>
        <w:keepNext/>
      </w:pPr>
      <w:r>
        <w:t>Rep. G. M. SMITH, from the Committee on Ways and Means, submitted a favorable report with amendments on:</w:t>
      </w:r>
    </w:p>
    <w:p w:rsidR="00D20725" w:rsidRDefault="00D20725" w:rsidP="00D20725">
      <w:pPr>
        <w:keepNext/>
      </w:pPr>
      <w:bookmarkStart w:id="57" w:name="include_clip_start_146"/>
      <w:bookmarkEnd w:id="57"/>
    </w:p>
    <w:p w:rsidR="00D20725" w:rsidRDefault="00D20725" w:rsidP="00D20725">
      <w:pPr>
        <w:keepNext/>
      </w:pPr>
      <w:r>
        <w:t>H. 3576 -- Reps. White, Cobb-Hunter, Garvin, Rose and Loftis: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D20725" w:rsidRDefault="00D20725" w:rsidP="00D20725">
      <w:bookmarkStart w:id="58" w:name="include_clip_end_146"/>
      <w:bookmarkEnd w:id="58"/>
      <w:r>
        <w:t>Ordered for consideration tomorrow.</w:t>
      </w:r>
    </w:p>
    <w:p w:rsidR="00D20725" w:rsidRDefault="00D20725" w:rsidP="00D20725"/>
    <w:p w:rsidR="00D20725" w:rsidRDefault="00D20725" w:rsidP="00D20725">
      <w:pPr>
        <w:keepNext/>
      </w:pPr>
      <w:r>
        <w:t>Rep. G. M. SMITH, from the Committee on Ways and Means, submitted a favorable report with amendments on:</w:t>
      </w:r>
    </w:p>
    <w:p w:rsidR="00D20725" w:rsidRDefault="00D20725" w:rsidP="00D20725">
      <w:pPr>
        <w:keepNext/>
      </w:pPr>
      <w:bookmarkStart w:id="59" w:name="include_clip_start_148"/>
      <w:bookmarkEnd w:id="59"/>
    </w:p>
    <w:p w:rsidR="00D20725" w:rsidRDefault="00D20725" w:rsidP="00D20725">
      <w:pPr>
        <w:keepNext/>
      </w:pPr>
      <w:r>
        <w:t>H. 3595 -- Reps. Elliott, G. M. Smith, Simrill, Stavrinakis, Loftis, Clemmons and Erickson: A BILL TO AMEND SECTION 12-6-3585, CODE OF LAWS OF SOUTH CAROLINA, 1976, RELATING TO THE INDUSTRY PARTNERSHIP FUND TAX CREDIT, SO AS TO INCREASE THE AGGREGATE ANNUAL CREDIT AMOUNT.</w:t>
      </w:r>
    </w:p>
    <w:p w:rsidR="00D20725" w:rsidRDefault="00D20725" w:rsidP="00D20725">
      <w:bookmarkStart w:id="60" w:name="include_clip_end_148"/>
      <w:bookmarkEnd w:id="60"/>
      <w:r>
        <w:t>Ordered for consideration tomorrow.</w:t>
      </w:r>
    </w:p>
    <w:p w:rsidR="00D20725" w:rsidRDefault="00D20725" w:rsidP="00D20725"/>
    <w:p w:rsidR="00D20725" w:rsidRDefault="00D20725" w:rsidP="00D20725">
      <w:pPr>
        <w:keepNext/>
      </w:pPr>
      <w:r>
        <w:t>Rep. G. M. SMITH, from the Committee on Ways and Means, submitted a favorable report on:</w:t>
      </w:r>
    </w:p>
    <w:p w:rsidR="00D20725" w:rsidRDefault="00D20725" w:rsidP="00D20725">
      <w:pPr>
        <w:keepNext/>
      </w:pPr>
      <w:bookmarkStart w:id="61" w:name="include_clip_start_150"/>
      <w:bookmarkEnd w:id="61"/>
    </w:p>
    <w:p w:rsidR="00D20725" w:rsidRDefault="00D20725" w:rsidP="00D20725">
      <w:pPr>
        <w:keepNext/>
      </w:pPr>
      <w:r>
        <w:t>H. 3411 -- Reps. G. R. Smith, W. Newton, Funderburk, Willis, Anderson, Weeks, Erickson, Elliott, R. Williams and Wheeler: A BILL TO AMEND SECTION 12-54-122, CODE OF LAWS OF SOUTH CAROLINA, 1976, RELATING TO TAX LIENS, SO AS TO ALLOW THE DEPARTMENT OF REVENUE TO IMPLEMENT A SYSTEM OF FILING AND INDEXING LIENS WHICH IS ACCESSIBLE TO THE PUBLIC OVER THE INTERNET OR THROUGH OTHER MEANS.</w:t>
      </w:r>
    </w:p>
    <w:p w:rsidR="00D20725" w:rsidRDefault="00D20725" w:rsidP="00D20725">
      <w:bookmarkStart w:id="62" w:name="include_clip_end_150"/>
      <w:bookmarkEnd w:id="62"/>
      <w:r>
        <w:t>Ordered for consideration tomorrow.</w:t>
      </w:r>
    </w:p>
    <w:p w:rsidR="00D20725" w:rsidRDefault="00D20725" w:rsidP="00D20725"/>
    <w:p w:rsidR="00D20725" w:rsidRDefault="00D20725" w:rsidP="00D20725">
      <w:pPr>
        <w:keepNext/>
      </w:pPr>
      <w:r>
        <w:lastRenderedPageBreak/>
        <w:t>Rep. G. M. SMITH, from the Committee on Ways and Means, submitted a favorable report on:</w:t>
      </w:r>
    </w:p>
    <w:p w:rsidR="00D20725" w:rsidRDefault="00D20725" w:rsidP="00D20725">
      <w:pPr>
        <w:keepNext/>
      </w:pPr>
      <w:bookmarkStart w:id="63" w:name="include_clip_start_152"/>
      <w:bookmarkEnd w:id="63"/>
    </w:p>
    <w:p w:rsidR="00D20725" w:rsidRDefault="00D20725" w:rsidP="00D20725">
      <w:pPr>
        <w:keepNext/>
      </w:pPr>
      <w:r>
        <w:t>H. 3274 -- Reps. Simrill, Rutherford, Ligon, Taylor, Loftis and Hixon: A BILL TO AMEND THE CODE OF LAWS OF SOUTH CAROLINA, 1976, BY ADDING SECTION 44-95-45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D20725" w:rsidRDefault="00D20725" w:rsidP="00D20725">
      <w:bookmarkStart w:id="64" w:name="include_clip_end_152"/>
      <w:bookmarkEnd w:id="64"/>
      <w:r>
        <w:t>Ordered for consideration tomorrow.</w:t>
      </w:r>
    </w:p>
    <w:p w:rsidR="00D20725" w:rsidRDefault="00D20725" w:rsidP="00D20725"/>
    <w:p w:rsidR="00D20725" w:rsidRDefault="00D20725" w:rsidP="00D20725">
      <w:pPr>
        <w:keepNext/>
        <w:jc w:val="center"/>
        <w:rPr>
          <w:b/>
        </w:rPr>
      </w:pPr>
      <w:r w:rsidRPr="00D20725">
        <w:rPr>
          <w:b/>
        </w:rPr>
        <w:t>HOUSE RESOLUTION</w:t>
      </w:r>
    </w:p>
    <w:p w:rsidR="00D20725" w:rsidRDefault="00D20725" w:rsidP="00D20725">
      <w:pPr>
        <w:keepNext/>
      </w:pPr>
      <w:r>
        <w:t>The following was introduced:</w:t>
      </w:r>
    </w:p>
    <w:p w:rsidR="00D20725" w:rsidRDefault="00D20725" w:rsidP="00D20725">
      <w:pPr>
        <w:keepNext/>
      </w:pPr>
      <w:bookmarkStart w:id="65" w:name="include_clip_start_155"/>
      <w:bookmarkEnd w:id="65"/>
    </w:p>
    <w:p w:rsidR="00CF4D94" w:rsidRDefault="00D20725" w:rsidP="00D20725">
      <w:r>
        <w:t xml:space="preserve">H. 3802 -- Reps. Gilliard,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Loftis,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GEORGE KENNY OF CHARLESTON FOR HIS DEDICATED SERVICE AS AN EDUCATOR AND HIS OUTSTANDING ACCOMPLISHMENTS AS A MUSICIAN AND TO </w:t>
      </w:r>
      <w:r w:rsidR="00CF4D94">
        <w:br/>
      </w:r>
    </w:p>
    <w:p w:rsidR="00D20725" w:rsidRDefault="00CF4D94" w:rsidP="00CF4D94">
      <w:pPr>
        <w:ind w:firstLine="0"/>
      </w:pPr>
      <w:r>
        <w:br w:type="column"/>
      </w:r>
      <w:r w:rsidR="00D20725">
        <w:lastRenderedPageBreak/>
        <w:t>WISH HIM MUCH CONTINUED SUCCESS AND FULFILLMENT IN THE DAYS AHEAD.</w:t>
      </w:r>
    </w:p>
    <w:p w:rsidR="00D20725" w:rsidRDefault="00D20725" w:rsidP="00D20725">
      <w:bookmarkStart w:id="66" w:name="include_clip_end_155"/>
      <w:bookmarkEnd w:id="66"/>
    </w:p>
    <w:p w:rsidR="00D20725" w:rsidRDefault="00D20725" w:rsidP="00D20725">
      <w:r>
        <w:t>The Resolution was adopted.</w:t>
      </w:r>
    </w:p>
    <w:p w:rsidR="00D20725" w:rsidRDefault="00D20725" w:rsidP="00D20725"/>
    <w:p w:rsidR="00D20725" w:rsidRDefault="00D20725" w:rsidP="00D20725">
      <w:pPr>
        <w:keepNext/>
        <w:jc w:val="center"/>
        <w:rPr>
          <w:b/>
        </w:rPr>
      </w:pPr>
      <w:r w:rsidRPr="00D20725">
        <w:rPr>
          <w:b/>
        </w:rPr>
        <w:t>HOUSE RESOLUTION</w:t>
      </w:r>
    </w:p>
    <w:p w:rsidR="00D20725" w:rsidRDefault="00D20725" w:rsidP="00D20725">
      <w:pPr>
        <w:keepNext/>
      </w:pPr>
      <w:r>
        <w:t>The following was introduced:</w:t>
      </w:r>
    </w:p>
    <w:p w:rsidR="00D20725" w:rsidRDefault="00D20725" w:rsidP="00D20725">
      <w:pPr>
        <w:keepNext/>
      </w:pPr>
      <w:bookmarkStart w:id="67" w:name="include_clip_start_158"/>
      <w:bookmarkEnd w:id="67"/>
    </w:p>
    <w:p w:rsidR="00D20725" w:rsidRDefault="00D20725" w:rsidP="00D20725">
      <w:r>
        <w:t>H. 3803 -- Reps. Gilliard,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Loftis,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CHARLESTON NATIVE AND NATIONAL FOOTBALL LEAGUE PLAYER, FADOL C. BROWN, AND TO CONGRATULATE HIM FOR HIS SUCCESS WITH THE OAKLAND RAIDERS AND THE GREEN BAY PACKERS.</w:t>
      </w:r>
    </w:p>
    <w:p w:rsidR="00D20725" w:rsidRDefault="00D20725" w:rsidP="00D20725">
      <w:bookmarkStart w:id="68" w:name="include_clip_end_158"/>
      <w:bookmarkEnd w:id="68"/>
    </w:p>
    <w:p w:rsidR="00D20725" w:rsidRDefault="00D20725" w:rsidP="00D20725">
      <w:r>
        <w:t>The Resolution was adopted.</w:t>
      </w:r>
    </w:p>
    <w:p w:rsidR="00D20725" w:rsidRDefault="00D20725" w:rsidP="00D20725"/>
    <w:p w:rsidR="00D20725" w:rsidRDefault="00D20725" w:rsidP="00D20725">
      <w:pPr>
        <w:keepNext/>
        <w:jc w:val="center"/>
        <w:rPr>
          <w:b/>
        </w:rPr>
      </w:pPr>
      <w:r w:rsidRPr="00D20725">
        <w:rPr>
          <w:b/>
        </w:rPr>
        <w:t xml:space="preserve">INTRODUCTION OF BILLS  </w:t>
      </w:r>
    </w:p>
    <w:p w:rsidR="00D20725" w:rsidRDefault="00D20725" w:rsidP="00D20725">
      <w:r>
        <w:t>The following Bills and Joint Resolu</w:t>
      </w:r>
      <w:r w:rsidR="00CF4D94">
        <w:t>tion</w:t>
      </w:r>
      <w:r>
        <w:t xml:space="preserve"> were introduced, read the first time, and referred to appropriate committees:</w:t>
      </w:r>
    </w:p>
    <w:p w:rsidR="00D20725" w:rsidRDefault="00D20725" w:rsidP="00D20725"/>
    <w:p w:rsidR="00D20725" w:rsidRDefault="00D20725" w:rsidP="00D20725">
      <w:pPr>
        <w:keepNext/>
      </w:pPr>
      <w:bookmarkStart w:id="69" w:name="include_clip_start_162"/>
      <w:bookmarkEnd w:id="69"/>
      <w:r>
        <w:t xml:space="preserve">H. 3804 -- Reps. Bannister, Rose, Loftis, Caskey, Rutherford and Bernstein: A BILL TO AMEND THE CODE OF LAWS OF SOUTH CAROLINA, 1976, SO AS TO ENACT THE "FUNDAMENTAL FAIRNESS IN COLLEGE DISCIPLINE ACT OF 2019" BY ADDING </w:t>
      </w:r>
      <w:r>
        <w:lastRenderedPageBreak/>
        <w:t>ARTICLE 4 TO CHAPTER 101, TITLE 59 ENTITLED "DISCIPLINARY PROCEDURE DUE PROCESS", TO DEFINE NECESSARY TERMS, TO ESTABLISH THE REQUIREMENTS OF A PROCEEDING, TO ENUMERATE THE RIGHTS OF A STUDENT WHO IS SUBJECT TO A PROCEEDING, TO ESTABLISH STANDARDS FOR THE DISCLOSURE OF EVIDENCE RELATING TO THE PROCEEDING, TO REQUIRE WRITTEN STATEMENTS ENTERED AS EVIDENCE TO BE NOTARIZED, TO PROHIBIT CERTAIN DOCUMENTS FROM BEING USED AS EVIDENCE WITHOUT THE CONSENT OF BOTH PARTIES, TO ALLOW FOR THE INFORMAL DISPOSITION OF A PROCEEDING IN CERTAIN CIRCUMSTANCES, TO PROHIBIT IRRELEVANT, IMMATERIAL, OR UNDULY REPETITIVE EVIDENCE FROM BEING ADMITTED, TO APPLY THE STANDARDS FOR PRIVILEGE OF THE STATE TO A PARTY IN A PROCEEDING, TO ALLOW THE SUBMISSION OF EVIDENCE IN WRITTEN FORM IN CERTAIN CIRCUMSTANCES, TO REQUIRE A RECORD OF THE PROCEEDING BE MADE AND TO ENUMERATE THE REQUIRED CONTENTS OF THE RECORD, TO ALLOW A PARTY TO REQUEST A RECORDING OF THE PROCEEDING FOR TRANSCRIPTION, TO REQUIRE THE PRESIDING PERSON TO BE IMPARTIAL, TO ESTABLISH STANDARDS FOR THE PRESIDING PERSON TO MAKE A DECISION, TO REQUIRE AN INSTITUTION TO PROVIDE A STUDENT THE INTERNAL APPEALS PROCEDURE IF THE DECISION OF THE INSTITUTION IS ADVERSE TO THE STUDENT, TO ALLOW THE STUDENT OR INSTITUTION TO APPEAL TO THE CIRCUIT COURT OR ADMINISTRATIVE LAW COURT, TO ESTABLISH A PRESUMPTION OF NONVIOLATION FOR THE STUDENT AND THE BURDEN OF PROOF FOR THE INSTITUTION, TO REQUIRE ANY PUNISHMENT TO BE REASONABLE AND PROPORTIONATE TO THE VIOLATION, TO ALLOW THE CIRCUIT COURT OR ADMINISTRATIVE LAW COURT TO ISSUE AN INJUNCTION AND ALLOW FOR THE AWARD OF ATTORNEY'S FEES AND COSTS, AND TO ALLOW AN INSTITUTION IMMEDIATELY TO SUSPEND A STUDENT FOR ALLEGED MISCONDUCT IN CERTAIN CIRCUMSTANCES.</w:t>
      </w:r>
    </w:p>
    <w:p w:rsidR="00D20725" w:rsidRDefault="00D20725" w:rsidP="00D20725">
      <w:bookmarkStart w:id="70" w:name="include_clip_end_162"/>
      <w:bookmarkEnd w:id="70"/>
      <w:r>
        <w:t>Referred to Committee on Judiciary</w:t>
      </w:r>
    </w:p>
    <w:p w:rsidR="00D20725" w:rsidRDefault="00D20725" w:rsidP="00D20725"/>
    <w:p w:rsidR="00D20725" w:rsidRDefault="00D20725" w:rsidP="00D20725">
      <w:pPr>
        <w:keepNext/>
      </w:pPr>
      <w:bookmarkStart w:id="71" w:name="include_clip_start_164"/>
      <w:bookmarkEnd w:id="71"/>
      <w:r>
        <w:t xml:space="preserve">H. 3805 -- Rep. Bennett: A BILL TO AMEND SECTION 16-3-2020, AS AMENDED, CODE OF LAWS OF SOUTH CAROLINA, 1976, </w:t>
      </w:r>
      <w:r>
        <w:lastRenderedPageBreak/>
        <w:t>RELATING TO TRAFFICKING IN PERSONS OFFENSES, SO AS TO RESTRUCTURE THE PENALTY PROVISIONS.</w:t>
      </w:r>
    </w:p>
    <w:p w:rsidR="00D20725" w:rsidRDefault="00D20725" w:rsidP="00D20725">
      <w:bookmarkStart w:id="72" w:name="include_clip_end_164"/>
      <w:bookmarkEnd w:id="72"/>
      <w:r>
        <w:t>Referred to Committee on Judiciary</w:t>
      </w:r>
    </w:p>
    <w:p w:rsidR="00D20725" w:rsidRDefault="00D20725" w:rsidP="00D20725"/>
    <w:p w:rsidR="00D20725" w:rsidRDefault="00D20725" w:rsidP="00D20725">
      <w:pPr>
        <w:keepNext/>
      </w:pPr>
      <w:bookmarkStart w:id="73" w:name="include_clip_start_166"/>
      <w:bookmarkEnd w:id="73"/>
      <w:r>
        <w:t>H. 3806 -- Reps. Gilliard, Stavrinakis, Mack and Howard: A BILL TO AMEND SECTION 6-1-35, CODE OF LAWS OF SOUTH CAROLINA, 1976, RELATING TO THE PRESERVATION AND PROTECTION OF CEMETERIES, SO AS TO AUTHORIZE THE GOVERNING BODY OF A COUNTY OR MUNICIPALITY TO ADOPT BY ORDINANCE THE REQUIREMENT THAT CEMETERY OWNERS AND OPERATORS SHALL MAINTAIN, PRESERVE, AND PROTECT THE CEMETERY, AND TO PROVIDE A PROCEDURE FOR ENFORCEMENT OF THE ORDINANCE.</w:t>
      </w:r>
    </w:p>
    <w:p w:rsidR="00D20725" w:rsidRDefault="00D20725" w:rsidP="00D20725">
      <w:bookmarkStart w:id="74" w:name="include_clip_end_166"/>
      <w:bookmarkEnd w:id="74"/>
      <w:r>
        <w:t>Referred to Committee on Medical, Military, Public and Municipal Affairs</w:t>
      </w:r>
    </w:p>
    <w:p w:rsidR="00D20725" w:rsidRDefault="00D20725" w:rsidP="00D20725"/>
    <w:p w:rsidR="00D20725" w:rsidRDefault="00D20725" w:rsidP="00D20725">
      <w:pPr>
        <w:keepNext/>
      </w:pPr>
      <w:bookmarkStart w:id="75" w:name="include_clip_start_168"/>
      <w:bookmarkEnd w:id="75"/>
      <w:r>
        <w:t>H. 3807 -- Rep. Felder: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D20725" w:rsidRDefault="00D20725" w:rsidP="00D20725">
      <w:bookmarkStart w:id="76" w:name="include_clip_end_168"/>
      <w:bookmarkEnd w:id="76"/>
      <w:r>
        <w:t>Referred to Committee on Medical, Military, Public and Municipal Affairs</w:t>
      </w:r>
    </w:p>
    <w:p w:rsidR="00D20725" w:rsidRDefault="00D20725" w:rsidP="00D20725"/>
    <w:p w:rsidR="00D20725" w:rsidRDefault="00D20725" w:rsidP="00D20725">
      <w:pPr>
        <w:keepNext/>
      </w:pPr>
      <w:bookmarkStart w:id="77" w:name="include_clip_start_170"/>
      <w:bookmarkEnd w:id="77"/>
      <w:r>
        <w:t>H. 3808 -- Reps. Wooten, Calhoon and Huggins: A BILL TO AMEND SECTION 16-15-130, CODE OF LAWS OF SOUTH CAROLINA, 1976, RELATING TO INDECENT EXPOSURE, SO AS TO RESTRUCTURE THE PENALTY PROVISIONS BY PROVIDING DEGREES OF THE OFFENSE.</w:t>
      </w:r>
    </w:p>
    <w:p w:rsidR="00D20725" w:rsidRDefault="00D20725" w:rsidP="00D20725">
      <w:bookmarkStart w:id="78" w:name="include_clip_end_170"/>
      <w:bookmarkEnd w:id="78"/>
      <w:r>
        <w:t>Referred to Committee on Judiciary</w:t>
      </w:r>
    </w:p>
    <w:p w:rsidR="00D20725" w:rsidRDefault="00D20725" w:rsidP="00D20725"/>
    <w:p w:rsidR="00D20725" w:rsidRDefault="00D20725" w:rsidP="00D20725">
      <w:pPr>
        <w:keepNext/>
      </w:pPr>
      <w:bookmarkStart w:id="79" w:name="include_clip_start_172"/>
      <w:bookmarkEnd w:id="79"/>
      <w:r>
        <w:t>H. 3809 -- Rep. Cobb-Hunter: A JOINT RESOLUTION TO ESTABLISH THE PLAN BY WHICH THE DEPARTMENT OF ADMINISTRATION MUST ALLOCATE AMOUNTS APPROPRIATED FOR EMPLOYEE PAY INCREASES SO THAT STATE EMPLOYEES RECEIVE A FIVE PERCENT EMPLOYEE PAY INCREASE EFFECTIVE JULY 1, 2019.</w:t>
      </w:r>
    </w:p>
    <w:p w:rsidR="00D20725" w:rsidRDefault="00D20725" w:rsidP="00D20725">
      <w:bookmarkStart w:id="80" w:name="include_clip_end_172"/>
      <w:bookmarkEnd w:id="80"/>
      <w:r>
        <w:t>Referred to Committee on Ways and Means</w:t>
      </w:r>
    </w:p>
    <w:p w:rsidR="00D20725" w:rsidRDefault="00D20725" w:rsidP="00D20725"/>
    <w:p w:rsidR="00D20725" w:rsidRDefault="00D20725" w:rsidP="00D20725">
      <w:r>
        <w:lastRenderedPageBreak/>
        <w:t>Rep. PENDARVIS moved that the House do now adjourn,</w:t>
      </w:r>
      <w:r w:rsidR="00A3339D">
        <w:t xml:space="preserve"> pending the ratification of acts, </w:t>
      </w:r>
      <w:r>
        <w:t>which was agreed to.</w:t>
      </w:r>
    </w:p>
    <w:p w:rsidR="00D20725" w:rsidRDefault="00D20725" w:rsidP="00D20725"/>
    <w:p w:rsidR="00D20725" w:rsidRDefault="00D20725" w:rsidP="00D20725">
      <w:pPr>
        <w:keepNext/>
        <w:jc w:val="center"/>
        <w:rPr>
          <w:b/>
        </w:rPr>
      </w:pPr>
      <w:r w:rsidRPr="00D20725">
        <w:rPr>
          <w:b/>
        </w:rPr>
        <w:t>RETURNED WITH CONCURRENCE</w:t>
      </w:r>
    </w:p>
    <w:p w:rsidR="00D20725" w:rsidRDefault="00D20725" w:rsidP="00D20725">
      <w:r>
        <w:t>The Senate returned to the House with concurrence the following:</w:t>
      </w:r>
    </w:p>
    <w:p w:rsidR="00D20725" w:rsidRDefault="00D20725" w:rsidP="00D20725">
      <w:bookmarkStart w:id="81" w:name="include_clip_start_177"/>
      <w:bookmarkEnd w:id="81"/>
    </w:p>
    <w:p w:rsidR="00D20725" w:rsidRDefault="00D20725" w:rsidP="00D20725">
      <w:r>
        <w:t>H. 3773 -- Reps. Lucas, Funderburk and Wheeler: A CONCURRENT RESOLUTION TO EXPRESS THE PROFOUND SORROW OF THE MEMBERS OF THE SOUTH CAROLINA GENERAL ASSEMBLY, UPON THE PASSING OF GRADY GLENN NEWMAN OF KERSHAW COUNTY, AND TO EXTEND THEIR DEEPEST SYMPATHY TO HIS LARGE AND LOVING FAMILY AND HIS MANY FRIENDS.</w:t>
      </w:r>
    </w:p>
    <w:p w:rsidR="00D20725" w:rsidRDefault="00D20725" w:rsidP="00D20725">
      <w:bookmarkStart w:id="82" w:name="include_clip_end_177"/>
      <w:bookmarkStart w:id="83" w:name="include_clip_start_178"/>
      <w:bookmarkEnd w:id="82"/>
      <w:bookmarkEnd w:id="83"/>
    </w:p>
    <w:p w:rsidR="00D20725" w:rsidRDefault="00D20725" w:rsidP="00D20725">
      <w:r>
        <w:t>H. 3747 -- Rep. Lucas: A CONCURRENT RESOLUTION TO INVITE THE CHIEF JUSTICE OF THE SOUTH CAROLINA SUPREME COURT, THE HONORABLE DONALD W. BEATTY, TO ADDRESS THE GENERAL ASSEMBLY IN JOINT SESSION ON THE STATE OF THE JUDICIARY AT 12:00 NOON ON WEDNESDAY, FEBRUARY 27, 2019.</w:t>
      </w:r>
    </w:p>
    <w:p w:rsidR="00D20725" w:rsidRDefault="00D20725" w:rsidP="00D20725">
      <w:bookmarkStart w:id="84" w:name="include_clip_end_178"/>
      <w:bookmarkEnd w:id="84"/>
    </w:p>
    <w:p w:rsidR="00A3339D" w:rsidRPr="00AD7EC4" w:rsidRDefault="00A3339D" w:rsidP="00A3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RATIFICATION OF ACT</w:t>
      </w:r>
    </w:p>
    <w:p w:rsidR="00A3339D" w:rsidRPr="008B0E36" w:rsidRDefault="00A3339D" w:rsidP="00A3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E36">
        <w:t xml:space="preserve">Pursuant to an invitation the Honorable Speaker and House of Representatives appeared in the Senate Chamber on January 30, 2019, at </w:t>
      </w:r>
      <w:r>
        <w:t>2:05 p.m.</w:t>
      </w:r>
      <w:r w:rsidRPr="008B0E36">
        <w:t xml:space="preserve"> and the following</w:t>
      </w:r>
      <w:r>
        <w:t xml:space="preserve"> Act was</w:t>
      </w:r>
      <w:r w:rsidRPr="008B0E36">
        <w:t xml:space="preserve"> ratified:</w:t>
      </w:r>
    </w:p>
    <w:p w:rsidR="00A3339D" w:rsidRPr="008B0E36" w:rsidRDefault="00A3339D" w:rsidP="00A3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3339D" w:rsidRPr="008B0E36" w:rsidRDefault="00A3339D" w:rsidP="00A333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0E36">
        <w:tab/>
        <w:t>(R</w:t>
      </w:r>
      <w:r>
        <w:t xml:space="preserve">. </w:t>
      </w:r>
      <w:r w:rsidRPr="008B0E36">
        <w:t xml:space="preserve">1, S. 2) --  Senators Campsen, Massey, Malloy and Setzler: AN ACT </w:t>
      </w:r>
      <w:r w:rsidRPr="008B0E36">
        <w:rPr>
          <w:color w:val="000000" w:themeColor="text1"/>
          <w:u w:color="000000" w:themeColor="text1"/>
        </w:rPr>
        <w:t>TO AMEND SECTIONS 1</w:t>
      </w:r>
      <w:r w:rsidRPr="008B0E36">
        <w:rPr>
          <w:color w:val="000000" w:themeColor="text1"/>
          <w:u w:color="000000" w:themeColor="text1"/>
        </w:rPr>
        <w:noBreakHyphen/>
        <w:t>3</w:t>
      </w:r>
      <w:r w:rsidRPr="008B0E36">
        <w:rPr>
          <w:color w:val="000000" w:themeColor="text1"/>
          <w:u w:color="000000" w:themeColor="text1"/>
        </w:rPr>
        <w:noBreakHyphen/>
        <w:t>120, 1</w:t>
      </w:r>
      <w:r w:rsidRPr="008B0E36">
        <w:rPr>
          <w:color w:val="000000" w:themeColor="text1"/>
          <w:u w:color="000000" w:themeColor="text1"/>
        </w:rPr>
        <w:noBreakHyphen/>
        <w:t>3</w:t>
      </w:r>
      <w:r w:rsidRPr="008B0E36">
        <w:rPr>
          <w:color w:val="000000" w:themeColor="text1"/>
          <w:u w:color="000000" w:themeColor="text1"/>
        </w:rPr>
        <w:noBreakHyphen/>
        <w:t>130, 1</w:t>
      </w:r>
      <w:r w:rsidRPr="008B0E36">
        <w:rPr>
          <w:color w:val="000000" w:themeColor="text1"/>
          <w:u w:color="000000" w:themeColor="text1"/>
        </w:rPr>
        <w:noBreakHyphen/>
        <w:t>6</w:t>
      </w:r>
      <w:r w:rsidRPr="008B0E36">
        <w:rPr>
          <w:color w:val="000000" w:themeColor="text1"/>
          <w:u w:color="000000" w:themeColor="text1"/>
        </w:rPr>
        <w:noBreakHyphen/>
        <w:t>30, 1</w:t>
      </w:r>
      <w:r w:rsidRPr="008B0E36">
        <w:rPr>
          <w:color w:val="000000" w:themeColor="text1"/>
          <w:u w:color="000000" w:themeColor="text1"/>
        </w:rPr>
        <w:noBreakHyphen/>
        <w:t>9</w:t>
      </w:r>
      <w:r w:rsidRPr="008B0E36">
        <w:rPr>
          <w:color w:val="000000" w:themeColor="text1"/>
          <w:u w:color="000000" w:themeColor="text1"/>
        </w:rPr>
        <w:noBreakHyphen/>
        <w:t>30, 1</w:t>
      </w:r>
      <w:r w:rsidRPr="008B0E36">
        <w:rPr>
          <w:color w:val="000000" w:themeColor="text1"/>
          <w:u w:color="000000" w:themeColor="text1"/>
        </w:rPr>
        <w:noBreakHyphen/>
        <w:t>11</w:t>
      </w:r>
      <w:r w:rsidRPr="008B0E36">
        <w:rPr>
          <w:color w:val="000000" w:themeColor="text1"/>
          <w:u w:color="000000" w:themeColor="text1"/>
        </w:rPr>
        <w:noBreakHyphen/>
        <w:t>425, 1</w:t>
      </w:r>
      <w:r w:rsidRPr="008B0E36">
        <w:rPr>
          <w:color w:val="000000" w:themeColor="text1"/>
          <w:u w:color="000000" w:themeColor="text1"/>
        </w:rPr>
        <w:noBreakHyphen/>
        <w:t>18</w:t>
      </w:r>
      <w:r w:rsidRPr="008B0E36">
        <w:rPr>
          <w:color w:val="000000" w:themeColor="text1"/>
          <w:u w:color="000000" w:themeColor="text1"/>
        </w:rPr>
        <w:noBreakHyphen/>
        <w:t>70, 1</w:t>
      </w:r>
      <w:r w:rsidRPr="008B0E36">
        <w:rPr>
          <w:color w:val="000000" w:themeColor="text1"/>
          <w:u w:color="000000" w:themeColor="text1"/>
        </w:rPr>
        <w:noBreakHyphen/>
        <w:t>23</w:t>
      </w:r>
      <w:r w:rsidRPr="008B0E36">
        <w:rPr>
          <w:color w:val="000000" w:themeColor="text1"/>
          <w:u w:color="000000" w:themeColor="text1"/>
        </w:rPr>
        <w:noBreakHyphen/>
        <w:t>280, 1</w:t>
      </w:r>
      <w:r w:rsidRPr="008B0E36">
        <w:rPr>
          <w:color w:val="000000" w:themeColor="text1"/>
          <w:u w:color="000000" w:themeColor="text1"/>
        </w:rPr>
        <w:noBreakHyphen/>
        <w:t>23</w:t>
      </w:r>
      <w:r w:rsidRPr="008B0E36">
        <w:rPr>
          <w:color w:val="000000" w:themeColor="text1"/>
          <w:u w:color="000000" w:themeColor="text1"/>
        </w:rPr>
        <w:noBreakHyphen/>
        <w:t>290, 2</w:t>
      </w:r>
      <w:r w:rsidRPr="008B0E36">
        <w:rPr>
          <w:color w:val="000000" w:themeColor="text1"/>
          <w:u w:color="000000" w:themeColor="text1"/>
        </w:rPr>
        <w:noBreakHyphen/>
        <w:t>1</w:t>
      </w:r>
      <w:r w:rsidRPr="008B0E36">
        <w:rPr>
          <w:color w:val="000000" w:themeColor="text1"/>
          <w:u w:color="000000" w:themeColor="text1"/>
        </w:rPr>
        <w:noBreakHyphen/>
        <w:t>230, 2</w:t>
      </w:r>
      <w:r w:rsidRPr="008B0E36">
        <w:rPr>
          <w:color w:val="000000" w:themeColor="text1"/>
          <w:u w:color="000000" w:themeColor="text1"/>
        </w:rPr>
        <w:noBreakHyphen/>
        <w:t>1</w:t>
      </w:r>
      <w:r w:rsidRPr="008B0E36">
        <w:rPr>
          <w:color w:val="000000" w:themeColor="text1"/>
          <w:u w:color="000000" w:themeColor="text1"/>
        </w:rPr>
        <w:noBreakHyphen/>
        <w:t>250, 2</w:t>
      </w:r>
      <w:r w:rsidRPr="008B0E36">
        <w:rPr>
          <w:color w:val="000000" w:themeColor="text1"/>
          <w:u w:color="000000" w:themeColor="text1"/>
        </w:rPr>
        <w:noBreakHyphen/>
        <w:t>2</w:t>
      </w:r>
      <w:r w:rsidRPr="008B0E36">
        <w:rPr>
          <w:color w:val="000000" w:themeColor="text1"/>
          <w:u w:color="000000" w:themeColor="text1"/>
        </w:rPr>
        <w:noBreakHyphen/>
        <w:t>30, 2</w:t>
      </w:r>
      <w:r w:rsidRPr="008B0E36">
        <w:rPr>
          <w:color w:val="000000" w:themeColor="text1"/>
          <w:u w:color="000000" w:themeColor="text1"/>
        </w:rPr>
        <w:noBreakHyphen/>
        <w:t>2</w:t>
      </w:r>
      <w:r w:rsidRPr="008B0E36">
        <w:rPr>
          <w:color w:val="000000" w:themeColor="text1"/>
          <w:u w:color="000000" w:themeColor="text1"/>
        </w:rPr>
        <w:noBreakHyphen/>
        <w:t>40, 2</w:t>
      </w:r>
      <w:r w:rsidRPr="008B0E36">
        <w:rPr>
          <w:color w:val="000000" w:themeColor="text1"/>
          <w:u w:color="000000" w:themeColor="text1"/>
        </w:rPr>
        <w:noBreakHyphen/>
        <w:t>3</w:t>
      </w:r>
      <w:r w:rsidRPr="008B0E36">
        <w:rPr>
          <w:color w:val="000000" w:themeColor="text1"/>
          <w:u w:color="000000" w:themeColor="text1"/>
        </w:rPr>
        <w:noBreakHyphen/>
        <w:t>20, 2</w:t>
      </w:r>
      <w:r w:rsidRPr="008B0E36">
        <w:rPr>
          <w:color w:val="000000" w:themeColor="text1"/>
          <w:u w:color="000000" w:themeColor="text1"/>
        </w:rPr>
        <w:noBreakHyphen/>
        <w:t>3</w:t>
      </w:r>
      <w:r w:rsidRPr="008B0E36">
        <w:rPr>
          <w:color w:val="000000" w:themeColor="text1"/>
          <w:u w:color="000000" w:themeColor="text1"/>
        </w:rPr>
        <w:noBreakHyphen/>
        <w:t>75, 2</w:t>
      </w:r>
      <w:r w:rsidRPr="008B0E36">
        <w:rPr>
          <w:color w:val="000000" w:themeColor="text1"/>
          <w:u w:color="000000" w:themeColor="text1"/>
        </w:rPr>
        <w:noBreakHyphen/>
        <w:t>3</w:t>
      </w:r>
      <w:r w:rsidRPr="008B0E36">
        <w:rPr>
          <w:color w:val="000000" w:themeColor="text1"/>
          <w:u w:color="000000" w:themeColor="text1"/>
        </w:rPr>
        <w:noBreakHyphen/>
        <w:t>105, 2</w:t>
      </w:r>
      <w:r w:rsidRPr="008B0E36">
        <w:rPr>
          <w:color w:val="000000" w:themeColor="text1"/>
          <w:u w:color="000000" w:themeColor="text1"/>
        </w:rPr>
        <w:noBreakHyphen/>
        <w:t>15</w:t>
      </w:r>
      <w:r w:rsidRPr="008B0E36">
        <w:rPr>
          <w:color w:val="000000" w:themeColor="text1"/>
          <w:u w:color="000000" w:themeColor="text1"/>
        </w:rPr>
        <w:noBreakHyphen/>
        <w:t>60, 2</w:t>
      </w:r>
      <w:r w:rsidRPr="008B0E36">
        <w:rPr>
          <w:color w:val="000000" w:themeColor="text1"/>
          <w:u w:color="000000" w:themeColor="text1"/>
        </w:rPr>
        <w:noBreakHyphen/>
        <w:t>17</w:t>
      </w:r>
      <w:r w:rsidRPr="008B0E36">
        <w:rPr>
          <w:color w:val="000000" w:themeColor="text1"/>
          <w:u w:color="000000" w:themeColor="text1"/>
        </w:rPr>
        <w:noBreakHyphen/>
        <w:t>90, 2</w:t>
      </w:r>
      <w:r w:rsidRPr="008B0E36">
        <w:rPr>
          <w:color w:val="000000" w:themeColor="text1"/>
          <w:u w:color="000000" w:themeColor="text1"/>
        </w:rPr>
        <w:noBreakHyphen/>
        <w:t>17</w:t>
      </w:r>
      <w:r w:rsidRPr="008B0E36">
        <w:rPr>
          <w:color w:val="000000" w:themeColor="text1"/>
          <w:u w:color="000000" w:themeColor="text1"/>
        </w:rPr>
        <w:noBreakHyphen/>
        <w:t>100, 2</w:t>
      </w:r>
      <w:r w:rsidRPr="008B0E36">
        <w:rPr>
          <w:color w:val="000000" w:themeColor="text1"/>
          <w:u w:color="000000" w:themeColor="text1"/>
        </w:rPr>
        <w:noBreakHyphen/>
        <w:t>19</w:t>
      </w:r>
      <w:r w:rsidRPr="008B0E36">
        <w:rPr>
          <w:color w:val="000000" w:themeColor="text1"/>
          <w:u w:color="000000" w:themeColor="text1"/>
        </w:rPr>
        <w:noBreakHyphen/>
        <w:t>10, 2</w:t>
      </w:r>
      <w:r w:rsidRPr="008B0E36">
        <w:rPr>
          <w:color w:val="000000" w:themeColor="text1"/>
          <w:u w:color="000000" w:themeColor="text1"/>
        </w:rPr>
        <w:noBreakHyphen/>
        <w:t>41</w:t>
      </w:r>
      <w:r w:rsidRPr="008B0E36">
        <w:rPr>
          <w:color w:val="000000" w:themeColor="text1"/>
          <w:u w:color="000000" w:themeColor="text1"/>
        </w:rPr>
        <w:noBreakHyphen/>
        <w:t>70, 2</w:t>
      </w:r>
      <w:r w:rsidRPr="008B0E36">
        <w:rPr>
          <w:color w:val="000000" w:themeColor="text1"/>
          <w:u w:color="000000" w:themeColor="text1"/>
        </w:rPr>
        <w:noBreakHyphen/>
        <w:t>59</w:t>
      </w:r>
      <w:r w:rsidRPr="008B0E36">
        <w:rPr>
          <w:color w:val="000000" w:themeColor="text1"/>
          <w:u w:color="000000" w:themeColor="text1"/>
        </w:rPr>
        <w:noBreakHyphen/>
        <w:t>10, 2</w:t>
      </w:r>
      <w:r w:rsidRPr="008B0E36">
        <w:rPr>
          <w:color w:val="000000" w:themeColor="text1"/>
          <w:u w:color="000000" w:themeColor="text1"/>
        </w:rPr>
        <w:noBreakHyphen/>
        <w:t>67</w:t>
      </w:r>
      <w:r w:rsidRPr="008B0E36">
        <w:rPr>
          <w:color w:val="000000" w:themeColor="text1"/>
          <w:u w:color="000000" w:themeColor="text1"/>
        </w:rPr>
        <w:noBreakHyphen/>
        <w:t>20, 2</w:t>
      </w:r>
      <w:r w:rsidRPr="008B0E36">
        <w:rPr>
          <w:color w:val="000000" w:themeColor="text1"/>
          <w:u w:color="000000" w:themeColor="text1"/>
        </w:rPr>
        <w:noBreakHyphen/>
        <w:t>69</w:t>
      </w:r>
      <w:r w:rsidRPr="008B0E36">
        <w:rPr>
          <w:color w:val="000000" w:themeColor="text1"/>
          <w:u w:color="000000" w:themeColor="text1"/>
        </w:rPr>
        <w:noBreakHyphen/>
        <w:t>20, 2</w:t>
      </w:r>
      <w:r w:rsidRPr="008B0E36">
        <w:rPr>
          <w:color w:val="000000" w:themeColor="text1"/>
          <w:u w:color="000000" w:themeColor="text1"/>
        </w:rPr>
        <w:noBreakHyphen/>
        <w:t>69</w:t>
      </w:r>
      <w:r w:rsidRPr="008B0E36">
        <w:rPr>
          <w:color w:val="000000" w:themeColor="text1"/>
          <w:u w:color="000000" w:themeColor="text1"/>
        </w:rPr>
        <w:noBreakHyphen/>
        <w:t>40, 2</w:t>
      </w:r>
      <w:r w:rsidRPr="008B0E36">
        <w:rPr>
          <w:color w:val="000000" w:themeColor="text1"/>
          <w:u w:color="000000" w:themeColor="text1"/>
        </w:rPr>
        <w:noBreakHyphen/>
        <w:t>75</w:t>
      </w:r>
      <w:r w:rsidRPr="008B0E36">
        <w:rPr>
          <w:color w:val="000000" w:themeColor="text1"/>
          <w:u w:color="000000" w:themeColor="text1"/>
        </w:rPr>
        <w:noBreakHyphen/>
        <w:t>10, 3</w:t>
      </w:r>
      <w:r w:rsidRPr="008B0E36">
        <w:rPr>
          <w:color w:val="000000" w:themeColor="text1"/>
          <w:u w:color="000000" w:themeColor="text1"/>
        </w:rPr>
        <w:noBreakHyphen/>
        <w:t>11</w:t>
      </w:r>
      <w:r w:rsidRPr="008B0E36">
        <w:rPr>
          <w:color w:val="000000" w:themeColor="text1"/>
          <w:u w:color="000000" w:themeColor="text1"/>
        </w:rPr>
        <w:noBreakHyphen/>
        <w:t>400, 5</w:t>
      </w:r>
      <w:r w:rsidRPr="008B0E36">
        <w:rPr>
          <w:color w:val="000000" w:themeColor="text1"/>
          <w:u w:color="000000" w:themeColor="text1"/>
        </w:rPr>
        <w:noBreakHyphen/>
        <w:t>1</w:t>
      </w:r>
      <w:r w:rsidRPr="008B0E36">
        <w:rPr>
          <w:color w:val="000000" w:themeColor="text1"/>
          <w:u w:color="000000" w:themeColor="text1"/>
        </w:rPr>
        <w:noBreakHyphen/>
        <w:t>26, 6</w:t>
      </w:r>
      <w:r w:rsidRPr="008B0E36">
        <w:rPr>
          <w:color w:val="000000" w:themeColor="text1"/>
          <w:u w:color="000000" w:themeColor="text1"/>
        </w:rPr>
        <w:noBreakHyphen/>
        <w:t>4</w:t>
      </w:r>
      <w:r w:rsidRPr="008B0E36">
        <w:rPr>
          <w:color w:val="000000" w:themeColor="text1"/>
          <w:u w:color="000000" w:themeColor="text1"/>
        </w:rPr>
        <w:noBreakHyphen/>
        <w:t>35, 6</w:t>
      </w:r>
      <w:r w:rsidRPr="008B0E36">
        <w:rPr>
          <w:color w:val="000000" w:themeColor="text1"/>
          <w:u w:color="000000" w:themeColor="text1"/>
        </w:rPr>
        <w:noBreakHyphen/>
        <w:t>29</w:t>
      </w:r>
      <w:r w:rsidRPr="008B0E36">
        <w:rPr>
          <w:color w:val="000000" w:themeColor="text1"/>
          <w:u w:color="000000" w:themeColor="text1"/>
        </w:rPr>
        <w:noBreakHyphen/>
        <w:t>1330, 8</w:t>
      </w:r>
      <w:r w:rsidRPr="008B0E36">
        <w:rPr>
          <w:color w:val="000000" w:themeColor="text1"/>
          <w:u w:color="000000" w:themeColor="text1"/>
        </w:rPr>
        <w:noBreakHyphen/>
        <w:t>13</w:t>
      </w:r>
      <w:r w:rsidRPr="008B0E36">
        <w:rPr>
          <w:color w:val="000000" w:themeColor="text1"/>
          <w:u w:color="000000" w:themeColor="text1"/>
        </w:rPr>
        <w:noBreakHyphen/>
        <w:t>540, 8</w:t>
      </w:r>
      <w:r w:rsidRPr="008B0E36">
        <w:rPr>
          <w:color w:val="000000" w:themeColor="text1"/>
          <w:u w:color="000000" w:themeColor="text1"/>
        </w:rPr>
        <w:noBreakHyphen/>
        <w:t>13</w:t>
      </w:r>
      <w:r w:rsidRPr="008B0E36">
        <w:rPr>
          <w:color w:val="000000" w:themeColor="text1"/>
          <w:u w:color="000000" w:themeColor="text1"/>
        </w:rPr>
        <w:noBreakHyphen/>
        <w:t>715, 8</w:t>
      </w:r>
      <w:r w:rsidRPr="008B0E36">
        <w:rPr>
          <w:color w:val="000000" w:themeColor="text1"/>
          <w:u w:color="000000" w:themeColor="text1"/>
        </w:rPr>
        <w:noBreakHyphen/>
        <w:t>13</w:t>
      </w:r>
      <w:r w:rsidRPr="008B0E36">
        <w:rPr>
          <w:color w:val="000000" w:themeColor="text1"/>
          <w:u w:color="000000" w:themeColor="text1"/>
        </w:rPr>
        <w:noBreakHyphen/>
        <w:t>1373, 9</w:t>
      </w:r>
      <w:r w:rsidRPr="008B0E36">
        <w:rPr>
          <w:color w:val="000000" w:themeColor="text1"/>
          <w:u w:color="000000" w:themeColor="text1"/>
        </w:rPr>
        <w:noBreakHyphen/>
        <w:t>4</w:t>
      </w:r>
      <w:r w:rsidRPr="008B0E36">
        <w:rPr>
          <w:color w:val="000000" w:themeColor="text1"/>
          <w:u w:color="000000" w:themeColor="text1"/>
        </w:rPr>
        <w:noBreakHyphen/>
        <w:t>10, 9</w:t>
      </w:r>
      <w:r w:rsidRPr="008B0E36">
        <w:rPr>
          <w:color w:val="000000" w:themeColor="text1"/>
          <w:u w:color="000000" w:themeColor="text1"/>
        </w:rPr>
        <w:noBreakHyphen/>
        <w:t>4</w:t>
      </w:r>
      <w:r w:rsidRPr="008B0E36">
        <w:rPr>
          <w:color w:val="000000" w:themeColor="text1"/>
          <w:u w:color="000000" w:themeColor="text1"/>
        </w:rPr>
        <w:noBreakHyphen/>
        <w:t>40, AS AMENDED, 9</w:t>
      </w:r>
      <w:r w:rsidRPr="008B0E36">
        <w:rPr>
          <w:color w:val="000000" w:themeColor="text1"/>
          <w:u w:color="000000" w:themeColor="text1"/>
        </w:rPr>
        <w:noBreakHyphen/>
        <w:t>16</w:t>
      </w:r>
      <w:r w:rsidRPr="008B0E36">
        <w:rPr>
          <w:color w:val="000000" w:themeColor="text1"/>
          <w:u w:color="000000" w:themeColor="text1"/>
        </w:rPr>
        <w:noBreakHyphen/>
        <w:t>90, 9</w:t>
      </w:r>
      <w:r w:rsidRPr="008B0E36">
        <w:rPr>
          <w:color w:val="000000" w:themeColor="text1"/>
          <w:u w:color="000000" w:themeColor="text1"/>
        </w:rPr>
        <w:noBreakHyphen/>
        <w:t>16</w:t>
      </w:r>
      <w:r w:rsidRPr="008B0E36">
        <w:rPr>
          <w:color w:val="000000" w:themeColor="text1"/>
          <w:u w:color="000000" w:themeColor="text1"/>
        </w:rPr>
        <w:noBreakHyphen/>
        <w:t>380, 10</w:t>
      </w:r>
      <w:r w:rsidRPr="008B0E36">
        <w:rPr>
          <w:color w:val="000000" w:themeColor="text1"/>
          <w:u w:color="000000" w:themeColor="text1"/>
        </w:rPr>
        <w:noBreakHyphen/>
        <w:t>1</w:t>
      </w:r>
      <w:r w:rsidRPr="008B0E36">
        <w:rPr>
          <w:color w:val="000000" w:themeColor="text1"/>
          <w:u w:color="000000" w:themeColor="text1"/>
        </w:rPr>
        <w:noBreakHyphen/>
        <w:t>168, 11</w:t>
      </w:r>
      <w:r w:rsidRPr="008B0E36">
        <w:rPr>
          <w:color w:val="000000" w:themeColor="text1"/>
          <w:u w:color="000000" w:themeColor="text1"/>
        </w:rPr>
        <w:noBreakHyphen/>
        <w:t>9</w:t>
      </w:r>
      <w:r w:rsidRPr="008B0E36">
        <w:rPr>
          <w:color w:val="000000" w:themeColor="text1"/>
          <w:u w:color="000000" w:themeColor="text1"/>
        </w:rPr>
        <w:noBreakHyphen/>
        <w:t>1140, AS AMENDED, 11</w:t>
      </w:r>
      <w:r w:rsidRPr="008B0E36">
        <w:rPr>
          <w:color w:val="000000" w:themeColor="text1"/>
          <w:u w:color="000000" w:themeColor="text1"/>
        </w:rPr>
        <w:noBreakHyphen/>
        <w:t>11</w:t>
      </w:r>
      <w:r w:rsidRPr="008B0E36">
        <w:rPr>
          <w:color w:val="000000" w:themeColor="text1"/>
          <w:u w:color="000000" w:themeColor="text1"/>
        </w:rPr>
        <w:noBreakHyphen/>
        <w:t>350, 11</w:t>
      </w:r>
      <w:r w:rsidRPr="008B0E36">
        <w:rPr>
          <w:color w:val="000000" w:themeColor="text1"/>
          <w:u w:color="000000" w:themeColor="text1"/>
        </w:rPr>
        <w:noBreakHyphen/>
        <w:t>43</w:t>
      </w:r>
      <w:r w:rsidRPr="008B0E36">
        <w:rPr>
          <w:color w:val="000000" w:themeColor="text1"/>
          <w:u w:color="000000" w:themeColor="text1"/>
        </w:rPr>
        <w:noBreakHyphen/>
        <w:t>140, 11</w:t>
      </w:r>
      <w:r w:rsidRPr="008B0E36">
        <w:rPr>
          <w:color w:val="000000" w:themeColor="text1"/>
          <w:u w:color="000000" w:themeColor="text1"/>
        </w:rPr>
        <w:noBreakHyphen/>
        <w:t>45</w:t>
      </w:r>
      <w:r w:rsidRPr="008B0E36">
        <w:rPr>
          <w:color w:val="000000" w:themeColor="text1"/>
          <w:u w:color="000000" w:themeColor="text1"/>
        </w:rPr>
        <w:noBreakHyphen/>
        <w:t>40, 11</w:t>
      </w:r>
      <w:r w:rsidRPr="008B0E36">
        <w:rPr>
          <w:color w:val="000000" w:themeColor="text1"/>
          <w:u w:color="000000" w:themeColor="text1"/>
        </w:rPr>
        <w:noBreakHyphen/>
        <w:t>50</w:t>
      </w:r>
      <w:r w:rsidRPr="008B0E36">
        <w:rPr>
          <w:color w:val="000000" w:themeColor="text1"/>
          <w:u w:color="000000" w:themeColor="text1"/>
        </w:rPr>
        <w:noBreakHyphen/>
        <w:t>50, 11</w:t>
      </w:r>
      <w:r w:rsidRPr="008B0E36">
        <w:rPr>
          <w:color w:val="000000" w:themeColor="text1"/>
          <w:u w:color="000000" w:themeColor="text1"/>
        </w:rPr>
        <w:noBreakHyphen/>
        <w:t>57</w:t>
      </w:r>
      <w:r w:rsidRPr="008B0E36">
        <w:rPr>
          <w:color w:val="000000" w:themeColor="text1"/>
          <w:u w:color="000000" w:themeColor="text1"/>
        </w:rPr>
        <w:noBreakHyphen/>
        <w:t>340, 13</w:t>
      </w:r>
      <w:r w:rsidRPr="008B0E36">
        <w:rPr>
          <w:color w:val="000000" w:themeColor="text1"/>
          <w:u w:color="000000" w:themeColor="text1"/>
        </w:rPr>
        <w:noBreakHyphen/>
        <w:t>1</w:t>
      </w:r>
      <w:r w:rsidRPr="008B0E36">
        <w:rPr>
          <w:color w:val="000000" w:themeColor="text1"/>
          <w:u w:color="000000" w:themeColor="text1"/>
        </w:rPr>
        <w:noBreakHyphen/>
        <w:t>25, 23</w:t>
      </w:r>
      <w:r w:rsidRPr="008B0E36">
        <w:rPr>
          <w:color w:val="000000" w:themeColor="text1"/>
          <w:u w:color="000000" w:themeColor="text1"/>
        </w:rPr>
        <w:noBreakHyphen/>
        <w:t>1</w:t>
      </w:r>
      <w:r w:rsidRPr="008B0E36">
        <w:rPr>
          <w:color w:val="000000" w:themeColor="text1"/>
          <w:u w:color="000000" w:themeColor="text1"/>
        </w:rPr>
        <w:noBreakHyphen/>
        <w:t>230, 24</w:t>
      </w:r>
      <w:r w:rsidRPr="008B0E36">
        <w:rPr>
          <w:color w:val="000000" w:themeColor="text1"/>
          <w:u w:color="000000" w:themeColor="text1"/>
        </w:rPr>
        <w:noBreakHyphen/>
        <w:t>22</w:t>
      </w:r>
      <w:r w:rsidRPr="008B0E36">
        <w:rPr>
          <w:color w:val="000000" w:themeColor="text1"/>
          <w:u w:color="000000" w:themeColor="text1"/>
        </w:rPr>
        <w:noBreakHyphen/>
        <w:t>150, 37</w:t>
      </w:r>
      <w:r w:rsidRPr="008B0E36">
        <w:rPr>
          <w:color w:val="000000" w:themeColor="text1"/>
          <w:u w:color="000000" w:themeColor="text1"/>
        </w:rPr>
        <w:noBreakHyphen/>
        <w:t>29</w:t>
      </w:r>
      <w:r w:rsidRPr="008B0E36">
        <w:rPr>
          <w:color w:val="000000" w:themeColor="text1"/>
          <w:u w:color="000000" w:themeColor="text1"/>
        </w:rPr>
        <w:noBreakHyphen/>
        <w:t>110, 38</w:t>
      </w:r>
      <w:r w:rsidRPr="008B0E36">
        <w:rPr>
          <w:color w:val="000000" w:themeColor="text1"/>
          <w:u w:color="000000" w:themeColor="text1"/>
        </w:rPr>
        <w:noBreakHyphen/>
        <w:t>3</w:t>
      </w:r>
      <w:r w:rsidRPr="008B0E36">
        <w:rPr>
          <w:color w:val="000000" w:themeColor="text1"/>
          <w:u w:color="000000" w:themeColor="text1"/>
        </w:rPr>
        <w:noBreakHyphen/>
        <w:t>110, 40</w:t>
      </w:r>
      <w:r w:rsidRPr="008B0E36">
        <w:rPr>
          <w:color w:val="000000" w:themeColor="text1"/>
          <w:u w:color="000000" w:themeColor="text1"/>
        </w:rPr>
        <w:noBreakHyphen/>
        <w:t>47</w:t>
      </w:r>
      <w:r w:rsidRPr="008B0E36">
        <w:rPr>
          <w:color w:val="000000" w:themeColor="text1"/>
          <w:u w:color="000000" w:themeColor="text1"/>
        </w:rPr>
        <w:noBreakHyphen/>
        <w:t>10, 41</w:t>
      </w:r>
      <w:r w:rsidRPr="008B0E36">
        <w:rPr>
          <w:color w:val="000000" w:themeColor="text1"/>
          <w:u w:color="000000" w:themeColor="text1"/>
        </w:rPr>
        <w:noBreakHyphen/>
        <w:t>27</w:t>
      </w:r>
      <w:r w:rsidRPr="008B0E36">
        <w:rPr>
          <w:color w:val="000000" w:themeColor="text1"/>
          <w:u w:color="000000" w:themeColor="text1"/>
        </w:rPr>
        <w:noBreakHyphen/>
        <w:t>710, 44</w:t>
      </w:r>
      <w:r w:rsidRPr="008B0E36">
        <w:rPr>
          <w:color w:val="000000" w:themeColor="text1"/>
          <w:u w:color="000000" w:themeColor="text1"/>
        </w:rPr>
        <w:noBreakHyphen/>
        <w:t>59</w:t>
      </w:r>
      <w:r w:rsidRPr="008B0E36">
        <w:rPr>
          <w:color w:val="000000" w:themeColor="text1"/>
          <w:u w:color="000000" w:themeColor="text1"/>
        </w:rPr>
        <w:noBreakHyphen/>
        <w:t>50, 44</w:t>
      </w:r>
      <w:r w:rsidRPr="008B0E36">
        <w:rPr>
          <w:color w:val="000000" w:themeColor="text1"/>
          <w:u w:color="000000" w:themeColor="text1"/>
        </w:rPr>
        <w:noBreakHyphen/>
        <w:t>128</w:t>
      </w:r>
      <w:r w:rsidRPr="008B0E36">
        <w:rPr>
          <w:color w:val="000000" w:themeColor="text1"/>
          <w:u w:color="000000" w:themeColor="text1"/>
        </w:rPr>
        <w:noBreakHyphen/>
        <w:t>50, 46</w:t>
      </w:r>
      <w:r w:rsidRPr="008B0E36">
        <w:rPr>
          <w:color w:val="000000" w:themeColor="text1"/>
          <w:u w:color="000000" w:themeColor="text1"/>
        </w:rPr>
        <w:noBreakHyphen/>
        <w:t>3</w:t>
      </w:r>
      <w:r w:rsidRPr="008B0E36">
        <w:rPr>
          <w:color w:val="000000" w:themeColor="text1"/>
          <w:u w:color="000000" w:themeColor="text1"/>
        </w:rPr>
        <w:noBreakHyphen/>
        <w:t>260, 48</w:t>
      </w:r>
      <w:r w:rsidRPr="008B0E36">
        <w:rPr>
          <w:color w:val="000000" w:themeColor="text1"/>
          <w:u w:color="000000" w:themeColor="text1"/>
        </w:rPr>
        <w:noBreakHyphen/>
        <w:t>52</w:t>
      </w:r>
      <w:r w:rsidRPr="008B0E36">
        <w:rPr>
          <w:color w:val="000000" w:themeColor="text1"/>
          <w:u w:color="000000" w:themeColor="text1"/>
        </w:rPr>
        <w:noBreakHyphen/>
        <w:t>440, 48</w:t>
      </w:r>
      <w:r w:rsidRPr="008B0E36">
        <w:rPr>
          <w:color w:val="000000" w:themeColor="text1"/>
          <w:u w:color="000000" w:themeColor="text1"/>
        </w:rPr>
        <w:noBreakHyphen/>
        <w:t>59</w:t>
      </w:r>
      <w:r w:rsidRPr="008B0E36">
        <w:rPr>
          <w:color w:val="000000" w:themeColor="text1"/>
          <w:u w:color="000000" w:themeColor="text1"/>
        </w:rPr>
        <w:noBreakHyphen/>
        <w:t>40, AS AMENDED, 51</w:t>
      </w:r>
      <w:r w:rsidRPr="008B0E36">
        <w:rPr>
          <w:color w:val="000000" w:themeColor="text1"/>
          <w:u w:color="000000" w:themeColor="text1"/>
        </w:rPr>
        <w:noBreakHyphen/>
        <w:t>13</w:t>
      </w:r>
      <w:r w:rsidRPr="008B0E36">
        <w:rPr>
          <w:color w:val="000000" w:themeColor="text1"/>
          <w:u w:color="000000" w:themeColor="text1"/>
        </w:rPr>
        <w:noBreakHyphen/>
        <w:t>720, 51</w:t>
      </w:r>
      <w:r w:rsidRPr="008B0E36">
        <w:rPr>
          <w:color w:val="000000" w:themeColor="text1"/>
          <w:u w:color="000000" w:themeColor="text1"/>
        </w:rPr>
        <w:noBreakHyphen/>
        <w:t>13</w:t>
      </w:r>
      <w:r w:rsidRPr="008B0E36">
        <w:rPr>
          <w:color w:val="000000" w:themeColor="text1"/>
          <w:u w:color="000000" w:themeColor="text1"/>
        </w:rPr>
        <w:noBreakHyphen/>
        <w:t>2120, 51</w:t>
      </w:r>
      <w:r w:rsidRPr="008B0E36">
        <w:rPr>
          <w:color w:val="000000" w:themeColor="text1"/>
          <w:u w:color="000000" w:themeColor="text1"/>
        </w:rPr>
        <w:noBreakHyphen/>
        <w:t>18</w:t>
      </w:r>
      <w:r w:rsidRPr="008B0E36">
        <w:rPr>
          <w:color w:val="000000" w:themeColor="text1"/>
          <w:u w:color="000000" w:themeColor="text1"/>
        </w:rPr>
        <w:noBreakHyphen/>
        <w:t>40, 51</w:t>
      </w:r>
      <w:r w:rsidRPr="008B0E36">
        <w:rPr>
          <w:color w:val="000000" w:themeColor="text1"/>
          <w:u w:color="000000" w:themeColor="text1"/>
        </w:rPr>
        <w:noBreakHyphen/>
        <w:t>18</w:t>
      </w:r>
      <w:r w:rsidRPr="008B0E36">
        <w:rPr>
          <w:color w:val="000000" w:themeColor="text1"/>
          <w:u w:color="000000" w:themeColor="text1"/>
        </w:rPr>
        <w:noBreakHyphen/>
        <w:t>115, 54</w:t>
      </w:r>
      <w:r w:rsidRPr="008B0E36">
        <w:rPr>
          <w:color w:val="000000" w:themeColor="text1"/>
          <w:u w:color="000000" w:themeColor="text1"/>
        </w:rPr>
        <w:noBreakHyphen/>
        <w:t>3</w:t>
      </w:r>
      <w:r w:rsidRPr="008B0E36">
        <w:rPr>
          <w:color w:val="000000" w:themeColor="text1"/>
          <w:u w:color="000000" w:themeColor="text1"/>
        </w:rPr>
        <w:noBreakHyphen/>
        <w:t>1300, 54</w:t>
      </w:r>
      <w:r w:rsidRPr="008B0E36">
        <w:rPr>
          <w:color w:val="000000" w:themeColor="text1"/>
          <w:u w:color="000000" w:themeColor="text1"/>
        </w:rPr>
        <w:noBreakHyphen/>
        <w:t>6</w:t>
      </w:r>
      <w:r w:rsidRPr="008B0E36">
        <w:rPr>
          <w:color w:val="000000" w:themeColor="text1"/>
          <w:u w:color="000000" w:themeColor="text1"/>
        </w:rPr>
        <w:noBreakHyphen/>
        <w:t>10, 59</w:t>
      </w:r>
      <w:r w:rsidRPr="008B0E36">
        <w:rPr>
          <w:color w:val="000000" w:themeColor="text1"/>
          <w:u w:color="000000" w:themeColor="text1"/>
        </w:rPr>
        <w:noBreakHyphen/>
        <w:t>6</w:t>
      </w:r>
      <w:r w:rsidRPr="008B0E36">
        <w:rPr>
          <w:color w:val="000000" w:themeColor="text1"/>
          <w:u w:color="000000" w:themeColor="text1"/>
        </w:rPr>
        <w:noBreakHyphen/>
        <w:t>10, 59</w:t>
      </w:r>
      <w:r w:rsidRPr="008B0E36">
        <w:rPr>
          <w:color w:val="000000" w:themeColor="text1"/>
          <w:u w:color="000000" w:themeColor="text1"/>
        </w:rPr>
        <w:noBreakHyphen/>
        <w:t>40</w:t>
      </w:r>
      <w:r w:rsidRPr="008B0E36">
        <w:rPr>
          <w:color w:val="000000" w:themeColor="text1"/>
          <w:u w:color="000000" w:themeColor="text1"/>
        </w:rPr>
        <w:noBreakHyphen/>
        <w:t>230, 59</w:t>
      </w:r>
      <w:r w:rsidRPr="008B0E36">
        <w:rPr>
          <w:color w:val="000000" w:themeColor="text1"/>
          <w:u w:color="000000" w:themeColor="text1"/>
        </w:rPr>
        <w:noBreakHyphen/>
        <w:t>46</w:t>
      </w:r>
      <w:r w:rsidRPr="008B0E36">
        <w:rPr>
          <w:color w:val="000000" w:themeColor="text1"/>
          <w:u w:color="000000" w:themeColor="text1"/>
        </w:rPr>
        <w:noBreakHyphen/>
        <w:t>40, 59</w:t>
      </w:r>
      <w:r w:rsidRPr="008B0E36">
        <w:rPr>
          <w:color w:val="000000" w:themeColor="text1"/>
          <w:u w:color="000000" w:themeColor="text1"/>
        </w:rPr>
        <w:noBreakHyphen/>
        <w:t>59</w:t>
      </w:r>
      <w:r w:rsidRPr="008B0E36">
        <w:rPr>
          <w:color w:val="000000" w:themeColor="text1"/>
          <w:u w:color="000000" w:themeColor="text1"/>
        </w:rPr>
        <w:noBreakHyphen/>
        <w:t>175, 59</w:t>
      </w:r>
      <w:r w:rsidRPr="008B0E36">
        <w:rPr>
          <w:color w:val="000000" w:themeColor="text1"/>
          <w:u w:color="000000" w:themeColor="text1"/>
        </w:rPr>
        <w:noBreakHyphen/>
        <w:t>150</w:t>
      </w:r>
      <w:r w:rsidRPr="008B0E36">
        <w:rPr>
          <w:color w:val="000000" w:themeColor="text1"/>
          <w:u w:color="000000" w:themeColor="text1"/>
        </w:rPr>
        <w:noBreakHyphen/>
        <w:t>40, 59</w:t>
      </w:r>
      <w:r w:rsidRPr="008B0E36">
        <w:rPr>
          <w:color w:val="000000" w:themeColor="text1"/>
          <w:u w:color="000000" w:themeColor="text1"/>
        </w:rPr>
        <w:noBreakHyphen/>
        <w:t>150</w:t>
      </w:r>
      <w:r w:rsidRPr="008B0E36">
        <w:rPr>
          <w:color w:val="000000" w:themeColor="text1"/>
          <w:u w:color="000000" w:themeColor="text1"/>
        </w:rPr>
        <w:noBreakHyphen/>
        <w:t>320, 59</w:t>
      </w:r>
      <w:r w:rsidRPr="008B0E36">
        <w:rPr>
          <w:color w:val="000000" w:themeColor="text1"/>
          <w:u w:color="000000" w:themeColor="text1"/>
        </w:rPr>
        <w:noBreakHyphen/>
        <w:t>150</w:t>
      </w:r>
      <w:r w:rsidRPr="008B0E36">
        <w:rPr>
          <w:color w:val="000000" w:themeColor="text1"/>
          <w:u w:color="000000" w:themeColor="text1"/>
        </w:rPr>
        <w:noBreakHyphen/>
        <w:t>325, 60</w:t>
      </w:r>
      <w:r w:rsidRPr="008B0E36">
        <w:rPr>
          <w:color w:val="000000" w:themeColor="text1"/>
          <w:u w:color="000000" w:themeColor="text1"/>
        </w:rPr>
        <w:noBreakHyphen/>
        <w:t>17</w:t>
      </w:r>
      <w:r w:rsidRPr="008B0E36">
        <w:rPr>
          <w:color w:val="000000" w:themeColor="text1"/>
          <w:u w:color="000000" w:themeColor="text1"/>
        </w:rPr>
        <w:noBreakHyphen/>
        <w:t>10, 63</w:t>
      </w:r>
      <w:r w:rsidRPr="008B0E36">
        <w:rPr>
          <w:color w:val="000000" w:themeColor="text1"/>
          <w:u w:color="000000" w:themeColor="text1"/>
        </w:rPr>
        <w:noBreakHyphen/>
        <w:t>1</w:t>
      </w:r>
      <w:r w:rsidRPr="008B0E36">
        <w:rPr>
          <w:color w:val="000000" w:themeColor="text1"/>
          <w:u w:color="000000" w:themeColor="text1"/>
        </w:rPr>
        <w:noBreakHyphen/>
        <w:t>50, 63</w:t>
      </w:r>
      <w:r w:rsidRPr="008B0E36">
        <w:rPr>
          <w:color w:val="000000" w:themeColor="text1"/>
          <w:u w:color="000000" w:themeColor="text1"/>
        </w:rPr>
        <w:noBreakHyphen/>
        <w:t>11</w:t>
      </w:r>
      <w:r w:rsidRPr="008B0E36">
        <w:rPr>
          <w:color w:val="000000" w:themeColor="text1"/>
          <w:u w:color="000000" w:themeColor="text1"/>
        </w:rPr>
        <w:noBreakHyphen/>
        <w:t>1720, AS AMENDED, 63</w:t>
      </w:r>
      <w:r w:rsidRPr="008B0E36">
        <w:rPr>
          <w:color w:val="000000" w:themeColor="text1"/>
          <w:u w:color="000000" w:themeColor="text1"/>
        </w:rPr>
        <w:noBreakHyphen/>
        <w:t>11</w:t>
      </w:r>
      <w:r w:rsidRPr="008B0E36">
        <w:rPr>
          <w:color w:val="000000" w:themeColor="text1"/>
          <w:u w:color="000000" w:themeColor="text1"/>
        </w:rPr>
        <w:noBreakHyphen/>
        <w:t>1930, AS AMENDED, 63</w:t>
      </w:r>
      <w:r w:rsidRPr="008B0E36">
        <w:rPr>
          <w:color w:val="000000" w:themeColor="text1"/>
          <w:u w:color="000000" w:themeColor="text1"/>
        </w:rPr>
        <w:noBreakHyphen/>
        <w:t>11</w:t>
      </w:r>
      <w:r w:rsidRPr="008B0E36">
        <w:rPr>
          <w:color w:val="000000" w:themeColor="text1"/>
          <w:u w:color="000000" w:themeColor="text1"/>
        </w:rPr>
        <w:noBreakHyphen/>
        <w:t>2110, AND 1</w:t>
      </w:r>
      <w:r w:rsidRPr="008B0E36">
        <w:rPr>
          <w:color w:val="000000" w:themeColor="text1"/>
          <w:u w:color="000000" w:themeColor="text1"/>
        </w:rPr>
        <w:noBreakHyphen/>
        <w:t>11</w:t>
      </w:r>
      <w:r w:rsidRPr="008B0E36">
        <w:rPr>
          <w:color w:val="000000" w:themeColor="text1"/>
          <w:u w:color="000000" w:themeColor="text1"/>
        </w:rPr>
        <w:noBreakHyphen/>
        <w:t xml:space="preserve">10, AS AMENDED, CODE OF LAWS OF SOUTH CAROLINA, 1976, ALL </w:t>
      </w:r>
      <w:r w:rsidRPr="008B0E36">
        <w:rPr>
          <w:color w:val="000000" w:themeColor="text1"/>
          <w:u w:color="000000" w:themeColor="text1"/>
        </w:rPr>
        <w:lastRenderedPageBreak/>
        <w:t>RELATING TO APPOINTMENTS AND REPORTS RECEIVED BY THE PRESIDENT PRO TEMPORE, SO AS TO SUBSTITUTE THE “PRESIDENT OF THE SENATE” FOR THE “PRESIDENT PRO TEMPORE OF THE SENATE”, “PRESIDENT PRO TEMPORE”, OR “PRESIDENT OF THE SENATE PRO TEMPORE” IN ORDER TO CONFORM THE SOUTH CAROLINA CODE OF LAWS WITH AMENDMENTS TO THE SOUTH CAROLINA CONSTITUTION ACT 214 OF 2014; TO AMEND ACT 121 OF 2014, RELATING TO APPOINTMENTS MADE BY THE PRESIDENT PRO TEMPORE, SO AS TO MAKE THE SAME CONFORMING CHANGE; AND TO AMEND SECTIONS 1</w:t>
      </w:r>
      <w:r w:rsidRPr="008B0E36">
        <w:rPr>
          <w:color w:val="000000" w:themeColor="text1"/>
          <w:u w:color="000000" w:themeColor="text1"/>
        </w:rPr>
        <w:noBreakHyphen/>
        <w:t>17</w:t>
      </w:r>
      <w:r w:rsidRPr="008B0E36">
        <w:rPr>
          <w:color w:val="000000" w:themeColor="text1"/>
          <w:u w:color="000000" w:themeColor="text1"/>
        </w:rPr>
        <w:noBreakHyphen/>
        <w:t>20, 1</w:t>
      </w:r>
      <w:r w:rsidRPr="008B0E36">
        <w:rPr>
          <w:color w:val="000000" w:themeColor="text1"/>
          <w:u w:color="000000" w:themeColor="text1"/>
        </w:rPr>
        <w:noBreakHyphen/>
        <w:t>23</w:t>
      </w:r>
      <w:r w:rsidRPr="008B0E36">
        <w:rPr>
          <w:color w:val="000000" w:themeColor="text1"/>
          <w:u w:color="000000" w:themeColor="text1"/>
        </w:rPr>
        <w:noBreakHyphen/>
        <w:t>125, 2</w:t>
      </w:r>
      <w:r w:rsidRPr="008B0E36">
        <w:rPr>
          <w:color w:val="000000" w:themeColor="text1"/>
          <w:u w:color="000000" w:themeColor="text1"/>
        </w:rPr>
        <w:noBreakHyphen/>
        <w:t>3</w:t>
      </w:r>
      <w:r w:rsidRPr="008B0E36">
        <w:rPr>
          <w:color w:val="000000" w:themeColor="text1"/>
          <w:u w:color="000000" w:themeColor="text1"/>
        </w:rPr>
        <w:noBreakHyphen/>
        <w:t>30, 2</w:t>
      </w:r>
      <w:r w:rsidRPr="008B0E36">
        <w:rPr>
          <w:color w:val="000000" w:themeColor="text1"/>
          <w:u w:color="000000" w:themeColor="text1"/>
        </w:rPr>
        <w:noBreakHyphen/>
        <w:t>3</w:t>
      </w:r>
      <w:r w:rsidRPr="008B0E36">
        <w:rPr>
          <w:color w:val="000000" w:themeColor="text1"/>
          <w:u w:color="000000" w:themeColor="text1"/>
        </w:rPr>
        <w:noBreakHyphen/>
        <w:t>90, 7</w:t>
      </w:r>
      <w:r w:rsidRPr="008B0E36">
        <w:rPr>
          <w:color w:val="000000" w:themeColor="text1"/>
          <w:u w:color="000000" w:themeColor="text1"/>
        </w:rPr>
        <w:noBreakHyphen/>
        <w:t>11</w:t>
      </w:r>
      <w:r w:rsidRPr="008B0E36">
        <w:rPr>
          <w:color w:val="000000" w:themeColor="text1"/>
          <w:u w:color="000000" w:themeColor="text1"/>
        </w:rPr>
        <w:noBreakHyphen/>
        <w:t>30, 7</w:t>
      </w:r>
      <w:r w:rsidRPr="008B0E36">
        <w:rPr>
          <w:color w:val="000000" w:themeColor="text1"/>
          <w:u w:color="000000" w:themeColor="text1"/>
        </w:rPr>
        <w:noBreakHyphen/>
        <w:t>17</w:t>
      </w:r>
      <w:r w:rsidRPr="008B0E36">
        <w:rPr>
          <w:color w:val="000000" w:themeColor="text1"/>
          <w:u w:color="000000" w:themeColor="text1"/>
        </w:rPr>
        <w:noBreakHyphen/>
        <w:t>10, 10</w:t>
      </w:r>
      <w:r w:rsidRPr="008B0E36">
        <w:rPr>
          <w:color w:val="000000" w:themeColor="text1"/>
          <w:u w:color="000000" w:themeColor="text1"/>
        </w:rPr>
        <w:noBreakHyphen/>
        <w:t>1</w:t>
      </w:r>
      <w:r w:rsidRPr="008B0E36">
        <w:rPr>
          <w:color w:val="000000" w:themeColor="text1"/>
          <w:u w:color="000000" w:themeColor="text1"/>
        </w:rPr>
        <w:noBreakHyphen/>
        <w:t>40, 14</w:t>
      </w:r>
      <w:r w:rsidRPr="008B0E36">
        <w:rPr>
          <w:color w:val="000000" w:themeColor="text1"/>
          <w:u w:color="000000" w:themeColor="text1"/>
        </w:rPr>
        <w:noBreakHyphen/>
        <w:t>27</w:t>
      </w:r>
      <w:r w:rsidRPr="008B0E36">
        <w:rPr>
          <w:color w:val="000000" w:themeColor="text1"/>
          <w:u w:color="000000" w:themeColor="text1"/>
        </w:rPr>
        <w:noBreakHyphen/>
        <w:t>20, 14</w:t>
      </w:r>
      <w:r w:rsidRPr="008B0E36">
        <w:rPr>
          <w:color w:val="000000" w:themeColor="text1"/>
          <w:u w:color="000000" w:themeColor="text1"/>
        </w:rPr>
        <w:noBreakHyphen/>
        <w:t>27</w:t>
      </w:r>
      <w:r w:rsidRPr="008B0E36">
        <w:rPr>
          <w:color w:val="000000" w:themeColor="text1"/>
          <w:u w:color="000000" w:themeColor="text1"/>
        </w:rPr>
        <w:noBreakHyphen/>
        <w:t>30, 14</w:t>
      </w:r>
      <w:r w:rsidRPr="008B0E36">
        <w:rPr>
          <w:color w:val="000000" w:themeColor="text1"/>
          <w:u w:color="000000" w:themeColor="text1"/>
        </w:rPr>
        <w:noBreakHyphen/>
        <w:t>27</w:t>
      </w:r>
      <w:r w:rsidRPr="008B0E36">
        <w:rPr>
          <w:color w:val="000000" w:themeColor="text1"/>
          <w:u w:color="000000" w:themeColor="text1"/>
        </w:rPr>
        <w:noBreakHyphen/>
        <w:t>40, 14</w:t>
      </w:r>
      <w:r w:rsidRPr="008B0E36">
        <w:rPr>
          <w:color w:val="000000" w:themeColor="text1"/>
          <w:u w:color="000000" w:themeColor="text1"/>
        </w:rPr>
        <w:noBreakHyphen/>
        <w:t>27</w:t>
      </w:r>
      <w:r w:rsidRPr="008B0E36">
        <w:rPr>
          <w:color w:val="000000" w:themeColor="text1"/>
          <w:u w:color="000000" w:themeColor="text1"/>
        </w:rPr>
        <w:noBreakHyphen/>
        <w:t>80, 44</w:t>
      </w:r>
      <w:r w:rsidRPr="008B0E36">
        <w:rPr>
          <w:color w:val="000000" w:themeColor="text1"/>
          <w:u w:color="000000" w:themeColor="text1"/>
        </w:rPr>
        <w:noBreakHyphen/>
        <w:t>56</w:t>
      </w:r>
      <w:r w:rsidRPr="008B0E36">
        <w:rPr>
          <w:color w:val="000000" w:themeColor="text1"/>
          <w:u w:color="000000" w:themeColor="text1"/>
        </w:rPr>
        <w:noBreakHyphen/>
        <w:t>840, 54</w:t>
      </w:r>
      <w:r w:rsidRPr="008B0E36">
        <w:rPr>
          <w:color w:val="000000" w:themeColor="text1"/>
          <w:u w:color="000000" w:themeColor="text1"/>
        </w:rPr>
        <w:noBreakHyphen/>
        <w:t>7</w:t>
      </w:r>
      <w:r w:rsidRPr="008B0E36">
        <w:rPr>
          <w:color w:val="000000" w:themeColor="text1"/>
          <w:u w:color="000000" w:themeColor="text1"/>
        </w:rPr>
        <w:noBreakHyphen/>
        <w:t>100, AND 59</w:t>
      </w:r>
      <w:r w:rsidRPr="008B0E36">
        <w:rPr>
          <w:color w:val="000000" w:themeColor="text1"/>
          <w:u w:color="000000" w:themeColor="text1"/>
        </w:rPr>
        <w:noBreakHyphen/>
        <w:t>6</w:t>
      </w:r>
      <w:r w:rsidRPr="008B0E36">
        <w:rPr>
          <w:color w:val="000000" w:themeColor="text1"/>
          <w:u w:color="000000" w:themeColor="text1"/>
        </w:rPr>
        <w:noBreakHyphen/>
        <w:t>15, ALL RELATING TO APPOINTMENTS AND REPORTS RECEIVED BY THE LIEUTENANT GOVERNOR, SO AS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A3339D" w:rsidRDefault="00A3339D" w:rsidP="00D20725"/>
    <w:p w:rsidR="00D20725" w:rsidRDefault="00D20725" w:rsidP="00D20725">
      <w:pPr>
        <w:keepNext/>
        <w:pBdr>
          <w:top w:val="single" w:sz="4" w:space="1" w:color="auto"/>
          <w:left w:val="single" w:sz="4" w:space="4" w:color="auto"/>
          <w:right w:val="single" w:sz="4" w:space="4" w:color="auto"/>
          <w:between w:val="single" w:sz="4" w:space="1" w:color="auto"/>
          <w:bar w:val="single" w:sz="4" w:color="auto"/>
        </w:pBdr>
        <w:jc w:val="center"/>
        <w:rPr>
          <w:b/>
        </w:rPr>
      </w:pPr>
      <w:r w:rsidRPr="00D20725">
        <w:rPr>
          <w:b/>
        </w:rPr>
        <w:t>ADJOURNMENT</w:t>
      </w:r>
    </w:p>
    <w:p w:rsidR="00D20725" w:rsidRDefault="00D20725" w:rsidP="00D20725">
      <w:pPr>
        <w:keepNext/>
        <w:pBdr>
          <w:left w:val="single" w:sz="4" w:space="4" w:color="auto"/>
          <w:right w:val="single" w:sz="4" w:space="4" w:color="auto"/>
          <w:between w:val="single" w:sz="4" w:space="1" w:color="auto"/>
          <w:bar w:val="single" w:sz="4" w:color="auto"/>
        </w:pBdr>
      </w:pPr>
      <w:r>
        <w:t>At 11:17 a.m. the House, in accordance with the motion of Rep. HARDEE, adjourned in memory of Jack I. Eargle, husband of former Representative Lois Eargle, to meet at 10:00 a.m. tomorrow.</w:t>
      </w:r>
    </w:p>
    <w:p w:rsidR="00D20725" w:rsidRDefault="00D20725" w:rsidP="00D20725">
      <w:pPr>
        <w:pBdr>
          <w:left w:val="single" w:sz="4" w:space="4" w:color="auto"/>
          <w:bottom w:val="single" w:sz="4" w:space="1" w:color="auto"/>
          <w:right w:val="single" w:sz="4" w:space="4" w:color="auto"/>
          <w:between w:val="single" w:sz="4" w:space="1" w:color="auto"/>
          <w:bar w:val="single" w:sz="4" w:color="auto"/>
        </w:pBdr>
        <w:jc w:val="center"/>
      </w:pPr>
      <w:r>
        <w:t>***</w:t>
      </w:r>
    </w:p>
    <w:p w:rsidR="00835A01" w:rsidRDefault="00835A01" w:rsidP="00835A01">
      <w:pPr>
        <w:jc w:val="center"/>
      </w:pPr>
    </w:p>
    <w:sectPr w:rsidR="00835A01" w:rsidSect="00A2356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725" w:rsidRDefault="00D20725">
      <w:r>
        <w:separator/>
      </w:r>
    </w:p>
  </w:endnote>
  <w:endnote w:type="continuationSeparator" w:id="0">
    <w:p w:rsidR="00D20725" w:rsidRDefault="00D2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393497"/>
      <w:docPartObj>
        <w:docPartGallery w:val="Page Numbers (Bottom of Page)"/>
        <w:docPartUnique/>
      </w:docPartObj>
    </w:sdtPr>
    <w:sdtEndPr>
      <w:rPr>
        <w:noProof/>
      </w:rPr>
    </w:sdtEndPr>
    <w:sdtContent>
      <w:p w:rsidR="00340F92" w:rsidRDefault="00340F92">
        <w:pPr>
          <w:pStyle w:val="Footer"/>
          <w:jc w:val="center"/>
        </w:pPr>
        <w:r>
          <w:fldChar w:fldCharType="begin"/>
        </w:r>
        <w:r>
          <w:instrText xml:space="preserve"> PAGE   \* MERGEFORMAT </w:instrText>
        </w:r>
        <w:r>
          <w:fldChar w:fldCharType="separate"/>
        </w:r>
        <w:r w:rsidR="00A2356D">
          <w:rPr>
            <w:noProof/>
          </w:rPr>
          <w:t>1247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725" w:rsidRDefault="00D2072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2356D">
      <w:rPr>
        <w:rStyle w:val="PageNumber"/>
        <w:noProof/>
      </w:rPr>
      <w:t>1223</w:t>
    </w:r>
    <w:r>
      <w:rPr>
        <w:rStyle w:val="PageNumber"/>
      </w:rPr>
      <w:fldChar w:fldCharType="end"/>
    </w:r>
  </w:p>
  <w:p w:rsidR="00D20725" w:rsidRDefault="00D2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725" w:rsidRDefault="00D20725">
      <w:r>
        <w:separator/>
      </w:r>
    </w:p>
  </w:footnote>
  <w:footnote w:type="continuationSeparator" w:id="0">
    <w:p w:rsidR="00D20725" w:rsidRDefault="00D2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92" w:rsidRDefault="00340F92" w:rsidP="00340F92">
    <w:pPr>
      <w:pStyle w:val="Cover3"/>
    </w:pPr>
    <w:r>
      <w:t>WEDNESDAY, JANUARY 30, 2019</w:t>
    </w:r>
  </w:p>
  <w:p w:rsidR="00340F92" w:rsidRDefault="0034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725" w:rsidRDefault="00D20725">
    <w:pPr>
      <w:pStyle w:val="Header"/>
      <w:jc w:val="center"/>
      <w:rPr>
        <w:b/>
      </w:rPr>
    </w:pPr>
    <w:r>
      <w:rPr>
        <w:b/>
      </w:rPr>
      <w:t>Wednesday, January 30, 2019</w:t>
    </w:r>
  </w:p>
  <w:p w:rsidR="00D20725" w:rsidRDefault="00D2072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25"/>
    <w:rsid w:val="00340F92"/>
    <w:rsid w:val="00835A01"/>
    <w:rsid w:val="00A2356D"/>
    <w:rsid w:val="00A3339D"/>
    <w:rsid w:val="00CF4D94"/>
    <w:rsid w:val="00D20725"/>
    <w:rsid w:val="00E255CE"/>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A7CAB-0D98-4CC6-B2A8-0166A523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20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20725"/>
    <w:rPr>
      <w:b/>
      <w:sz w:val="30"/>
    </w:rPr>
  </w:style>
  <w:style w:type="paragraph" w:customStyle="1" w:styleId="Cover1">
    <w:name w:val="Cover1"/>
    <w:basedOn w:val="Normal"/>
    <w:rsid w:val="00D20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20725"/>
    <w:pPr>
      <w:ind w:firstLine="0"/>
      <w:jc w:val="left"/>
    </w:pPr>
    <w:rPr>
      <w:sz w:val="20"/>
    </w:rPr>
  </w:style>
  <w:style w:type="paragraph" w:customStyle="1" w:styleId="Cover3">
    <w:name w:val="Cover3"/>
    <w:basedOn w:val="Normal"/>
    <w:rsid w:val="00D20725"/>
    <w:pPr>
      <w:ind w:firstLine="0"/>
      <w:jc w:val="center"/>
    </w:pPr>
    <w:rPr>
      <w:b/>
    </w:rPr>
  </w:style>
  <w:style w:type="paragraph" w:customStyle="1" w:styleId="Cover4">
    <w:name w:val="Cover4"/>
    <w:basedOn w:val="Cover1"/>
    <w:rsid w:val="00D20725"/>
    <w:pPr>
      <w:keepNext/>
    </w:pPr>
    <w:rPr>
      <w:b/>
      <w:sz w:val="20"/>
    </w:rPr>
  </w:style>
  <w:style w:type="character" w:customStyle="1" w:styleId="HeaderChar">
    <w:name w:val="Header Char"/>
    <w:basedOn w:val="DefaultParagraphFont"/>
    <w:link w:val="Header"/>
    <w:uiPriority w:val="99"/>
    <w:rsid w:val="00340F92"/>
    <w:rPr>
      <w:sz w:val="22"/>
    </w:rPr>
  </w:style>
  <w:style w:type="character" w:customStyle="1" w:styleId="FooterChar">
    <w:name w:val="Footer Char"/>
    <w:basedOn w:val="DefaultParagraphFont"/>
    <w:link w:val="Footer"/>
    <w:uiPriority w:val="99"/>
    <w:rsid w:val="00340F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TotalTime>
  <Pages>25</Pages>
  <Words>5776</Words>
  <Characters>31532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2019-02-01T15:59:00Z</dcterms:created>
  <dcterms:modified xsi:type="dcterms:W3CDTF">2019-07-08T19:11:00Z</dcterms:modified>
</cp:coreProperties>
</file>