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FCA" w:rsidRDefault="00461FCA" w:rsidP="00461FCA">
      <w:pPr>
        <w:ind w:firstLine="0"/>
        <w:rPr>
          <w:strike/>
        </w:rPr>
      </w:pPr>
    </w:p>
    <w:p w:rsidR="00461FCA" w:rsidRDefault="00461FCA" w:rsidP="00461FCA">
      <w:pPr>
        <w:ind w:firstLine="0"/>
        <w:rPr>
          <w:strike/>
        </w:rPr>
      </w:pPr>
      <w:r>
        <w:rPr>
          <w:strike/>
        </w:rPr>
        <w:t>Indicates Matter Stricken</w:t>
      </w:r>
    </w:p>
    <w:p w:rsidR="00461FCA" w:rsidRDefault="00461FCA" w:rsidP="00461FCA">
      <w:pPr>
        <w:ind w:firstLine="0"/>
        <w:rPr>
          <w:u w:val="single"/>
        </w:rPr>
      </w:pPr>
      <w:r>
        <w:rPr>
          <w:u w:val="single"/>
        </w:rPr>
        <w:t>Indicates New Matter</w:t>
      </w:r>
    </w:p>
    <w:p w:rsidR="00461FCA" w:rsidRDefault="00461FCA"/>
    <w:p w:rsidR="00461FCA" w:rsidRDefault="00461FCA">
      <w:r>
        <w:t>The House assembled at 12:00 noon.</w:t>
      </w:r>
    </w:p>
    <w:p w:rsidR="00461FCA" w:rsidRDefault="00461FCA">
      <w:r>
        <w:t>Deliberations were opened with prayer by Rev. Charles E. Seastrunk, Jr., as follows:</w:t>
      </w:r>
    </w:p>
    <w:p w:rsidR="00461FCA" w:rsidRDefault="00461FCA"/>
    <w:p w:rsidR="00461FCA" w:rsidRPr="00F36186" w:rsidRDefault="00461FCA" w:rsidP="00461FCA">
      <w:pPr>
        <w:tabs>
          <w:tab w:val="left" w:pos="216"/>
        </w:tabs>
        <w:ind w:firstLine="0"/>
      </w:pPr>
      <w:bookmarkStart w:id="0" w:name="file_start2"/>
      <w:bookmarkEnd w:id="0"/>
      <w:r w:rsidRPr="00F36186">
        <w:tab/>
        <w:t>Our thought for today is from Exodus 19:19: “Moses would speak and God would answer him in thunder.”</w:t>
      </w:r>
    </w:p>
    <w:p w:rsidR="00461FCA" w:rsidRDefault="00461FCA" w:rsidP="00461FCA">
      <w:pPr>
        <w:tabs>
          <w:tab w:val="left" w:pos="216"/>
        </w:tabs>
        <w:ind w:firstLine="0"/>
      </w:pPr>
      <w:r w:rsidRPr="00F36186">
        <w:tab/>
        <w:t>Let us pray. Glorious God, You revealed Your love at Sinai and so often You reveal Your love to us here in these Chambers. Help us to perceive You as our Lord. Your glory, O God, is often hidden from us. Come to us again as these Representatives and staff continue to do good things. Protect our defenders of freedom and first responders as they protect and care for us. Bless our Nation, President, State, Governor, Speaker, staff, and all who work for the people of this State. Heal the wounds, those seen and those hidden, of our brave warriors who suffer and sacrifice for our freedom. Lord, in Your mercy, hear our prayers. Amen.</w:t>
      </w:r>
    </w:p>
    <w:p w:rsidR="00461FCA" w:rsidRDefault="00461FCA" w:rsidP="00461FCA">
      <w:pPr>
        <w:tabs>
          <w:tab w:val="left" w:pos="216"/>
        </w:tabs>
        <w:ind w:firstLine="0"/>
      </w:pPr>
    </w:p>
    <w:p w:rsidR="00461FCA" w:rsidRDefault="00461FCA" w:rsidP="00461FCA">
      <w:r>
        <w:t>Pursuant to Rule 6.3, the House of Representatives was led in the Pledge of Allegiance to the Flag of the United States of America by the SPEAKER.</w:t>
      </w:r>
    </w:p>
    <w:p w:rsidR="00461FCA" w:rsidRDefault="00461FCA" w:rsidP="00461FCA"/>
    <w:p w:rsidR="00461FCA" w:rsidRDefault="00461FCA" w:rsidP="00461FCA">
      <w:r>
        <w:t>After corrections to the Journal of the proceedings of Friday, the SPEAKER ordered it confirmed.</w:t>
      </w:r>
    </w:p>
    <w:p w:rsidR="00461FCA" w:rsidRDefault="00461FCA" w:rsidP="00461FCA"/>
    <w:p w:rsidR="00461FCA" w:rsidRDefault="00461FCA" w:rsidP="00461FCA">
      <w:pPr>
        <w:keepNext/>
        <w:jc w:val="center"/>
        <w:rPr>
          <w:b/>
        </w:rPr>
      </w:pPr>
      <w:r w:rsidRPr="00461FCA">
        <w:rPr>
          <w:b/>
        </w:rPr>
        <w:t>MOTION ADOPTED</w:t>
      </w:r>
    </w:p>
    <w:p w:rsidR="00461FCA" w:rsidRDefault="00461FCA" w:rsidP="00461FCA">
      <w:r>
        <w:t>Rep. COBB-HUNTER moved that when the House adjourns, it adjourn in memory of Rena Grant, which was agreed to.</w:t>
      </w:r>
    </w:p>
    <w:p w:rsidR="00461FCA" w:rsidRDefault="00461FCA" w:rsidP="00461FCA"/>
    <w:p w:rsidR="00461FCA" w:rsidRDefault="00461FCA" w:rsidP="00461FCA">
      <w:pPr>
        <w:keepNext/>
        <w:jc w:val="center"/>
        <w:rPr>
          <w:b/>
        </w:rPr>
      </w:pPr>
      <w:r w:rsidRPr="00461FCA">
        <w:rPr>
          <w:b/>
        </w:rPr>
        <w:t>SILENT PRAYER</w:t>
      </w:r>
    </w:p>
    <w:p w:rsidR="00461FCA" w:rsidRDefault="00461FCA" w:rsidP="00461FCA">
      <w:r>
        <w:t xml:space="preserve">The House stood in silent prayer for Paisley Elizabeth Grace Cogsdill and her family. </w:t>
      </w:r>
    </w:p>
    <w:p w:rsidR="00461FCA" w:rsidRDefault="00461FCA" w:rsidP="00461FCA"/>
    <w:p w:rsidR="00461FCA" w:rsidRDefault="00461FCA" w:rsidP="00461FCA">
      <w:pPr>
        <w:keepNext/>
        <w:jc w:val="center"/>
        <w:rPr>
          <w:b/>
        </w:rPr>
      </w:pPr>
      <w:r w:rsidRPr="00461FCA">
        <w:rPr>
          <w:b/>
        </w:rPr>
        <w:t>SILENT PRAYER</w:t>
      </w:r>
    </w:p>
    <w:p w:rsidR="00461FCA" w:rsidRDefault="00461FCA" w:rsidP="00461FCA">
      <w:r>
        <w:t xml:space="preserve">The House stood in silent prayer for the Sumter County Police Officer involved in a shooting earlier today. </w:t>
      </w:r>
    </w:p>
    <w:p w:rsidR="00461FCA" w:rsidRDefault="00461FCA" w:rsidP="00461FCA"/>
    <w:p w:rsidR="00461FCA" w:rsidRDefault="00461FCA" w:rsidP="00461FCA">
      <w:pPr>
        <w:keepNext/>
        <w:jc w:val="center"/>
        <w:rPr>
          <w:b/>
        </w:rPr>
      </w:pPr>
      <w:r w:rsidRPr="00461FCA">
        <w:rPr>
          <w:b/>
        </w:rPr>
        <w:lastRenderedPageBreak/>
        <w:t>COMMUNICATION</w:t>
      </w:r>
    </w:p>
    <w:p w:rsidR="00461FCA" w:rsidRDefault="00461FCA" w:rsidP="00461FCA">
      <w:pPr>
        <w:keepNext/>
      </w:pPr>
      <w:r>
        <w:t>The following was received:</w:t>
      </w:r>
    </w:p>
    <w:p w:rsidR="00F64563" w:rsidRDefault="00F64563" w:rsidP="00461FCA">
      <w:pPr>
        <w:keepNext/>
      </w:pPr>
    </w:p>
    <w:p w:rsidR="00461FCA" w:rsidRPr="003760BD" w:rsidRDefault="00461FCA" w:rsidP="00461FCA">
      <w:pPr>
        <w:widowControl w:val="0"/>
        <w:tabs>
          <w:tab w:val="left" w:pos="270"/>
        </w:tabs>
        <w:ind w:firstLine="0"/>
        <w:rPr>
          <w:szCs w:val="22"/>
        </w:rPr>
      </w:pPr>
      <w:bookmarkStart w:id="1" w:name="file_start12"/>
      <w:bookmarkEnd w:id="1"/>
      <w:r w:rsidRPr="003760BD">
        <w:rPr>
          <w:szCs w:val="22"/>
        </w:rPr>
        <w:t>February 20, 2020</w:t>
      </w:r>
    </w:p>
    <w:p w:rsidR="00461FCA" w:rsidRPr="00461FCA" w:rsidRDefault="00461FCA" w:rsidP="00461FCA">
      <w:pPr>
        <w:keepLines/>
        <w:widowControl w:val="0"/>
        <w:tabs>
          <w:tab w:val="left" w:pos="216"/>
          <w:tab w:val="left" w:pos="270"/>
        </w:tabs>
        <w:ind w:firstLine="0"/>
        <w:rPr>
          <w:rFonts w:eastAsia="Calibri"/>
          <w:szCs w:val="22"/>
        </w:rPr>
      </w:pPr>
      <w:r w:rsidRPr="00461FCA">
        <w:rPr>
          <w:rFonts w:eastAsia="Calibri"/>
          <w:szCs w:val="22"/>
        </w:rPr>
        <w:t>The Honorable Charles F. Reid</w:t>
      </w:r>
    </w:p>
    <w:p w:rsidR="00461FCA" w:rsidRPr="00461FCA" w:rsidRDefault="00461FCA" w:rsidP="00461FCA">
      <w:pPr>
        <w:keepLines/>
        <w:widowControl w:val="0"/>
        <w:tabs>
          <w:tab w:val="left" w:pos="216"/>
          <w:tab w:val="left" w:pos="270"/>
        </w:tabs>
        <w:ind w:firstLine="0"/>
        <w:rPr>
          <w:rFonts w:eastAsia="Calibri"/>
          <w:szCs w:val="22"/>
        </w:rPr>
      </w:pPr>
      <w:r w:rsidRPr="00461FCA">
        <w:rPr>
          <w:rFonts w:eastAsia="Calibri"/>
          <w:szCs w:val="22"/>
        </w:rPr>
        <w:t>Clerk of the House</w:t>
      </w:r>
    </w:p>
    <w:p w:rsidR="00461FCA" w:rsidRPr="00461FCA" w:rsidRDefault="00461FCA" w:rsidP="00461FCA">
      <w:pPr>
        <w:keepLines/>
        <w:widowControl w:val="0"/>
        <w:tabs>
          <w:tab w:val="left" w:pos="216"/>
          <w:tab w:val="left" w:pos="270"/>
        </w:tabs>
        <w:ind w:firstLine="0"/>
        <w:rPr>
          <w:rFonts w:eastAsia="Calibri"/>
          <w:szCs w:val="22"/>
        </w:rPr>
      </w:pPr>
      <w:r w:rsidRPr="00461FCA">
        <w:rPr>
          <w:rFonts w:eastAsia="Calibri"/>
          <w:szCs w:val="22"/>
        </w:rPr>
        <w:t>213 Blatt Bldg.</w:t>
      </w:r>
    </w:p>
    <w:p w:rsidR="00461FCA" w:rsidRPr="00461FCA" w:rsidRDefault="00461FCA" w:rsidP="00461FCA">
      <w:pPr>
        <w:keepLines/>
        <w:widowControl w:val="0"/>
        <w:tabs>
          <w:tab w:val="left" w:pos="216"/>
          <w:tab w:val="left" w:pos="270"/>
        </w:tabs>
        <w:ind w:firstLine="0"/>
        <w:rPr>
          <w:rFonts w:eastAsia="Calibri"/>
          <w:szCs w:val="22"/>
        </w:rPr>
      </w:pPr>
      <w:r w:rsidRPr="00461FCA">
        <w:rPr>
          <w:rFonts w:eastAsia="Calibri"/>
          <w:szCs w:val="22"/>
        </w:rPr>
        <w:t>Columbia, South Carolina 29201</w:t>
      </w:r>
    </w:p>
    <w:p w:rsidR="00461FCA" w:rsidRPr="00461FCA" w:rsidRDefault="00461FCA" w:rsidP="00461FCA">
      <w:pPr>
        <w:keepLines/>
        <w:widowControl w:val="0"/>
        <w:tabs>
          <w:tab w:val="left" w:pos="216"/>
          <w:tab w:val="left" w:pos="270"/>
        </w:tabs>
        <w:ind w:firstLine="0"/>
        <w:rPr>
          <w:rFonts w:eastAsia="Calibri"/>
          <w:szCs w:val="22"/>
        </w:rPr>
      </w:pPr>
    </w:p>
    <w:p w:rsidR="00461FCA" w:rsidRPr="00461FCA" w:rsidRDefault="00461FCA" w:rsidP="00461FCA">
      <w:pPr>
        <w:keepLines/>
        <w:widowControl w:val="0"/>
        <w:tabs>
          <w:tab w:val="left" w:pos="216"/>
          <w:tab w:val="left" w:pos="270"/>
        </w:tabs>
        <w:ind w:firstLine="0"/>
        <w:rPr>
          <w:rFonts w:eastAsia="Calibri"/>
          <w:szCs w:val="22"/>
        </w:rPr>
      </w:pPr>
      <w:r w:rsidRPr="00461FCA">
        <w:rPr>
          <w:rFonts w:eastAsia="Calibri"/>
          <w:szCs w:val="22"/>
        </w:rPr>
        <w:t>Dear Mr. Reid,</w:t>
      </w:r>
    </w:p>
    <w:p w:rsidR="00461FCA" w:rsidRPr="003760BD" w:rsidRDefault="00461FCA" w:rsidP="00461FCA">
      <w:pPr>
        <w:widowControl w:val="0"/>
        <w:tabs>
          <w:tab w:val="left" w:pos="270"/>
        </w:tabs>
        <w:spacing w:line="244" w:lineRule="auto"/>
        <w:ind w:right="665" w:firstLine="0"/>
        <w:rPr>
          <w:w w:val="105"/>
          <w:szCs w:val="22"/>
        </w:rPr>
      </w:pPr>
      <w:r w:rsidRPr="003760BD">
        <w:rPr>
          <w:w w:val="105"/>
          <w:szCs w:val="22"/>
        </w:rPr>
        <w:tab/>
        <w:t>The House Ethics Committee recently screened and approved Mr. Alozno J. Holloway as the House Minority Party’s appointment for the State Ethics Commission for a term of three years, that is, April 1, 2020 to April 1, 2023. This was a typographical error as his term should be for a five-year term, that is, April 1, 2020 to April 1, 2025. See S.C. Code Ann. Section 8-13-310(D).</w:t>
      </w:r>
    </w:p>
    <w:p w:rsidR="00461FCA" w:rsidRPr="003760BD" w:rsidRDefault="00461FCA" w:rsidP="00461FCA">
      <w:pPr>
        <w:widowControl w:val="0"/>
        <w:tabs>
          <w:tab w:val="left" w:pos="270"/>
        </w:tabs>
        <w:spacing w:line="244" w:lineRule="auto"/>
        <w:ind w:right="665" w:firstLine="0"/>
        <w:rPr>
          <w:w w:val="105"/>
          <w:szCs w:val="22"/>
        </w:rPr>
      </w:pPr>
      <w:r w:rsidRPr="003760BD">
        <w:rPr>
          <w:w w:val="105"/>
          <w:szCs w:val="22"/>
        </w:rPr>
        <w:tab/>
        <w:t>Please correct the term of Mr. Holloway’s appointment to the State Ethics Commission in the House Journal to</w:t>
      </w:r>
      <w:r w:rsidR="00171925">
        <w:rPr>
          <w:w w:val="105"/>
          <w:szCs w:val="22"/>
        </w:rPr>
        <w:t xml:space="preserve"> </w:t>
      </w:r>
      <w:r w:rsidRPr="003760BD">
        <w:rPr>
          <w:w w:val="105"/>
          <w:szCs w:val="22"/>
        </w:rPr>
        <w:t xml:space="preserve">a term of five years. Thanks for your assistance with this matter. </w:t>
      </w:r>
    </w:p>
    <w:p w:rsidR="00461FCA" w:rsidRPr="003760BD" w:rsidRDefault="00461FCA" w:rsidP="00461FCA">
      <w:pPr>
        <w:widowControl w:val="0"/>
        <w:tabs>
          <w:tab w:val="left" w:pos="270"/>
        </w:tabs>
        <w:spacing w:line="244" w:lineRule="auto"/>
        <w:ind w:right="665" w:firstLine="0"/>
        <w:rPr>
          <w:w w:val="105"/>
          <w:szCs w:val="22"/>
        </w:rPr>
      </w:pPr>
    </w:p>
    <w:p w:rsidR="00461FCA" w:rsidRPr="003760BD" w:rsidRDefault="00461FCA" w:rsidP="00461FCA">
      <w:pPr>
        <w:widowControl w:val="0"/>
        <w:tabs>
          <w:tab w:val="left" w:pos="270"/>
        </w:tabs>
        <w:spacing w:line="244" w:lineRule="auto"/>
        <w:ind w:right="665" w:firstLine="0"/>
        <w:rPr>
          <w:w w:val="105"/>
          <w:szCs w:val="22"/>
        </w:rPr>
      </w:pPr>
      <w:r w:rsidRPr="003760BD">
        <w:rPr>
          <w:w w:val="105"/>
          <w:szCs w:val="22"/>
        </w:rPr>
        <w:t>Sincerely,</w:t>
      </w:r>
    </w:p>
    <w:p w:rsidR="00461FCA" w:rsidRPr="003760BD" w:rsidRDefault="00461FCA" w:rsidP="00461FCA">
      <w:pPr>
        <w:widowControl w:val="0"/>
        <w:tabs>
          <w:tab w:val="left" w:pos="270"/>
        </w:tabs>
        <w:spacing w:line="244" w:lineRule="auto"/>
        <w:ind w:right="665" w:firstLine="0"/>
        <w:rPr>
          <w:w w:val="105"/>
          <w:szCs w:val="22"/>
        </w:rPr>
      </w:pPr>
      <w:r w:rsidRPr="003760BD">
        <w:rPr>
          <w:w w:val="105"/>
          <w:szCs w:val="22"/>
        </w:rPr>
        <w:t>Jane O. Shuler</w:t>
      </w:r>
    </w:p>
    <w:p w:rsidR="00461FCA" w:rsidRPr="003760BD" w:rsidRDefault="00461FCA" w:rsidP="00461FCA">
      <w:pPr>
        <w:widowControl w:val="0"/>
        <w:tabs>
          <w:tab w:val="left" w:pos="270"/>
        </w:tabs>
        <w:spacing w:line="244" w:lineRule="auto"/>
        <w:ind w:right="665" w:firstLine="0"/>
        <w:rPr>
          <w:w w:val="105"/>
          <w:szCs w:val="22"/>
        </w:rPr>
      </w:pPr>
      <w:r w:rsidRPr="003760BD">
        <w:rPr>
          <w:w w:val="105"/>
          <w:szCs w:val="22"/>
        </w:rPr>
        <w:t>Chief Legal Counsel</w:t>
      </w:r>
    </w:p>
    <w:p w:rsidR="00461FCA" w:rsidRPr="003760BD" w:rsidRDefault="00461FCA" w:rsidP="00461FCA">
      <w:pPr>
        <w:widowControl w:val="0"/>
        <w:tabs>
          <w:tab w:val="left" w:pos="270"/>
        </w:tabs>
        <w:spacing w:line="244" w:lineRule="auto"/>
        <w:ind w:right="665" w:firstLine="0"/>
        <w:rPr>
          <w:w w:val="105"/>
          <w:szCs w:val="22"/>
        </w:rPr>
      </w:pPr>
      <w:r w:rsidRPr="003760BD">
        <w:rPr>
          <w:w w:val="105"/>
          <w:szCs w:val="22"/>
        </w:rPr>
        <w:t>House Ethics Committee</w:t>
      </w:r>
    </w:p>
    <w:p w:rsidR="00461FCA" w:rsidRDefault="00461FCA" w:rsidP="00461FCA">
      <w:pPr>
        <w:keepNext/>
        <w:ind w:firstLine="0"/>
      </w:pPr>
    </w:p>
    <w:p w:rsidR="00461FCA" w:rsidRDefault="00461FCA" w:rsidP="00461FCA">
      <w:bookmarkStart w:id="2" w:name="file_end12"/>
      <w:bookmarkEnd w:id="2"/>
      <w:r>
        <w:t>Received as information.</w:t>
      </w:r>
    </w:p>
    <w:p w:rsidR="00461FCA" w:rsidRDefault="00461FCA" w:rsidP="00461FCA"/>
    <w:p w:rsidR="00461FCA" w:rsidRDefault="00461FCA" w:rsidP="00461FCA">
      <w:pPr>
        <w:keepNext/>
        <w:jc w:val="center"/>
        <w:rPr>
          <w:b/>
        </w:rPr>
      </w:pPr>
      <w:r w:rsidRPr="00461FCA">
        <w:rPr>
          <w:b/>
        </w:rPr>
        <w:t>COMMUNICATION</w:t>
      </w:r>
    </w:p>
    <w:p w:rsidR="00461FCA" w:rsidRDefault="00461FCA" w:rsidP="00461FCA">
      <w:pPr>
        <w:keepNext/>
      </w:pPr>
      <w:r>
        <w:t>The following was received:</w:t>
      </w:r>
    </w:p>
    <w:p w:rsidR="00F64563" w:rsidRDefault="00F64563" w:rsidP="00461FCA">
      <w:pPr>
        <w:keepNext/>
      </w:pPr>
    </w:p>
    <w:p w:rsidR="00461FCA" w:rsidRPr="00160363" w:rsidRDefault="00461FCA" w:rsidP="00461FCA">
      <w:pPr>
        <w:keepLines/>
        <w:tabs>
          <w:tab w:val="left" w:pos="216"/>
        </w:tabs>
        <w:ind w:firstLine="0"/>
        <w:jc w:val="center"/>
      </w:pPr>
      <w:bookmarkStart w:id="3" w:name="file_start15"/>
      <w:bookmarkEnd w:id="3"/>
      <w:r w:rsidRPr="00160363">
        <w:t>State of South Carolina</w:t>
      </w:r>
    </w:p>
    <w:p w:rsidR="00461FCA" w:rsidRPr="00160363" w:rsidRDefault="00461FCA" w:rsidP="00461FCA">
      <w:pPr>
        <w:keepLines/>
        <w:tabs>
          <w:tab w:val="left" w:pos="216"/>
        </w:tabs>
        <w:ind w:firstLine="0"/>
        <w:jc w:val="center"/>
      </w:pPr>
      <w:r w:rsidRPr="00160363">
        <w:t>Office of the Governor</w:t>
      </w:r>
    </w:p>
    <w:p w:rsidR="00461FCA" w:rsidRPr="00160363" w:rsidRDefault="00461FCA" w:rsidP="00461FCA">
      <w:pPr>
        <w:keepLines/>
        <w:tabs>
          <w:tab w:val="left" w:pos="216"/>
        </w:tabs>
        <w:ind w:firstLine="0"/>
      </w:pPr>
    </w:p>
    <w:p w:rsidR="00461FCA" w:rsidRPr="00160363" w:rsidRDefault="00461FCA" w:rsidP="00461FCA">
      <w:pPr>
        <w:keepLines/>
        <w:tabs>
          <w:tab w:val="left" w:pos="216"/>
        </w:tabs>
        <w:ind w:firstLine="0"/>
      </w:pPr>
      <w:r w:rsidRPr="00160363">
        <w:t>Columbia, S.C., February 24, 2020</w:t>
      </w:r>
    </w:p>
    <w:p w:rsidR="00461FCA" w:rsidRPr="00160363" w:rsidRDefault="00461FCA" w:rsidP="00461FCA">
      <w:pPr>
        <w:keepLines/>
        <w:tabs>
          <w:tab w:val="left" w:pos="216"/>
        </w:tabs>
        <w:ind w:firstLine="0"/>
      </w:pPr>
      <w:r w:rsidRPr="00160363">
        <w:t>Mr. Speaker and Members of the House of Representatives:</w:t>
      </w:r>
    </w:p>
    <w:p w:rsidR="00461FCA" w:rsidRPr="00160363" w:rsidRDefault="00461FCA" w:rsidP="00461FCA">
      <w:pPr>
        <w:keepLines/>
        <w:tabs>
          <w:tab w:val="left" w:pos="216"/>
        </w:tabs>
        <w:ind w:firstLine="0"/>
      </w:pPr>
    </w:p>
    <w:p w:rsidR="00461FCA" w:rsidRPr="00160363" w:rsidRDefault="00461FCA" w:rsidP="00461FCA">
      <w:pPr>
        <w:keepLines/>
        <w:tabs>
          <w:tab w:val="left" w:pos="216"/>
        </w:tabs>
        <w:ind w:firstLine="0"/>
      </w:pPr>
      <w:r w:rsidRPr="00160363">
        <w:tab/>
        <w:t>I am transmitting herewith an appointment for confirmation. This appointment is made with advice and consent of the General Assembly and is therefore submitted for your consideration.</w:t>
      </w:r>
    </w:p>
    <w:p w:rsidR="00461FCA" w:rsidRPr="00160363" w:rsidRDefault="00461FCA" w:rsidP="00461FCA">
      <w:pPr>
        <w:keepLines/>
        <w:tabs>
          <w:tab w:val="left" w:pos="216"/>
        </w:tabs>
        <w:ind w:firstLine="0"/>
      </w:pPr>
    </w:p>
    <w:p w:rsidR="00461FCA" w:rsidRPr="00160363" w:rsidRDefault="00171925" w:rsidP="00461FCA">
      <w:pPr>
        <w:keepLines/>
        <w:tabs>
          <w:tab w:val="left" w:pos="216"/>
        </w:tabs>
        <w:ind w:firstLine="0"/>
      </w:pPr>
      <w:r>
        <w:lastRenderedPageBreak/>
        <w:t>STATEWIDE RE</w:t>
      </w:r>
      <w:r w:rsidRPr="00160363">
        <w:t>PPOINTMENT</w:t>
      </w:r>
      <w:r>
        <w:t>:</w:t>
      </w:r>
    </w:p>
    <w:p w:rsidR="00461FCA" w:rsidRPr="00160363" w:rsidRDefault="00461FCA" w:rsidP="00461FCA">
      <w:pPr>
        <w:keepLines/>
        <w:tabs>
          <w:tab w:val="left" w:pos="216"/>
        </w:tabs>
        <w:ind w:firstLine="0"/>
      </w:pPr>
    </w:p>
    <w:p w:rsidR="00461FCA" w:rsidRPr="00160363" w:rsidRDefault="00461FCA" w:rsidP="00461FCA">
      <w:pPr>
        <w:keepLines/>
        <w:tabs>
          <w:tab w:val="left" w:pos="216"/>
        </w:tabs>
        <w:ind w:firstLine="0"/>
      </w:pPr>
      <w:r w:rsidRPr="00160363">
        <w:t>State Ethics Commission</w:t>
      </w:r>
    </w:p>
    <w:p w:rsidR="00461FCA" w:rsidRPr="00160363" w:rsidRDefault="00461FCA" w:rsidP="00461FCA">
      <w:pPr>
        <w:keepLines/>
        <w:tabs>
          <w:tab w:val="left" w:pos="216"/>
        </w:tabs>
        <w:ind w:firstLine="0"/>
      </w:pPr>
      <w:r w:rsidRPr="00160363">
        <w:t>Term Commencing: April 1, 2020</w:t>
      </w:r>
    </w:p>
    <w:p w:rsidR="00461FCA" w:rsidRPr="00160363" w:rsidRDefault="00461FCA" w:rsidP="00461FCA">
      <w:pPr>
        <w:keepLines/>
        <w:tabs>
          <w:tab w:val="left" w:pos="216"/>
        </w:tabs>
        <w:ind w:firstLine="0"/>
      </w:pPr>
      <w:r w:rsidRPr="00160363">
        <w:t>Term Expiring: April 1, 2025</w:t>
      </w:r>
    </w:p>
    <w:p w:rsidR="00461FCA" w:rsidRPr="00160363" w:rsidRDefault="00461FCA" w:rsidP="00461FCA">
      <w:pPr>
        <w:keepLines/>
        <w:tabs>
          <w:tab w:val="left" w:pos="216"/>
        </w:tabs>
        <w:ind w:firstLine="0"/>
      </w:pPr>
      <w:r w:rsidRPr="00160363">
        <w:t>Seat: At-large, Governor</w:t>
      </w:r>
    </w:p>
    <w:p w:rsidR="00461FCA" w:rsidRPr="00160363" w:rsidRDefault="00461FCA" w:rsidP="00461FCA">
      <w:pPr>
        <w:keepLines/>
        <w:tabs>
          <w:tab w:val="left" w:pos="216"/>
        </w:tabs>
        <w:ind w:firstLine="0"/>
      </w:pPr>
      <w:r w:rsidRPr="00160363">
        <w:t>Vice: Self</w:t>
      </w:r>
    </w:p>
    <w:p w:rsidR="00461FCA" w:rsidRPr="00160363" w:rsidRDefault="00461FCA" w:rsidP="00461FCA">
      <w:pPr>
        <w:keepLines/>
        <w:tabs>
          <w:tab w:val="left" w:pos="216"/>
        </w:tabs>
        <w:ind w:firstLine="0"/>
      </w:pPr>
    </w:p>
    <w:p w:rsidR="00461FCA" w:rsidRPr="00160363" w:rsidRDefault="00461FCA" w:rsidP="00461FCA">
      <w:pPr>
        <w:keepLines/>
        <w:tabs>
          <w:tab w:val="left" w:pos="216"/>
        </w:tabs>
        <w:ind w:firstLine="0"/>
      </w:pPr>
      <w:r w:rsidRPr="00160363">
        <w:t>Ms. Ashleigh R. Wilson</w:t>
      </w:r>
    </w:p>
    <w:p w:rsidR="00461FCA" w:rsidRPr="00160363" w:rsidRDefault="00461FCA" w:rsidP="00461FCA">
      <w:pPr>
        <w:keepLines/>
        <w:tabs>
          <w:tab w:val="left" w:pos="216"/>
        </w:tabs>
        <w:ind w:firstLine="0"/>
      </w:pPr>
      <w:r w:rsidRPr="00160363">
        <w:t>6227 N. Trenholm Road</w:t>
      </w:r>
    </w:p>
    <w:p w:rsidR="00461FCA" w:rsidRPr="00160363" w:rsidRDefault="00461FCA" w:rsidP="00461FCA">
      <w:pPr>
        <w:keepLines/>
        <w:tabs>
          <w:tab w:val="left" w:pos="216"/>
        </w:tabs>
        <w:ind w:firstLine="0"/>
      </w:pPr>
      <w:r w:rsidRPr="00160363">
        <w:t>Columbia, South Carolina 29206</w:t>
      </w:r>
    </w:p>
    <w:p w:rsidR="00461FCA" w:rsidRPr="00160363" w:rsidRDefault="00461FCA" w:rsidP="00461FCA">
      <w:pPr>
        <w:keepLines/>
        <w:tabs>
          <w:tab w:val="left" w:pos="216"/>
        </w:tabs>
        <w:ind w:firstLine="0"/>
      </w:pPr>
    </w:p>
    <w:p w:rsidR="00461FCA" w:rsidRPr="00160363" w:rsidRDefault="00461FCA" w:rsidP="00461FCA">
      <w:pPr>
        <w:keepLines/>
        <w:tabs>
          <w:tab w:val="left" w:pos="216"/>
        </w:tabs>
        <w:ind w:firstLine="0"/>
      </w:pPr>
      <w:r w:rsidRPr="00160363">
        <w:t>Yours very truly,</w:t>
      </w:r>
    </w:p>
    <w:p w:rsidR="00461FCA" w:rsidRPr="00160363" w:rsidRDefault="00461FCA" w:rsidP="00461FCA">
      <w:pPr>
        <w:keepLines/>
        <w:tabs>
          <w:tab w:val="left" w:pos="216"/>
        </w:tabs>
        <w:ind w:firstLine="0"/>
      </w:pPr>
      <w:r w:rsidRPr="00160363">
        <w:t>Henry McMaster</w:t>
      </w:r>
    </w:p>
    <w:p w:rsidR="00461FCA" w:rsidRPr="00160363" w:rsidRDefault="00461FCA" w:rsidP="00461FCA">
      <w:pPr>
        <w:keepLines/>
        <w:tabs>
          <w:tab w:val="left" w:pos="216"/>
        </w:tabs>
        <w:ind w:firstLine="0"/>
      </w:pPr>
      <w:r w:rsidRPr="00160363">
        <w:t>Governor</w:t>
      </w:r>
    </w:p>
    <w:p w:rsidR="00461FCA" w:rsidRDefault="00461FCA" w:rsidP="00461FCA">
      <w:pPr>
        <w:keepNext/>
        <w:ind w:firstLine="0"/>
      </w:pPr>
    </w:p>
    <w:p w:rsidR="00461FCA" w:rsidRDefault="00461FCA" w:rsidP="00461FCA">
      <w:bookmarkStart w:id="4" w:name="file_end15"/>
      <w:bookmarkEnd w:id="4"/>
      <w:r>
        <w:t>Received as information.</w:t>
      </w:r>
    </w:p>
    <w:p w:rsidR="00461FCA" w:rsidRDefault="00461FCA" w:rsidP="00461FCA"/>
    <w:p w:rsidR="00461FCA" w:rsidRDefault="00461FCA" w:rsidP="00461FCA">
      <w:pPr>
        <w:keepNext/>
        <w:jc w:val="center"/>
        <w:rPr>
          <w:b/>
        </w:rPr>
      </w:pPr>
      <w:r w:rsidRPr="00461FCA">
        <w:rPr>
          <w:b/>
        </w:rPr>
        <w:t>COMMUNICATION</w:t>
      </w:r>
    </w:p>
    <w:p w:rsidR="00461FCA" w:rsidRDefault="00461FCA" w:rsidP="00461FCA">
      <w:pPr>
        <w:keepNext/>
      </w:pPr>
      <w:r>
        <w:t>The following was received:</w:t>
      </w:r>
    </w:p>
    <w:p w:rsidR="00F64563" w:rsidRPr="00F64563" w:rsidRDefault="00F64563" w:rsidP="00461FCA">
      <w:pPr>
        <w:keepNext/>
        <w:rPr>
          <w:sz w:val="16"/>
          <w:szCs w:val="16"/>
        </w:rPr>
      </w:pPr>
    </w:p>
    <w:p w:rsidR="00461FCA" w:rsidRPr="00FD7431" w:rsidRDefault="00461FCA" w:rsidP="00461FCA">
      <w:pPr>
        <w:keepLines/>
        <w:tabs>
          <w:tab w:val="left" w:pos="216"/>
        </w:tabs>
        <w:ind w:firstLine="0"/>
        <w:jc w:val="center"/>
      </w:pPr>
      <w:bookmarkStart w:id="5" w:name="file_start18"/>
      <w:bookmarkEnd w:id="5"/>
      <w:r w:rsidRPr="00FD7431">
        <w:t>State of South Carolina</w:t>
      </w:r>
    </w:p>
    <w:p w:rsidR="00461FCA" w:rsidRPr="00FD7431" w:rsidRDefault="00461FCA" w:rsidP="00461FCA">
      <w:pPr>
        <w:keepLines/>
        <w:tabs>
          <w:tab w:val="left" w:pos="216"/>
        </w:tabs>
        <w:ind w:firstLine="0"/>
        <w:jc w:val="center"/>
      </w:pPr>
      <w:r w:rsidRPr="00FD7431">
        <w:t>Office of the Governor</w:t>
      </w:r>
    </w:p>
    <w:p w:rsidR="00461FCA" w:rsidRPr="00FD7431" w:rsidRDefault="00461FCA" w:rsidP="00461FCA">
      <w:pPr>
        <w:keepLines/>
        <w:tabs>
          <w:tab w:val="left" w:pos="216"/>
        </w:tabs>
        <w:ind w:firstLine="0"/>
      </w:pPr>
    </w:p>
    <w:p w:rsidR="00461FCA" w:rsidRPr="00FD7431" w:rsidRDefault="00461FCA" w:rsidP="00461FCA">
      <w:pPr>
        <w:keepLines/>
        <w:tabs>
          <w:tab w:val="left" w:pos="216"/>
        </w:tabs>
        <w:ind w:firstLine="0"/>
      </w:pPr>
      <w:r w:rsidRPr="00FD7431">
        <w:t>Columbia, S.C., February 24, 2020</w:t>
      </w:r>
    </w:p>
    <w:p w:rsidR="00461FCA" w:rsidRPr="00FD7431" w:rsidRDefault="00461FCA" w:rsidP="00461FCA">
      <w:pPr>
        <w:keepLines/>
        <w:tabs>
          <w:tab w:val="left" w:pos="216"/>
        </w:tabs>
        <w:ind w:firstLine="0"/>
      </w:pPr>
      <w:r w:rsidRPr="00FD7431">
        <w:t>Mr. Speaker and Members of the House of Representatives:</w:t>
      </w:r>
    </w:p>
    <w:p w:rsidR="00461FCA" w:rsidRPr="00FD7431" w:rsidRDefault="00461FCA" w:rsidP="00461FCA">
      <w:pPr>
        <w:keepLines/>
        <w:tabs>
          <w:tab w:val="left" w:pos="216"/>
        </w:tabs>
        <w:ind w:firstLine="0"/>
      </w:pPr>
    </w:p>
    <w:p w:rsidR="00461FCA" w:rsidRPr="00FD7431" w:rsidRDefault="00461FCA" w:rsidP="00461FCA">
      <w:pPr>
        <w:keepLines/>
        <w:tabs>
          <w:tab w:val="left" w:pos="216"/>
        </w:tabs>
        <w:ind w:firstLine="0"/>
      </w:pPr>
      <w:r w:rsidRPr="00FD7431">
        <w:tab/>
        <w:t>I am transmitting herewith an appointment for confirmation. This appointment is made with advice and consent of the General Assembly and is therefore submitted for your consideration.</w:t>
      </w:r>
    </w:p>
    <w:p w:rsidR="00461FCA" w:rsidRPr="00FD7431" w:rsidRDefault="00461FCA" w:rsidP="00461FCA">
      <w:pPr>
        <w:keepLines/>
        <w:tabs>
          <w:tab w:val="left" w:pos="216"/>
        </w:tabs>
        <w:ind w:firstLine="0"/>
      </w:pPr>
    </w:p>
    <w:p w:rsidR="00461FCA" w:rsidRPr="00FD7431" w:rsidRDefault="00171925" w:rsidP="00461FCA">
      <w:pPr>
        <w:keepLines/>
        <w:tabs>
          <w:tab w:val="left" w:pos="216"/>
        </w:tabs>
        <w:ind w:firstLine="0"/>
      </w:pPr>
      <w:r>
        <w:t>STATEWIDE REA</w:t>
      </w:r>
      <w:r w:rsidRPr="00FD7431">
        <w:t>PPOINTMENT</w:t>
      </w:r>
      <w:r>
        <w:t>:</w:t>
      </w:r>
    </w:p>
    <w:p w:rsidR="00461FCA" w:rsidRPr="00FD7431" w:rsidRDefault="00461FCA" w:rsidP="00461FCA">
      <w:pPr>
        <w:keepLines/>
        <w:tabs>
          <w:tab w:val="left" w:pos="216"/>
        </w:tabs>
        <w:ind w:firstLine="0"/>
      </w:pPr>
    </w:p>
    <w:p w:rsidR="00461FCA" w:rsidRPr="00FD7431" w:rsidRDefault="00461FCA" w:rsidP="00461FCA">
      <w:pPr>
        <w:keepLines/>
        <w:tabs>
          <w:tab w:val="left" w:pos="216"/>
        </w:tabs>
        <w:ind w:firstLine="0"/>
      </w:pPr>
      <w:r w:rsidRPr="00FD7431">
        <w:t>State Ethics Commission</w:t>
      </w:r>
    </w:p>
    <w:p w:rsidR="00461FCA" w:rsidRPr="00FD7431" w:rsidRDefault="00461FCA" w:rsidP="00461FCA">
      <w:pPr>
        <w:keepLines/>
        <w:tabs>
          <w:tab w:val="left" w:pos="216"/>
        </w:tabs>
        <w:ind w:firstLine="0"/>
      </w:pPr>
      <w:r w:rsidRPr="00FD7431">
        <w:t>Term Commencing: April 1, 2020</w:t>
      </w:r>
    </w:p>
    <w:p w:rsidR="00461FCA" w:rsidRPr="00FD7431" w:rsidRDefault="00461FCA" w:rsidP="00461FCA">
      <w:pPr>
        <w:keepLines/>
        <w:tabs>
          <w:tab w:val="left" w:pos="216"/>
        </w:tabs>
        <w:ind w:firstLine="0"/>
      </w:pPr>
      <w:r w:rsidRPr="00FD7431">
        <w:t>Term Expiring: April 1, 2025</w:t>
      </w:r>
    </w:p>
    <w:p w:rsidR="00461FCA" w:rsidRPr="00FD7431" w:rsidRDefault="00461FCA" w:rsidP="00461FCA">
      <w:pPr>
        <w:keepLines/>
        <w:tabs>
          <w:tab w:val="left" w:pos="216"/>
        </w:tabs>
        <w:ind w:firstLine="0"/>
      </w:pPr>
      <w:r w:rsidRPr="00FD7431">
        <w:t>Seat: At-large, Governor</w:t>
      </w:r>
    </w:p>
    <w:p w:rsidR="00461FCA" w:rsidRPr="00FD7431" w:rsidRDefault="00461FCA" w:rsidP="00461FCA">
      <w:pPr>
        <w:keepLines/>
        <w:tabs>
          <w:tab w:val="left" w:pos="216"/>
        </w:tabs>
        <w:ind w:firstLine="0"/>
      </w:pPr>
      <w:r w:rsidRPr="00FD7431">
        <w:t>Vice: Self</w:t>
      </w:r>
    </w:p>
    <w:p w:rsidR="00461FCA" w:rsidRPr="00FD7431" w:rsidRDefault="00461FCA" w:rsidP="00461FCA">
      <w:pPr>
        <w:keepLines/>
        <w:tabs>
          <w:tab w:val="left" w:pos="216"/>
        </w:tabs>
        <w:ind w:firstLine="0"/>
      </w:pPr>
    </w:p>
    <w:p w:rsidR="00461FCA" w:rsidRPr="00FD7431" w:rsidRDefault="00171925" w:rsidP="00461FCA">
      <w:pPr>
        <w:keepLines/>
        <w:tabs>
          <w:tab w:val="left" w:pos="216"/>
        </w:tabs>
        <w:ind w:firstLine="0"/>
      </w:pPr>
      <w:r>
        <w:br w:type="column"/>
      </w:r>
      <w:r w:rsidR="00461FCA" w:rsidRPr="00FD7431">
        <w:lastRenderedPageBreak/>
        <w:t>Ms. Brandolyn T. Pinkston</w:t>
      </w:r>
    </w:p>
    <w:p w:rsidR="00461FCA" w:rsidRPr="00FD7431" w:rsidRDefault="00461FCA" w:rsidP="00461FCA">
      <w:pPr>
        <w:keepLines/>
        <w:tabs>
          <w:tab w:val="left" w:pos="216"/>
        </w:tabs>
        <w:ind w:firstLine="0"/>
      </w:pPr>
      <w:r w:rsidRPr="00FD7431">
        <w:t>5 Woodlands Ridge Court</w:t>
      </w:r>
    </w:p>
    <w:p w:rsidR="00461FCA" w:rsidRPr="00FD7431" w:rsidRDefault="00461FCA" w:rsidP="00461FCA">
      <w:pPr>
        <w:keepLines/>
        <w:tabs>
          <w:tab w:val="left" w:pos="216"/>
        </w:tabs>
        <w:ind w:firstLine="0"/>
      </w:pPr>
      <w:r w:rsidRPr="00FD7431">
        <w:t>Columbia, South Carolina 29229</w:t>
      </w:r>
    </w:p>
    <w:p w:rsidR="00461FCA" w:rsidRPr="00FD7431" w:rsidRDefault="00461FCA" w:rsidP="00461FCA">
      <w:pPr>
        <w:keepLines/>
        <w:tabs>
          <w:tab w:val="left" w:pos="216"/>
        </w:tabs>
        <w:ind w:firstLine="0"/>
      </w:pPr>
    </w:p>
    <w:p w:rsidR="00461FCA" w:rsidRPr="00FD7431" w:rsidRDefault="00461FCA" w:rsidP="00461FCA">
      <w:pPr>
        <w:keepLines/>
        <w:tabs>
          <w:tab w:val="left" w:pos="216"/>
        </w:tabs>
        <w:ind w:firstLine="0"/>
      </w:pPr>
      <w:r w:rsidRPr="00FD7431">
        <w:t>Yours very truly,</w:t>
      </w:r>
    </w:p>
    <w:p w:rsidR="00461FCA" w:rsidRPr="00FD7431" w:rsidRDefault="00461FCA" w:rsidP="00461FCA">
      <w:pPr>
        <w:keepLines/>
        <w:tabs>
          <w:tab w:val="left" w:pos="216"/>
        </w:tabs>
        <w:ind w:firstLine="0"/>
      </w:pPr>
      <w:r w:rsidRPr="00FD7431">
        <w:t>Henry McMaster</w:t>
      </w:r>
    </w:p>
    <w:p w:rsidR="00461FCA" w:rsidRPr="00FD7431" w:rsidRDefault="00461FCA" w:rsidP="00461FCA">
      <w:pPr>
        <w:keepLines/>
        <w:tabs>
          <w:tab w:val="left" w:pos="216"/>
        </w:tabs>
        <w:ind w:firstLine="0"/>
      </w:pPr>
      <w:r w:rsidRPr="00FD7431">
        <w:t>Governor</w:t>
      </w:r>
    </w:p>
    <w:p w:rsidR="00461FCA" w:rsidRDefault="00461FCA" w:rsidP="00461FCA">
      <w:pPr>
        <w:keepNext/>
        <w:ind w:firstLine="0"/>
      </w:pPr>
    </w:p>
    <w:p w:rsidR="00461FCA" w:rsidRDefault="00461FCA" w:rsidP="00461FCA">
      <w:bookmarkStart w:id="6" w:name="file_end18"/>
      <w:bookmarkEnd w:id="6"/>
      <w:r>
        <w:t>Received as information.</w:t>
      </w:r>
    </w:p>
    <w:p w:rsidR="00461FCA" w:rsidRDefault="00461FCA" w:rsidP="00461FCA"/>
    <w:p w:rsidR="00461FCA" w:rsidRDefault="00461FCA" w:rsidP="00461FCA">
      <w:pPr>
        <w:keepNext/>
        <w:jc w:val="center"/>
        <w:rPr>
          <w:b/>
        </w:rPr>
      </w:pPr>
      <w:r w:rsidRPr="00461FCA">
        <w:rPr>
          <w:b/>
        </w:rPr>
        <w:t>INVITATIONS</w:t>
      </w:r>
    </w:p>
    <w:p w:rsidR="00461FCA" w:rsidRDefault="00461FCA" w:rsidP="00461FCA">
      <w:r>
        <w:t>On motion of Rep. BALES, with unanimous consent, the following were taken up for immediate consideration and accepted:</w:t>
      </w:r>
    </w:p>
    <w:p w:rsidR="00461FCA" w:rsidRDefault="00461FCA" w:rsidP="00461FCA"/>
    <w:p w:rsidR="00461FCA" w:rsidRPr="00FD64AC" w:rsidRDefault="00461FCA" w:rsidP="00461FCA">
      <w:pPr>
        <w:tabs>
          <w:tab w:val="left" w:pos="216"/>
        </w:tabs>
        <w:ind w:firstLine="0"/>
        <w:rPr>
          <w:szCs w:val="22"/>
        </w:rPr>
      </w:pPr>
      <w:bookmarkStart w:id="7" w:name="file_start21"/>
      <w:bookmarkEnd w:id="7"/>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Associated Builders &amp; Contractors of the Carolinas, the Members of the House of Representatives are invited to a Legislative Reception. This event will be held on Tuesday, March 3, 2020, from 6:00 p.m. - 8:00 p.m. at The Palmetto Club.</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FD64AC" w:rsidRDefault="00461FCA" w:rsidP="00461FCA">
      <w:pPr>
        <w:tabs>
          <w:tab w:val="left" w:pos="216"/>
        </w:tabs>
        <w:ind w:firstLine="0"/>
        <w:rPr>
          <w:szCs w:val="22"/>
        </w:rPr>
      </w:pPr>
      <w:r w:rsidRPr="00FD64AC">
        <w:rPr>
          <w:szCs w:val="22"/>
        </w:rPr>
        <w:t>Chris Bullard, Director of Governmental Affairs</w:t>
      </w:r>
    </w:p>
    <w:p w:rsidR="00461FCA" w:rsidRPr="00FD64AC" w:rsidRDefault="00461FCA" w:rsidP="00461FCA">
      <w:pPr>
        <w:tabs>
          <w:tab w:val="left" w:pos="216"/>
        </w:tabs>
        <w:ind w:firstLine="0"/>
        <w:rPr>
          <w:szCs w:val="22"/>
        </w:rPr>
      </w:pPr>
      <w:r w:rsidRPr="00FD64AC">
        <w:rPr>
          <w:szCs w:val="22"/>
        </w:rPr>
        <w:t>Associated Builders &amp; Contractors of the Carolinas</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 xml:space="preserve">On behalf of the South Carolina Department of Natural Resources, the Members of the House of Representatives and their staff are invited to a Legislative Reception. This event will be held on Tuesday, March 3, </w:t>
      </w:r>
      <w:r w:rsidRPr="00FD64AC">
        <w:rPr>
          <w:szCs w:val="22"/>
        </w:rPr>
        <w:lastRenderedPageBreak/>
        <w:t>2020, from 7:00 p.m. - 9:00 p.m. at the National Guard Armory, 1225 Bluff Road.</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FD64AC" w:rsidRDefault="00461FCA" w:rsidP="00461FCA">
      <w:pPr>
        <w:tabs>
          <w:tab w:val="left" w:pos="216"/>
        </w:tabs>
        <w:ind w:firstLine="0"/>
        <w:rPr>
          <w:szCs w:val="22"/>
        </w:rPr>
      </w:pPr>
      <w:r w:rsidRPr="00FD64AC">
        <w:rPr>
          <w:szCs w:val="22"/>
        </w:rPr>
        <w:t>Kevin R. Ryan, Director of Governmental Affairs</w:t>
      </w:r>
    </w:p>
    <w:p w:rsidR="00461FCA" w:rsidRDefault="00461FCA" w:rsidP="00461FCA">
      <w:pPr>
        <w:tabs>
          <w:tab w:val="left" w:pos="216"/>
        </w:tabs>
        <w:ind w:firstLine="0"/>
        <w:rPr>
          <w:szCs w:val="22"/>
        </w:rPr>
      </w:pPr>
      <w:r w:rsidRPr="00FD64AC">
        <w:rPr>
          <w:szCs w:val="22"/>
        </w:rPr>
        <w:t>South Carolina Department of Natural Resources</w:t>
      </w:r>
    </w:p>
    <w:p w:rsidR="00F64563" w:rsidRPr="00FD64AC" w:rsidRDefault="00F64563"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South Carolina EMS Association, the Members of the House of Representatives and their staff are invited to a Legislative Breakfast. This event will be held on Wednesday, March 4, 2020, from 8:00 a.m. - 10:00 a.m. in Room 112, Blatt Building.</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FD64AC" w:rsidRDefault="00461FCA" w:rsidP="00461FCA">
      <w:pPr>
        <w:tabs>
          <w:tab w:val="left" w:pos="216"/>
        </w:tabs>
        <w:ind w:firstLine="0"/>
        <w:rPr>
          <w:szCs w:val="22"/>
        </w:rPr>
      </w:pPr>
      <w:r w:rsidRPr="00FD64AC">
        <w:rPr>
          <w:szCs w:val="22"/>
        </w:rPr>
        <w:t>Henry Lewis, President</w:t>
      </w:r>
    </w:p>
    <w:p w:rsidR="00461FCA" w:rsidRPr="00461FCA" w:rsidRDefault="00461FCA" w:rsidP="00461FCA">
      <w:pPr>
        <w:tabs>
          <w:tab w:val="left" w:pos="216"/>
        </w:tabs>
        <w:ind w:firstLine="0"/>
        <w:rPr>
          <w:rFonts w:eastAsia="Calibri"/>
          <w:szCs w:val="22"/>
        </w:rPr>
      </w:pPr>
      <w:r w:rsidRPr="00461FCA">
        <w:rPr>
          <w:rFonts w:eastAsia="Calibri"/>
          <w:szCs w:val="22"/>
        </w:rPr>
        <w:t>South Carolina EMS Association</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Southern Association for College Admission Counseling, the Members of the House of Representatives are invited to a Legislative Luncheon. This event will be held on Wednesday, March 4, 2020, from 12:00 p.m. - 2:00 p.m. in Room 112, Blatt Building.</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Chelsea Marsh, SC Regional Recruiter</w:t>
      </w:r>
    </w:p>
    <w:p w:rsidR="00461FCA" w:rsidRPr="00461FCA" w:rsidRDefault="00461FCA" w:rsidP="00461FCA">
      <w:pPr>
        <w:tabs>
          <w:tab w:val="left" w:pos="216"/>
        </w:tabs>
        <w:ind w:firstLine="0"/>
        <w:rPr>
          <w:rFonts w:eastAsia="Calibri"/>
          <w:szCs w:val="22"/>
        </w:rPr>
      </w:pPr>
      <w:r w:rsidRPr="00461FCA">
        <w:rPr>
          <w:rFonts w:eastAsia="Calibri"/>
          <w:szCs w:val="22"/>
        </w:rPr>
        <w:t>University of Alabama</w:t>
      </w:r>
    </w:p>
    <w:p w:rsidR="00461FCA" w:rsidRPr="00FD64AC" w:rsidRDefault="00461FCA" w:rsidP="00461FCA">
      <w:pPr>
        <w:tabs>
          <w:tab w:val="left" w:pos="216"/>
        </w:tabs>
        <w:ind w:firstLine="0"/>
        <w:rPr>
          <w:szCs w:val="22"/>
        </w:rPr>
      </w:pPr>
    </w:p>
    <w:p w:rsidR="00461FCA" w:rsidRPr="00FD64AC" w:rsidRDefault="00ED4FC7" w:rsidP="00461FCA">
      <w:pPr>
        <w:tabs>
          <w:tab w:val="left" w:pos="216"/>
        </w:tabs>
        <w:ind w:firstLine="0"/>
        <w:rPr>
          <w:szCs w:val="22"/>
        </w:rPr>
      </w:pPr>
      <w:r>
        <w:rPr>
          <w:szCs w:val="22"/>
        </w:rPr>
        <w:br w:type="column"/>
      </w:r>
      <w:r w:rsidR="00461FCA" w:rsidRPr="00FD64AC">
        <w:rPr>
          <w:szCs w:val="22"/>
        </w:rPr>
        <w:lastRenderedPageBreak/>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Myrtle Beach Area Chamber of Commerce, the Members of the House of Representatives and their staff are invited to a Legislative Reception. This event will be held on Wednesday, March 4, 2020, from 6:00 p.m. - 8:00 p.m. at the Columbia Metropolitan Convention Center.</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Jimmy Gray, Director of Governmental Affairs</w:t>
      </w:r>
    </w:p>
    <w:p w:rsidR="00461FCA" w:rsidRPr="00461FCA" w:rsidRDefault="00461FCA" w:rsidP="00461FCA">
      <w:pPr>
        <w:tabs>
          <w:tab w:val="left" w:pos="216"/>
        </w:tabs>
        <w:ind w:firstLine="0"/>
        <w:rPr>
          <w:rFonts w:eastAsia="Calibri"/>
          <w:szCs w:val="22"/>
        </w:rPr>
      </w:pPr>
      <w:r w:rsidRPr="00461FCA">
        <w:rPr>
          <w:rFonts w:eastAsia="Calibri"/>
          <w:szCs w:val="22"/>
        </w:rPr>
        <w:t>Myrtle Beach Area Chamber of Commerce</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South Carolina Broadcasters Association, the Members of the House of Representatives and their staff are invited to a Legislative Breakfast. This event will be held on Thursday, March 5, 2020, from 8:00 a.m. - 10:00 a.m. in Room 112, Blatt Building.</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171925" w:rsidP="00461FCA">
      <w:pPr>
        <w:tabs>
          <w:tab w:val="left" w:pos="216"/>
        </w:tabs>
        <w:ind w:firstLine="0"/>
        <w:rPr>
          <w:rFonts w:eastAsia="Calibri"/>
          <w:szCs w:val="22"/>
        </w:rPr>
      </w:pPr>
      <w:r>
        <w:rPr>
          <w:rFonts w:eastAsia="Calibri"/>
          <w:szCs w:val="22"/>
        </w:rPr>
        <w:t>Margaret Fort</w:t>
      </w:r>
      <w:r w:rsidR="00461FCA" w:rsidRPr="00461FCA">
        <w:rPr>
          <w:rFonts w:eastAsia="Calibri"/>
          <w:szCs w:val="22"/>
        </w:rPr>
        <w:t xml:space="preserve"> Wallace, Executive Director</w:t>
      </w:r>
    </w:p>
    <w:p w:rsidR="00461FCA" w:rsidRPr="00461FCA" w:rsidRDefault="00461FCA" w:rsidP="00461FCA">
      <w:pPr>
        <w:tabs>
          <w:tab w:val="left" w:pos="216"/>
        </w:tabs>
        <w:ind w:firstLine="0"/>
        <w:rPr>
          <w:rFonts w:eastAsia="Calibri"/>
          <w:szCs w:val="22"/>
        </w:rPr>
      </w:pPr>
      <w:r w:rsidRPr="00461FCA">
        <w:rPr>
          <w:rFonts w:eastAsia="Calibri"/>
          <w:szCs w:val="22"/>
        </w:rPr>
        <w:t>South Carolina Broadcasters Association</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ED4FC7" w:rsidP="00461FCA">
      <w:pPr>
        <w:tabs>
          <w:tab w:val="left" w:pos="216"/>
        </w:tabs>
        <w:ind w:firstLine="0"/>
        <w:rPr>
          <w:szCs w:val="22"/>
        </w:rPr>
      </w:pPr>
      <w:r>
        <w:rPr>
          <w:szCs w:val="22"/>
        </w:rPr>
        <w:br w:type="column"/>
      </w:r>
      <w:r w:rsidR="00461FCA" w:rsidRPr="00FD64AC">
        <w:rPr>
          <w:szCs w:val="22"/>
        </w:rPr>
        <w:lastRenderedPageBreak/>
        <w:t xml:space="preserve">Dear Chairman Bales: </w:t>
      </w:r>
    </w:p>
    <w:p w:rsidR="00461FCA" w:rsidRPr="00FD64AC" w:rsidRDefault="00461FCA" w:rsidP="00461FCA">
      <w:pPr>
        <w:tabs>
          <w:tab w:val="left" w:pos="216"/>
        </w:tabs>
        <w:ind w:firstLine="0"/>
        <w:rPr>
          <w:szCs w:val="22"/>
        </w:rPr>
      </w:pPr>
      <w:r w:rsidRPr="00FD64AC">
        <w:rPr>
          <w:szCs w:val="22"/>
        </w:rPr>
        <w:tab/>
        <w:t>On behalf of the South Carolina Beer Wholesalers Association, the Members of the House of Representatives and their staff are invited to a Legislative Reception. This event will be held on Tuesday, March 24, 2020, from 6:00 p.m. - 8:00 p.m. at 1114 College Street.</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Candace Spencer, Director of Operations</w:t>
      </w:r>
    </w:p>
    <w:p w:rsidR="00461FCA" w:rsidRDefault="00461FCA" w:rsidP="00461FCA">
      <w:pPr>
        <w:tabs>
          <w:tab w:val="left" w:pos="216"/>
        </w:tabs>
        <w:ind w:firstLine="0"/>
        <w:rPr>
          <w:rFonts w:eastAsia="Calibri"/>
          <w:szCs w:val="22"/>
        </w:rPr>
      </w:pPr>
      <w:r w:rsidRPr="00461FCA">
        <w:rPr>
          <w:rFonts w:eastAsia="Calibri"/>
          <w:szCs w:val="22"/>
        </w:rPr>
        <w:t>South Carolina Beer Wholesalers Association</w:t>
      </w:r>
    </w:p>
    <w:p w:rsidR="00F64563" w:rsidRPr="00461FCA" w:rsidRDefault="00F64563" w:rsidP="00461FCA">
      <w:pPr>
        <w:tabs>
          <w:tab w:val="left" w:pos="216"/>
        </w:tabs>
        <w:ind w:firstLine="0"/>
        <w:rPr>
          <w:rFonts w:eastAsia="Calibri"/>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South Carolina Conservation Coalition, the Members of the House of Representatives and their staff are invited to a Legislative Reception. This event will be held on Tuesday, March 24, 2020, from 7:00 p.m. - 9:00 p.m. at 701 Whaley.</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Rebecca Haynes, Deputy Director</w:t>
      </w:r>
    </w:p>
    <w:p w:rsidR="00461FCA" w:rsidRPr="00461FCA" w:rsidRDefault="00461FCA" w:rsidP="00461FCA">
      <w:pPr>
        <w:tabs>
          <w:tab w:val="left" w:pos="216"/>
        </w:tabs>
        <w:ind w:firstLine="0"/>
        <w:rPr>
          <w:rFonts w:eastAsia="Calibri"/>
          <w:szCs w:val="22"/>
        </w:rPr>
      </w:pPr>
      <w:r w:rsidRPr="00461FCA">
        <w:rPr>
          <w:rFonts w:eastAsia="Calibri"/>
          <w:szCs w:val="22"/>
        </w:rPr>
        <w:t>Conservation Coalition of South Carolina</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Piedmont Municipal Power Agency and South Carolina Association of Municipal Power Systems, the Members of the House of Representatives and their staff are invited to a Legislative Breakfast. This event will be held on Wednesday, March 25, 2020, from 8:00 a.m. - 10:00 a.m. in Room 112, Blatt Building.</w:t>
      </w:r>
    </w:p>
    <w:p w:rsidR="00461FCA" w:rsidRPr="00ED4FC7" w:rsidRDefault="00461FCA" w:rsidP="00461FCA">
      <w:pPr>
        <w:tabs>
          <w:tab w:val="left" w:pos="216"/>
        </w:tabs>
        <w:ind w:firstLine="0"/>
        <w:rPr>
          <w:sz w:val="16"/>
          <w:szCs w:val="16"/>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Elizabeth Copeland, Staff Associate for Affiliate Services</w:t>
      </w:r>
    </w:p>
    <w:p w:rsidR="00461FCA" w:rsidRPr="00461FCA" w:rsidRDefault="00461FCA" w:rsidP="00461FCA">
      <w:pPr>
        <w:tabs>
          <w:tab w:val="left" w:pos="216"/>
        </w:tabs>
        <w:ind w:firstLine="0"/>
        <w:rPr>
          <w:rFonts w:eastAsia="Calibri"/>
          <w:szCs w:val="22"/>
        </w:rPr>
      </w:pPr>
      <w:r w:rsidRPr="00461FCA">
        <w:rPr>
          <w:rFonts w:eastAsia="Calibri"/>
          <w:szCs w:val="22"/>
        </w:rPr>
        <w:t>Municipal Association of South Carolina</w:t>
      </w:r>
    </w:p>
    <w:p w:rsidR="00461FCA" w:rsidRDefault="00171925" w:rsidP="00461FCA">
      <w:pPr>
        <w:tabs>
          <w:tab w:val="left" w:pos="216"/>
        </w:tabs>
        <w:ind w:firstLine="0"/>
        <w:rPr>
          <w:szCs w:val="22"/>
        </w:rPr>
      </w:pPr>
      <w:r>
        <w:rPr>
          <w:szCs w:val="22"/>
        </w:rPr>
        <w:lastRenderedPageBreak/>
        <w:t>Coleman F. Smoak, Jr., General Manager</w:t>
      </w:r>
    </w:p>
    <w:p w:rsidR="00171925" w:rsidRDefault="00171925" w:rsidP="00461FCA">
      <w:pPr>
        <w:tabs>
          <w:tab w:val="left" w:pos="216"/>
        </w:tabs>
        <w:ind w:firstLine="0"/>
        <w:rPr>
          <w:szCs w:val="22"/>
        </w:rPr>
      </w:pPr>
      <w:r>
        <w:rPr>
          <w:szCs w:val="22"/>
        </w:rPr>
        <w:t>Piedmont Municipal Power Agency</w:t>
      </w:r>
    </w:p>
    <w:p w:rsidR="00ED4FC7" w:rsidRPr="00FD64AC" w:rsidRDefault="00ED4FC7"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F64563"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South Carolina Technical College System, the Members of the House of Representatives are invited to a Legislative Luncheon. This event will be held on Wednesday, March 25, 2020, from 12:00 p.m. - 2:00 p.m. on State House Grounds.</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 xml:space="preserve">Karen </w:t>
      </w:r>
      <w:r w:rsidR="00171925">
        <w:rPr>
          <w:rFonts w:eastAsia="Calibri"/>
          <w:szCs w:val="22"/>
        </w:rPr>
        <w:t xml:space="preserve">D. </w:t>
      </w:r>
      <w:r w:rsidRPr="00461FCA">
        <w:rPr>
          <w:rFonts w:eastAsia="Calibri"/>
          <w:szCs w:val="22"/>
        </w:rPr>
        <w:t>Taylor, Project Coordinator</w:t>
      </w:r>
    </w:p>
    <w:p w:rsidR="00461FCA" w:rsidRPr="00461FCA" w:rsidRDefault="00461FCA" w:rsidP="00461FCA">
      <w:pPr>
        <w:tabs>
          <w:tab w:val="left" w:pos="216"/>
        </w:tabs>
        <w:ind w:firstLine="0"/>
        <w:rPr>
          <w:rFonts w:eastAsia="Calibri"/>
          <w:szCs w:val="22"/>
        </w:rPr>
      </w:pPr>
      <w:r w:rsidRPr="00461FCA">
        <w:rPr>
          <w:rFonts w:eastAsia="Calibri"/>
          <w:szCs w:val="22"/>
        </w:rPr>
        <w:t>South Carolina Technical College System</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 xml:space="preserve">On behalf of the BlueCross BlueShield of South Carolina, the Members of the House of Representatives, </w:t>
      </w:r>
      <w:r w:rsidR="00086614">
        <w:rPr>
          <w:szCs w:val="22"/>
        </w:rPr>
        <w:t>staff and their families</w:t>
      </w:r>
      <w:r w:rsidRPr="00FD64AC">
        <w:rPr>
          <w:szCs w:val="22"/>
        </w:rPr>
        <w:t xml:space="preserve"> are invited to a Legislative Ballgame and Picnic. This event will be held on Wednesday, March 25, 2020, from 6:00 p.m. - 8:00 p.m. at Segra Park.</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 xml:space="preserve">James </w:t>
      </w:r>
      <w:r w:rsidR="00171925">
        <w:rPr>
          <w:rFonts w:eastAsia="Calibri"/>
          <w:szCs w:val="22"/>
        </w:rPr>
        <w:t xml:space="preserve">A. </w:t>
      </w:r>
      <w:r w:rsidRPr="00461FCA">
        <w:rPr>
          <w:rFonts w:eastAsia="Calibri"/>
          <w:szCs w:val="22"/>
        </w:rPr>
        <w:t>D’Alessio, Vice President, Governmental Affairs</w:t>
      </w:r>
    </w:p>
    <w:p w:rsidR="00461FCA" w:rsidRPr="00461FCA" w:rsidRDefault="00461FCA" w:rsidP="00461FCA">
      <w:pPr>
        <w:tabs>
          <w:tab w:val="left" w:pos="216"/>
        </w:tabs>
        <w:ind w:firstLine="0"/>
        <w:rPr>
          <w:rFonts w:eastAsia="Calibri"/>
          <w:szCs w:val="22"/>
        </w:rPr>
      </w:pPr>
      <w:r w:rsidRPr="00461FCA">
        <w:rPr>
          <w:rFonts w:eastAsia="Calibri"/>
          <w:szCs w:val="22"/>
        </w:rPr>
        <w:t>BlueCross BlueShield of South Carolina</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South Carolina’s Coalition for Mathematics &amp; Science, the Members of the House of Representatives are invited to a Legislative Breakfast. This event will be held on Thursday, March 26, 2020</w:t>
      </w:r>
      <w:r w:rsidR="00086614">
        <w:rPr>
          <w:szCs w:val="22"/>
        </w:rPr>
        <w:t>, from 8:00 a.m. - 10:00 a.m.</w:t>
      </w:r>
      <w:r w:rsidRPr="00FD64AC">
        <w:rPr>
          <w:szCs w:val="22"/>
        </w:rPr>
        <w:t xml:space="preserve"> in Room 112, Blatt Building.</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Thomas</w:t>
      </w:r>
      <w:r w:rsidR="00086614">
        <w:rPr>
          <w:rFonts w:eastAsia="Calibri"/>
          <w:szCs w:val="22"/>
        </w:rPr>
        <w:t xml:space="preserve"> T.</w:t>
      </w:r>
      <w:r w:rsidRPr="00461FCA">
        <w:rPr>
          <w:rFonts w:eastAsia="Calibri"/>
          <w:szCs w:val="22"/>
        </w:rPr>
        <w:t xml:space="preserve"> Peters</w:t>
      </w:r>
      <w:r w:rsidR="00086614">
        <w:rPr>
          <w:rFonts w:eastAsia="Calibri"/>
          <w:szCs w:val="22"/>
        </w:rPr>
        <w:t>, Ed.D.</w:t>
      </w:r>
      <w:r w:rsidRPr="00461FCA">
        <w:rPr>
          <w:rFonts w:eastAsia="Calibri"/>
          <w:szCs w:val="22"/>
        </w:rPr>
        <w:t>, Executive Director</w:t>
      </w:r>
    </w:p>
    <w:p w:rsidR="00461FCA" w:rsidRPr="00461FCA" w:rsidRDefault="00461FCA" w:rsidP="00461FCA">
      <w:pPr>
        <w:tabs>
          <w:tab w:val="left" w:pos="216"/>
        </w:tabs>
        <w:ind w:firstLine="0"/>
        <w:rPr>
          <w:rFonts w:eastAsia="Calibri"/>
          <w:szCs w:val="22"/>
        </w:rPr>
      </w:pPr>
      <w:r w:rsidRPr="00461FCA">
        <w:rPr>
          <w:rFonts w:eastAsia="Calibri"/>
          <w:szCs w:val="22"/>
        </w:rPr>
        <w:t>South Carolina’s Coalition for Mathematics &amp; Science</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Boeing, South Carolina Manufacturing Alliance, and BMW, the Members of the House of Representatives and their staff are in</w:t>
      </w:r>
      <w:r w:rsidR="00086614">
        <w:rPr>
          <w:szCs w:val="22"/>
        </w:rPr>
        <w:t>vited to a Legislative Luncheon</w:t>
      </w:r>
      <w:r w:rsidRPr="00FD64AC">
        <w:rPr>
          <w:szCs w:val="22"/>
        </w:rPr>
        <w:t>. This event will be held on Tuesday, March 31, 2020, from 12:00 p.m. - 2:00 p.m. on Statehouse Grounds.</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086614" w:rsidRDefault="00461FCA" w:rsidP="00461FCA">
      <w:pPr>
        <w:tabs>
          <w:tab w:val="left" w:pos="216"/>
        </w:tabs>
        <w:ind w:firstLine="0"/>
        <w:rPr>
          <w:rFonts w:eastAsia="Calibri"/>
          <w:szCs w:val="22"/>
        </w:rPr>
      </w:pPr>
      <w:r w:rsidRPr="00461FCA">
        <w:rPr>
          <w:rFonts w:eastAsia="Calibri"/>
          <w:szCs w:val="22"/>
        </w:rPr>
        <w:t xml:space="preserve">Lindsay Leonard, </w:t>
      </w:r>
      <w:r w:rsidR="00086614">
        <w:rPr>
          <w:rFonts w:eastAsia="Calibri"/>
          <w:szCs w:val="22"/>
        </w:rPr>
        <w:t>Senior Director</w:t>
      </w:r>
    </w:p>
    <w:p w:rsidR="00461FCA" w:rsidRPr="00461FCA" w:rsidRDefault="00086614" w:rsidP="00461FCA">
      <w:pPr>
        <w:tabs>
          <w:tab w:val="left" w:pos="216"/>
        </w:tabs>
        <w:ind w:firstLine="0"/>
        <w:rPr>
          <w:rFonts w:eastAsia="Calibri"/>
          <w:szCs w:val="22"/>
        </w:rPr>
      </w:pPr>
      <w:r w:rsidRPr="00461FCA">
        <w:rPr>
          <w:rFonts w:eastAsia="Calibri"/>
          <w:szCs w:val="22"/>
        </w:rPr>
        <w:t>Boeing South Carolina</w:t>
      </w:r>
      <w:r>
        <w:rPr>
          <w:rFonts w:eastAsia="Calibri"/>
          <w:szCs w:val="22"/>
        </w:rPr>
        <w:t xml:space="preserve"> </w:t>
      </w:r>
      <w:r w:rsidR="00461FCA" w:rsidRPr="00461FCA">
        <w:rPr>
          <w:rFonts w:eastAsia="Calibri"/>
          <w:szCs w:val="22"/>
        </w:rPr>
        <w:t>National Strategy and Engagement</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Home Builders Association of South Carolina, the Members of the House of Representatives are invited to a Legislative Reception. This event will be held on Tuesday, March 31, 2020, from 6:00 p.m. - 8:00 p.m. at the Columbia Museum of Art.</w:t>
      </w:r>
    </w:p>
    <w:p w:rsidR="00461FCA" w:rsidRPr="00ED4FC7" w:rsidRDefault="00461FCA" w:rsidP="00461FCA">
      <w:pPr>
        <w:tabs>
          <w:tab w:val="left" w:pos="216"/>
        </w:tabs>
        <w:ind w:firstLine="0"/>
        <w:rPr>
          <w:sz w:val="16"/>
          <w:szCs w:val="16"/>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Mark Nix, Executive Director</w:t>
      </w:r>
    </w:p>
    <w:p w:rsidR="00461FCA" w:rsidRDefault="00461FCA" w:rsidP="00461FCA">
      <w:pPr>
        <w:tabs>
          <w:tab w:val="left" w:pos="216"/>
        </w:tabs>
        <w:ind w:firstLine="0"/>
        <w:rPr>
          <w:rFonts w:eastAsia="Calibri"/>
          <w:szCs w:val="22"/>
        </w:rPr>
      </w:pPr>
      <w:r w:rsidRPr="00461FCA">
        <w:rPr>
          <w:rFonts w:eastAsia="Calibri"/>
          <w:szCs w:val="22"/>
        </w:rPr>
        <w:t>Home Builders Association of South Carolina</w:t>
      </w:r>
    </w:p>
    <w:p w:rsidR="00461FCA" w:rsidRDefault="00461FCA" w:rsidP="00461FCA">
      <w:pPr>
        <w:keepNext/>
        <w:jc w:val="center"/>
        <w:rPr>
          <w:b/>
        </w:rPr>
      </w:pPr>
      <w:r w:rsidRPr="00461FCA">
        <w:rPr>
          <w:b/>
        </w:rPr>
        <w:lastRenderedPageBreak/>
        <w:t>MESSAGE FROM THE SENATE</w:t>
      </w:r>
    </w:p>
    <w:p w:rsidR="00461FCA" w:rsidRDefault="00461FCA" w:rsidP="00461FCA">
      <w:r>
        <w:t>The following was received:</w:t>
      </w:r>
    </w:p>
    <w:p w:rsidR="00461FCA" w:rsidRDefault="00461FCA" w:rsidP="00461FCA"/>
    <w:p w:rsidR="00461FCA" w:rsidRDefault="00461FCA" w:rsidP="00461FCA">
      <w:r>
        <w:t>Columbia, S.C. Thursday, February 20</w:t>
      </w:r>
      <w:r w:rsidR="00ED4FC7">
        <w:t>, 2020</w:t>
      </w:r>
      <w:r>
        <w:t xml:space="preserve"> </w:t>
      </w:r>
    </w:p>
    <w:p w:rsidR="00461FCA" w:rsidRDefault="00461FCA" w:rsidP="00461FCA">
      <w:r>
        <w:t>Mr. Speaker and Members of the House:</w:t>
      </w:r>
    </w:p>
    <w:p w:rsidR="00461FCA" w:rsidRDefault="00461FCA" w:rsidP="00461FCA">
      <w:r>
        <w:t>The Senate respectfully informs your Honorable Body that it has appointed Senators Sabb, Williams and Goldfinch  of the Committee of Conferen</w:t>
      </w:r>
      <w:r w:rsidR="00086614">
        <w:t>ce on the part of the Senate on</w:t>
      </w:r>
      <w:r>
        <w:t>:</w:t>
      </w:r>
    </w:p>
    <w:p w:rsidR="00086614" w:rsidRDefault="00086614" w:rsidP="00461FCA"/>
    <w:p w:rsidR="00461FCA" w:rsidRDefault="00461FCA" w:rsidP="00461FCA">
      <w:pPr>
        <w:keepNext/>
      </w:pPr>
      <w:r>
        <w:t>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461FCA" w:rsidRDefault="00461FCA" w:rsidP="00461FCA">
      <w:r>
        <w:t xml:space="preserve"> </w:t>
      </w:r>
    </w:p>
    <w:p w:rsidR="00461FCA" w:rsidRDefault="00461FCA" w:rsidP="00461FCA">
      <w:r>
        <w:t>Very respectfully,</w:t>
      </w:r>
    </w:p>
    <w:p w:rsidR="00461FCA" w:rsidRDefault="00461FCA" w:rsidP="00461FCA">
      <w:r>
        <w:t>President</w:t>
      </w:r>
    </w:p>
    <w:p w:rsidR="00F64563" w:rsidRDefault="00F64563" w:rsidP="00461FCA"/>
    <w:p w:rsidR="00461FCA" w:rsidRDefault="00461FCA" w:rsidP="00461FCA">
      <w:r>
        <w:t xml:space="preserve">Received as information.  </w:t>
      </w:r>
    </w:p>
    <w:p w:rsidR="00461FCA" w:rsidRDefault="00461FCA" w:rsidP="00461FCA"/>
    <w:p w:rsidR="00461FCA" w:rsidRDefault="00461FCA" w:rsidP="00461FCA">
      <w:pPr>
        <w:keepNext/>
        <w:jc w:val="center"/>
        <w:rPr>
          <w:b/>
        </w:rPr>
      </w:pPr>
      <w:r w:rsidRPr="00461FCA">
        <w:rPr>
          <w:b/>
        </w:rPr>
        <w:t xml:space="preserve">REGULATION RECEIVED  </w:t>
      </w:r>
    </w:p>
    <w:p w:rsidR="00461FCA" w:rsidRDefault="00461FCA" w:rsidP="00461FCA">
      <w:r>
        <w:t>The following was received and referred to the appropriate committee for consideration:</w:t>
      </w:r>
    </w:p>
    <w:p w:rsidR="00461FCA" w:rsidRDefault="00461FCA" w:rsidP="00461FCA">
      <w:pPr>
        <w:keepNext/>
      </w:pPr>
      <w:r>
        <w:t xml:space="preserve"> </w:t>
      </w:r>
    </w:p>
    <w:p w:rsidR="00461FCA" w:rsidRPr="00426D63" w:rsidRDefault="00461FCA" w:rsidP="00461FCA">
      <w:pPr>
        <w:keepNext/>
        <w:ind w:firstLine="0"/>
        <w:jc w:val="left"/>
      </w:pPr>
      <w:bookmarkStart w:id="8" w:name="file_start26"/>
      <w:bookmarkEnd w:id="8"/>
      <w:r w:rsidRPr="00426D63">
        <w:t>Document No. 4933</w:t>
      </w:r>
    </w:p>
    <w:p w:rsidR="00461FCA" w:rsidRPr="00426D63" w:rsidRDefault="00461FCA" w:rsidP="00461FCA">
      <w:pPr>
        <w:ind w:firstLine="0"/>
        <w:jc w:val="left"/>
      </w:pPr>
      <w:r w:rsidRPr="00426D63">
        <w:t>Agency: Clemson University</w:t>
      </w:r>
    </w:p>
    <w:p w:rsidR="00461FCA" w:rsidRPr="00426D63" w:rsidRDefault="00461FCA" w:rsidP="00461FCA">
      <w:pPr>
        <w:ind w:firstLine="0"/>
        <w:jc w:val="left"/>
      </w:pPr>
      <w:r w:rsidRPr="00426D63">
        <w:t>Statutory Authority: 1976 Code Section 59-119-320</w:t>
      </w:r>
    </w:p>
    <w:p w:rsidR="00461FCA" w:rsidRPr="00426D63" w:rsidRDefault="00461FCA" w:rsidP="00461FCA">
      <w:pPr>
        <w:ind w:firstLine="0"/>
        <w:jc w:val="left"/>
      </w:pPr>
      <w:r w:rsidRPr="00426D63">
        <w:t>Parking and Traffic Regulations</w:t>
      </w:r>
    </w:p>
    <w:p w:rsidR="00461FCA" w:rsidRPr="00426D63" w:rsidRDefault="00461FCA" w:rsidP="00461FCA">
      <w:pPr>
        <w:ind w:firstLine="0"/>
        <w:jc w:val="left"/>
      </w:pPr>
      <w:r w:rsidRPr="00426D63">
        <w:t xml:space="preserve">Received by Speaker of the House of Representatives </w:t>
      </w:r>
    </w:p>
    <w:p w:rsidR="00461FCA" w:rsidRPr="00426D63" w:rsidRDefault="00461FCA" w:rsidP="00461FCA">
      <w:pPr>
        <w:ind w:firstLine="0"/>
        <w:jc w:val="left"/>
      </w:pPr>
      <w:r w:rsidRPr="00426D63">
        <w:t>February 21, 2020</w:t>
      </w:r>
    </w:p>
    <w:p w:rsidR="00461FCA" w:rsidRPr="00426D63" w:rsidRDefault="00461FCA" w:rsidP="00461FCA">
      <w:pPr>
        <w:keepNext/>
        <w:ind w:firstLine="0"/>
        <w:jc w:val="left"/>
      </w:pPr>
      <w:r w:rsidRPr="00426D63">
        <w:t>Referred to Regulations and Administrative Procedures Committee</w:t>
      </w:r>
    </w:p>
    <w:p w:rsidR="00461FCA" w:rsidRDefault="00461FCA" w:rsidP="00461FCA">
      <w:pPr>
        <w:ind w:firstLine="0"/>
        <w:jc w:val="left"/>
      </w:pPr>
      <w:r w:rsidRPr="00426D63">
        <w:t>Legislative Review Expiration February 17, 2021</w:t>
      </w:r>
    </w:p>
    <w:p w:rsidR="00461FCA" w:rsidRDefault="00461FCA" w:rsidP="00461FCA">
      <w:pPr>
        <w:ind w:firstLine="0"/>
        <w:jc w:val="left"/>
      </w:pPr>
    </w:p>
    <w:p w:rsidR="00461FCA" w:rsidRPr="00461FCA" w:rsidRDefault="00ED4FC7" w:rsidP="00461FCA">
      <w:pPr>
        <w:keepNext/>
        <w:jc w:val="center"/>
        <w:rPr>
          <w:b/>
        </w:rPr>
      </w:pPr>
      <w:r>
        <w:rPr>
          <w:b/>
        </w:rPr>
        <w:br w:type="column"/>
      </w:r>
      <w:r w:rsidR="00461FCA" w:rsidRPr="00461FCA">
        <w:rPr>
          <w:b/>
        </w:rPr>
        <w:lastRenderedPageBreak/>
        <w:t>REGULATIONS WITHDRAWN</w:t>
      </w:r>
    </w:p>
    <w:p w:rsidR="00461FCA" w:rsidRPr="004C6B46" w:rsidRDefault="00461FCA" w:rsidP="00461FCA">
      <w:bookmarkStart w:id="9" w:name="file_start27"/>
      <w:bookmarkEnd w:id="9"/>
      <w:r w:rsidRPr="004C6B46">
        <w:t>Document No. 4919</w:t>
      </w:r>
    </w:p>
    <w:p w:rsidR="00461FCA" w:rsidRPr="004C6B46" w:rsidRDefault="00461FCA" w:rsidP="00461FCA">
      <w:r w:rsidRPr="004C6B46">
        <w:t>Agency: State Board of Education</w:t>
      </w:r>
    </w:p>
    <w:p w:rsidR="00461FCA" w:rsidRPr="004C6B46" w:rsidRDefault="00461FCA" w:rsidP="00461FCA">
      <w:r w:rsidRPr="004C6B46">
        <w:t>Statutory Authority: 1976 Code Sections 59-5-60(1), 59-5-65, 59-25-</w:t>
      </w:r>
      <w:r w:rsidR="00F64563">
        <w:tab/>
      </w:r>
      <w:r w:rsidRPr="004C6B46">
        <w:t>110, 59-25-115, 59-26-40, and 59-26-85</w:t>
      </w:r>
    </w:p>
    <w:p w:rsidR="00461FCA" w:rsidRPr="004C6B46" w:rsidRDefault="00461FCA" w:rsidP="00461FCA">
      <w:r w:rsidRPr="004C6B46">
        <w:t>Credential Classification</w:t>
      </w:r>
    </w:p>
    <w:p w:rsidR="00461FCA" w:rsidRPr="004C6B46" w:rsidRDefault="00461FCA" w:rsidP="00461FCA">
      <w:r w:rsidRPr="004C6B46">
        <w:t xml:space="preserve">Received by Speaker of the House of Representatives January 14, </w:t>
      </w:r>
      <w:r w:rsidR="00F64563">
        <w:tab/>
      </w:r>
      <w:r w:rsidRPr="004C6B46">
        <w:t>2020</w:t>
      </w:r>
    </w:p>
    <w:p w:rsidR="00461FCA" w:rsidRPr="00F64563" w:rsidRDefault="00461FCA" w:rsidP="00461FCA">
      <w:r w:rsidRPr="004C6B46">
        <w:t xml:space="preserve">Referred to </w:t>
      </w:r>
      <w:r w:rsidRPr="00F64563">
        <w:t>Regulations and Administrative Procedures Committee</w:t>
      </w:r>
    </w:p>
    <w:p w:rsidR="00461FCA" w:rsidRDefault="00461FCA" w:rsidP="00461FCA">
      <w:r w:rsidRPr="004C6B46">
        <w:t>Legislative Review Expiration: Permanently Withdrawn</w:t>
      </w:r>
    </w:p>
    <w:p w:rsidR="00461FCA" w:rsidRDefault="00461FCA" w:rsidP="00461FCA"/>
    <w:p w:rsidR="00461FCA" w:rsidRDefault="00461FCA" w:rsidP="00461FCA">
      <w:pPr>
        <w:keepNext/>
        <w:jc w:val="center"/>
        <w:rPr>
          <w:b/>
        </w:rPr>
      </w:pPr>
      <w:r w:rsidRPr="00461FCA">
        <w:rPr>
          <w:b/>
        </w:rPr>
        <w:t>HOUSE RESOLUTION</w:t>
      </w:r>
    </w:p>
    <w:p w:rsidR="00461FCA" w:rsidRDefault="00461FCA" w:rsidP="00461FCA">
      <w:pPr>
        <w:keepNext/>
      </w:pPr>
      <w:r>
        <w:t>The following was introduced:</w:t>
      </w:r>
    </w:p>
    <w:p w:rsidR="00461FCA" w:rsidRDefault="00461FCA" w:rsidP="00461FCA">
      <w:pPr>
        <w:keepNext/>
      </w:pPr>
      <w:bookmarkStart w:id="10" w:name="include_clip_start_29"/>
      <w:bookmarkEnd w:id="10"/>
    </w:p>
    <w:p w:rsidR="00461FCA" w:rsidRDefault="00461FCA" w:rsidP="00461FCA">
      <w:r>
        <w:t>H. 5277 -- Rep. West: A HOUSE RESOLUTION TO EXTEND THE PRIVILEGE OF THE FLOOR OF THE SOUTH CAROLINA HOUSE OF REPRESENTATIVES TO THE BELTON-HONEA PATH HIGH SCHOOL COMPETITIVE CHEER TEAM, COACHES, AND SCHOOL OFFICIALS, AT A DATE AND TIME TO BE DETERMINED BY THE SPEAKER, FOR THE PURPOSE OF BEING RECOGNIZED AND COMMENDED FOR WINNING THE 2019 CLASS AAAA STATE CHAMPIONSHIP TITLE.</w:t>
      </w:r>
    </w:p>
    <w:p w:rsidR="00461FCA" w:rsidRDefault="00461FCA" w:rsidP="00461FCA">
      <w:bookmarkStart w:id="11" w:name="include_clip_end_29"/>
      <w:bookmarkEnd w:id="11"/>
    </w:p>
    <w:p w:rsidR="00461FCA" w:rsidRDefault="00461FCA" w:rsidP="00461FCA">
      <w:r>
        <w:t>The Resolution was adopted.</w:t>
      </w:r>
    </w:p>
    <w:p w:rsidR="00461FCA" w:rsidRDefault="00461FCA" w:rsidP="00461FCA"/>
    <w:p w:rsidR="00461FCA" w:rsidRDefault="00461FCA" w:rsidP="00461FCA">
      <w:pPr>
        <w:keepNext/>
        <w:jc w:val="center"/>
        <w:rPr>
          <w:b/>
        </w:rPr>
      </w:pPr>
      <w:r w:rsidRPr="00461FCA">
        <w:rPr>
          <w:b/>
        </w:rPr>
        <w:t>HOUSE RESOLUTION</w:t>
      </w:r>
    </w:p>
    <w:p w:rsidR="00461FCA" w:rsidRDefault="00461FCA" w:rsidP="00461FCA">
      <w:pPr>
        <w:keepNext/>
      </w:pPr>
      <w:r>
        <w:t>The following was introduced:</w:t>
      </w:r>
    </w:p>
    <w:p w:rsidR="00461FCA" w:rsidRPr="00F64563" w:rsidRDefault="00461FCA" w:rsidP="00461FCA">
      <w:pPr>
        <w:keepNext/>
        <w:rPr>
          <w:sz w:val="16"/>
          <w:szCs w:val="16"/>
        </w:rPr>
      </w:pPr>
      <w:bookmarkStart w:id="12" w:name="include_clip_start_32"/>
      <w:bookmarkEnd w:id="12"/>
    </w:p>
    <w:p w:rsidR="00461FCA" w:rsidRDefault="00461FCA" w:rsidP="00461FCA">
      <w:r>
        <w:t xml:space="preserve">H. 5278 -- Reps. Calhoon, Ballentine, Caskey, Forrest, Huggins, Ott, Spires, Toole, Wooten, Clyburn, Parks, Alexander, Allison, Anderson, Atkinson, Bailey, Bales, Bamberg, Bannister, Bennett, Bernstein, Blackwell, Bradley, Brawley, Brown, Bryant, Burns, Chellis, Chumley, Clary, Clemmons, Cobb-Hunter, Cogswell, Collins, B. Cox, W. Cox, Crawford, Daning, Davis, Dillard, Elliott, Erickson, Felder, Finlay,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Pendarvis, Pope, Ridgeway, Rivers, Robinson, Rose, </w:t>
      </w:r>
      <w:r>
        <w:lastRenderedPageBreak/>
        <w:t>Rutherford, Sandifer, Simrill, G. M. Smith, G. R. Smith, Sottile, Stavrinakis, Stringer, Tallon, Taylor, Thayer, Thigpen, Trantham, Weeks, West, Wheeler, White, Whitmire, R. Williams, S. Williams, Willis and Yow: A HOUSE RESOLUTION TO CONGRATULATE THE DICKERSON CHILDREN'S ADVOCACY CENTER ON THE OCCASION OF ITS TWENTY-FIFTH ANNIVERSARY AND TO COMMEND THE ORGANIZATION FOR A QUARTER CENTURY OF COMPASSIONATE SERVICE TO CHILDREN WHO ARE VICTIMS OF ABUSE.</w:t>
      </w:r>
    </w:p>
    <w:p w:rsidR="00461FCA" w:rsidRPr="00F64563" w:rsidRDefault="00461FCA" w:rsidP="00461FCA">
      <w:pPr>
        <w:rPr>
          <w:sz w:val="16"/>
          <w:szCs w:val="16"/>
        </w:rPr>
      </w:pPr>
      <w:bookmarkStart w:id="13" w:name="include_clip_end_32"/>
      <w:bookmarkEnd w:id="13"/>
    </w:p>
    <w:p w:rsidR="00461FCA" w:rsidRDefault="00461FCA" w:rsidP="00461FCA">
      <w:r>
        <w:t>The Resolution was adopted.</w:t>
      </w:r>
    </w:p>
    <w:p w:rsidR="00461FCA" w:rsidRDefault="00461FCA" w:rsidP="00461FCA"/>
    <w:p w:rsidR="00461FCA" w:rsidRDefault="00461FCA" w:rsidP="00461FCA">
      <w:pPr>
        <w:keepNext/>
        <w:jc w:val="center"/>
        <w:rPr>
          <w:b/>
        </w:rPr>
      </w:pPr>
      <w:r w:rsidRPr="00461FCA">
        <w:rPr>
          <w:b/>
        </w:rPr>
        <w:t>HOUSE RESOLUTION</w:t>
      </w:r>
    </w:p>
    <w:p w:rsidR="00461FCA" w:rsidRDefault="00461FCA" w:rsidP="00461FCA">
      <w:pPr>
        <w:keepNext/>
      </w:pPr>
      <w:r>
        <w:t>The following was introduced:</w:t>
      </w:r>
    </w:p>
    <w:p w:rsidR="00461FCA" w:rsidRPr="00F64563" w:rsidRDefault="00461FCA" w:rsidP="00461FCA">
      <w:pPr>
        <w:keepNext/>
        <w:rPr>
          <w:sz w:val="16"/>
          <w:szCs w:val="16"/>
        </w:rPr>
      </w:pPr>
      <w:bookmarkStart w:id="14" w:name="include_clip_start_35"/>
      <w:bookmarkEnd w:id="14"/>
    </w:p>
    <w:p w:rsidR="00461FCA" w:rsidRDefault="00461FCA" w:rsidP="00F64563">
      <w:r>
        <w:t>H. 5279 -- Reps. Calhoon, Alexander, Allison, Anderson, Atkinson, Bailey, Bales, Ballentine, Bamberg, Bannister, Bennett, Bernstein, Blackwell, Bradley, Brawley, Brown, Bryant, Burns,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 MURRAY PRICE OF LEXINGTON COUNTY FOR A LIFETIME OF SERVICE TO MANKIND IN HIS COMMUNITY, CHURCH, STATE, AND NATION; TO CONGRATULATE HIM ON THE OCCASION OF HIS NINETY-NINTH BIRTHDAY; AND TO WISH HIM A JOYOUS BIRTHDAY CELEBRATION AND MANY YEARS OF CONTINUED HEALTH AND HAPPINESS.</w:t>
      </w:r>
    </w:p>
    <w:p w:rsidR="00461FCA" w:rsidRPr="00F64563" w:rsidRDefault="00461FCA" w:rsidP="00461FCA">
      <w:pPr>
        <w:rPr>
          <w:sz w:val="16"/>
          <w:szCs w:val="16"/>
        </w:rPr>
      </w:pPr>
      <w:bookmarkStart w:id="15" w:name="include_clip_end_35"/>
      <w:bookmarkEnd w:id="15"/>
    </w:p>
    <w:p w:rsidR="00461FCA" w:rsidRDefault="00461FCA" w:rsidP="00461FCA">
      <w:r>
        <w:t>The Resolution was adopted.</w:t>
      </w:r>
    </w:p>
    <w:p w:rsidR="00461FCA" w:rsidRDefault="00461FCA" w:rsidP="00461FCA"/>
    <w:p w:rsidR="00461FCA" w:rsidRDefault="00CF5A8A" w:rsidP="00F64563">
      <w:pPr>
        <w:widowControl w:val="0"/>
        <w:jc w:val="center"/>
        <w:rPr>
          <w:b/>
        </w:rPr>
      </w:pPr>
      <w:r>
        <w:rPr>
          <w:b/>
        </w:rPr>
        <w:br w:type="column"/>
      </w:r>
      <w:r w:rsidR="00461FCA" w:rsidRPr="00461FCA">
        <w:rPr>
          <w:b/>
        </w:rPr>
        <w:lastRenderedPageBreak/>
        <w:t>HOUSE RESOLUTION</w:t>
      </w:r>
    </w:p>
    <w:p w:rsidR="00461FCA" w:rsidRDefault="00461FCA" w:rsidP="00F64563">
      <w:pPr>
        <w:widowControl w:val="0"/>
      </w:pPr>
      <w:r>
        <w:t>The following was introduced:</w:t>
      </w:r>
    </w:p>
    <w:p w:rsidR="00461FCA" w:rsidRPr="00F64563" w:rsidRDefault="00461FCA" w:rsidP="00F64563">
      <w:pPr>
        <w:widowControl w:val="0"/>
        <w:rPr>
          <w:sz w:val="16"/>
          <w:szCs w:val="16"/>
        </w:rPr>
      </w:pPr>
      <w:bookmarkStart w:id="16" w:name="include_clip_start_38"/>
      <w:bookmarkEnd w:id="16"/>
    </w:p>
    <w:p w:rsidR="00461FCA" w:rsidRDefault="00461FCA" w:rsidP="00F64563">
      <w:pPr>
        <w:widowControl w:val="0"/>
      </w:pPr>
      <w:r>
        <w:t>H. 5280 -- Rep. King: A HOUSE RESOLUTION TO EXPRESS THE PROFOUND SORROW OF THE MEMBERS OF THE SOUTH CAROLINA HOUSE OF REPRESENTATIVES UPON THE PASSING OF PENINNAH BOWEN LOWRY OF YORK COUNTY AND TO EXTEND THEIR DEEPEST SYMPATHY TO HER LARGE AND LOVING FAMILY AND HER MANY FRIENDS.</w:t>
      </w:r>
    </w:p>
    <w:p w:rsidR="00F64563" w:rsidRDefault="00F64563" w:rsidP="00461FCA"/>
    <w:p w:rsidR="00461FCA" w:rsidRDefault="00461FCA" w:rsidP="00461FCA">
      <w:bookmarkStart w:id="17" w:name="include_clip_end_38"/>
      <w:bookmarkEnd w:id="17"/>
      <w:r>
        <w:t>The Resolution was adopted.</w:t>
      </w:r>
    </w:p>
    <w:p w:rsidR="00461FCA" w:rsidRDefault="00461FCA" w:rsidP="00461FCA"/>
    <w:p w:rsidR="00461FCA" w:rsidRDefault="00461FCA" w:rsidP="00461FCA">
      <w:pPr>
        <w:keepNext/>
        <w:jc w:val="center"/>
        <w:rPr>
          <w:b/>
        </w:rPr>
      </w:pPr>
      <w:r w:rsidRPr="00461FCA">
        <w:rPr>
          <w:b/>
        </w:rPr>
        <w:t>HOUSE RESOLUTION</w:t>
      </w:r>
    </w:p>
    <w:p w:rsidR="00461FCA" w:rsidRDefault="00461FCA" w:rsidP="00461FCA">
      <w:pPr>
        <w:keepNext/>
      </w:pPr>
      <w:r>
        <w:t>The following was introduced:</w:t>
      </w:r>
    </w:p>
    <w:p w:rsidR="00461FCA" w:rsidRDefault="00461FCA" w:rsidP="00461FCA">
      <w:pPr>
        <w:keepNext/>
      </w:pPr>
      <w:bookmarkStart w:id="18" w:name="include_clip_start_41"/>
      <w:bookmarkEnd w:id="18"/>
    </w:p>
    <w:p w:rsidR="00461FCA" w:rsidRDefault="00461FCA" w:rsidP="00461FCA">
      <w:r>
        <w:t>H. 5281 -- Reps. G. M. Smith and Weeks: A HOUSE RESOLUTION TO EXPRESS THE PROFOUND SORROW OF THE MEMBERS OF THE SOUTH CAROLINA HOUSE OF REPRESENTATIVES UPON THE PASSING OF MAJOR BOGDAN M. "NICK" ZLOTNICKI, U.S.A.F. (RETIRED), A LONGTIME RESIDENT OF SUMTER, AND TO EXTEND THE DEEPEST SYMPATHY TO HIS FAMILY AND MANY FRIENDS.</w:t>
      </w:r>
    </w:p>
    <w:p w:rsidR="00461FCA" w:rsidRDefault="00461FCA" w:rsidP="00461FCA">
      <w:bookmarkStart w:id="19" w:name="include_clip_end_41"/>
      <w:bookmarkEnd w:id="19"/>
    </w:p>
    <w:p w:rsidR="00461FCA" w:rsidRDefault="00461FCA" w:rsidP="00461FCA">
      <w:r>
        <w:t>The Resolution was adopted.</w:t>
      </w:r>
    </w:p>
    <w:p w:rsidR="00461FCA" w:rsidRDefault="00461FCA" w:rsidP="00461FCA"/>
    <w:p w:rsidR="00461FCA" w:rsidRDefault="00461FCA" w:rsidP="00461FCA">
      <w:pPr>
        <w:keepNext/>
        <w:jc w:val="center"/>
        <w:rPr>
          <w:b/>
        </w:rPr>
      </w:pPr>
      <w:r w:rsidRPr="00461FCA">
        <w:rPr>
          <w:b/>
        </w:rPr>
        <w:t>HOUSE RESOLUTION</w:t>
      </w:r>
    </w:p>
    <w:p w:rsidR="00461FCA" w:rsidRDefault="00461FCA" w:rsidP="00461FCA">
      <w:pPr>
        <w:keepNext/>
      </w:pPr>
      <w:r>
        <w:t>The following was introduced:</w:t>
      </w:r>
    </w:p>
    <w:p w:rsidR="00461FCA" w:rsidRDefault="00461FCA" w:rsidP="00461FCA">
      <w:pPr>
        <w:keepNext/>
      </w:pPr>
      <w:bookmarkStart w:id="20" w:name="include_clip_start_44"/>
      <w:bookmarkEnd w:id="20"/>
    </w:p>
    <w:p w:rsidR="00461FCA" w:rsidRDefault="00461FCA" w:rsidP="00461FCA">
      <w:r>
        <w:t xml:space="preserve">H. 5285 --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w:t>
      </w:r>
      <w:r>
        <w:lastRenderedPageBreak/>
        <w:t>G. R. Smith, Sottile, Spires, Stavrinakis, Stringer, Tallon, Taylor, Thayer, Thigpen, Toole, Trantham, Weeks, West, Wheeler, White, Whitmire, R. Williams, S. Williams, Willis, Wooten and Yow: A HOUSE RESOLUTION TO DECLARE WEDNESDAY, MARCH 4, 2020, AS "ETIQUETTE DAY IN SOUTH CAROLINA" AND TO COMMEND THE UNIVERSITY OF SOUTH CAROLINA'S EDUCATIONAL TALENT SEARCH PROGRAM AND ITS STUDENTS FOR THEIR OUTSTANDING ACHIEVEMENTS AND PROGRESS IN BECOMING PRODUCTIVE CITIZENS.</w:t>
      </w:r>
    </w:p>
    <w:p w:rsidR="00461FCA" w:rsidRDefault="00461FCA" w:rsidP="00461FCA">
      <w:bookmarkStart w:id="21" w:name="include_clip_end_44"/>
      <w:bookmarkEnd w:id="21"/>
    </w:p>
    <w:p w:rsidR="00461FCA" w:rsidRDefault="00461FCA" w:rsidP="00461FCA">
      <w:r>
        <w:t>The Resolution was adopted.</w:t>
      </w:r>
    </w:p>
    <w:p w:rsidR="00461FCA" w:rsidRDefault="00461FCA" w:rsidP="00461FCA"/>
    <w:p w:rsidR="00461FCA" w:rsidRDefault="00461FCA" w:rsidP="00461FCA">
      <w:pPr>
        <w:keepNext/>
        <w:jc w:val="center"/>
        <w:rPr>
          <w:b/>
        </w:rPr>
      </w:pPr>
      <w:r w:rsidRPr="00461FCA">
        <w:rPr>
          <w:b/>
        </w:rPr>
        <w:t>CONCURRENT RESOLUTION</w:t>
      </w:r>
    </w:p>
    <w:p w:rsidR="00461FCA" w:rsidRDefault="00461FCA" w:rsidP="00461FCA">
      <w:pPr>
        <w:keepNext/>
      </w:pPr>
      <w:r>
        <w:t>The following was introduced:</w:t>
      </w:r>
    </w:p>
    <w:p w:rsidR="00461FCA" w:rsidRDefault="00461FCA" w:rsidP="00461FCA">
      <w:pPr>
        <w:keepNext/>
      </w:pPr>
      <w:bookmarkStart w:id="22" w:name="include_clip_start_47"/>
      <w:bookmarkEnd w:id="22"/>
    </w:p>
    <w:p w:rsidR="00461FCA" w:rsidRDefault="00461FCA" w:rsidP="00461FCA">
      <w:r>
        <w:t>H. 5282 -- Rep. Howard: A CONCURRENT RESOLUTION TO DECLARE MARCH 2020 AS BLEEDING DISORDERS AWARENESS MONTH IN THE STATE OF SOUTH CAROLINA AND TO INCREASE RECOGNITION OF THESE ILLNESSES.</w:t>
      </w:r>
    </w:p>
    <w:p w:rsidR="00461FCA" w:rsidRDefault="00461FCA" w:rsidP="00461FCA">
      <w:bookmarkStart w:id="23" w:name="include_clip_end_47"/>
      <w:bookmarkEnd w:id="23"/>
    </w:p>
    <w:p w:rsidR="00461FCA" w:rsidRDefault="00461FCA" w:rsidP="00461FCA">
      <w:r>
        <w:t>The Concurrent Resolution was agreed to and ordered sent to the Senate.</w:t>
      </w:r>
    </w:p>
    <w:p w:rsidR="00461FCA" w:rsidRDefault="00461FCA" w:rsidP="00461FCA"/>
    <w:p w:rsidR="00461FCA" w:rsidRDefault="00461FCA" w:rsidP="00461FCA">
      <w:pPr>
        <w:keepNext/>
        <w:jc w:val="center"/>
        <w:rPr>
          <w:b/>
        </w:rPr>
      </w:pPr>
      <w:r w:rsidRPr="00461FCA">
        <w:rPr>
          <w:b/>
        </w:rPr>
        <w:t>CONCURRENT RESOLUTION</w:t>
      </w:r>
    </w:p>
    <w:p w:rsidR="00461FCA" w:rsidRDefault="00461FCA" w:rsidP="00461FCA">
      <w:pPr>
        <w:keepNext/>
      </w:pPr>
      <w:r>
        <w:t>The following was introduced:</w:t>
      </w:r>
    </w:p>
    <w:p w:rsidR="00461FCA" w:rsidRDefault="00461FCA" w:rsidP="00461FCA">
      <w:pPr>
        <w:keepNext/>
      </w:pPr>
      <w:bookmarkStart w:id="24" w:name="include_clip_start_50"/>
      <w:bookmarkEnd w:id="24"/>
    </w:p>
    <w:p w:rsidR="00461FCA" w:rsidRDefault="00461FCA" w:rsidP="00461FCA">
      <w:pPr>
        <w:keepNext/>
      </w:pPr>
      <w:r>
        <w:t>H. 5286 -- Reps. B. Cox and Burns: A CONCURRENT RESOLUTION TO REQUEST THE DEPARTMENT OF TRANSPORTATION NAME THE INTERCHANGE LOCATED AT THE INTERSECTION OF INTERSTATE HIGHWAY 85 AND INTERSTATE HIGHWAY 385 IN GREENVILLE COUNTY "OFFICER ALLEN LEE JACOBS MEMORIAL INTERCHANGE" AND ERECT APPROPRIATE SIGNS OR MARKERS AT THIS INTERCHANGE CONTAINING THESE WORDS.</w:t>
      </w:r>
    </w:p>
    <w:p w:rsidR="00461FCA" w:rsidRDefault="00461FCA" w:rsidP="00461FCA">
      <w:bookmarkStart w:id="25" w:name="include_clip_end_50"/>
      <w:bookmarkEnd w:id="25"/>
      <w:r>
        <w:t>The Concurrent Resolution was ordered referred to the Committee on Invitations and Memorial Resolutions.</w:t>
      </w:r>
    </w:p>
    <w:p w:rsidR="00461FCA" w:rsidRDefault="00461FCA" w:rsidP="00461FCA"/>
    <w:p w:rsidR="00461FCA" w:rsidRDefault="00ED4FC7" w:rsidP="00461FCA">
      <w:pPr>
        <w:keepNext/>
        <w:jc w:val="center"/>
        <w:rPr>
          <w:b/>
        </w:rPr>
      </w:pPr>
      <w:r>
        <w:rPr>
          <w:b/>
        </w:rPr>
        <w:br w:type="column"/>
      </w:r>
      <w:bookmarkStart w:id="26" w:name="_GoBack"/>
      <w:bookmarkEnd w:id="26"/>
      <w:r w:rsidR="00461FCA" w:rsidRPr="00461FCA">
        <w:rPr>
          <w:b/>
        </w:rPr>
        <w:lastRenderedPageBreak/>
        <w:t xml:space="preserve">INTRODUCTION OF BILLS  </w:t>
      </w:r>
    </w:p>
    <w:p w:rsidR="00461FCA" w:rsidRDefault="00461FCA" w:rsidP="00461FCA">
      <w:r>
        <w:t>The following Bills and Joint Resolution were introduced, read the first time, and referred to appropriate committees:</w:t>
      </w:r>
    </w:p>
    <w:p w:rsidR="00461FCA" w:rsidRDefault="00461FCA" w:rsidP="00461FCA"/>
    <w:p w:rsidR="00461FCA" w:rsidRDefault="00461FCA" w:rsidP="00461FCA">
      <w:pPr>
        <w:keepNext/>
      </w:pPr>
      <w:bookmarkStart w:id="27" w:name="include_clip_start_54"/>
      <w:bookmarkEnd w:id="27"/>
      <w:r>
        <w:t>H. 5276 -- Reps. Elliott and Hyde: A BILL TO AMEND THE CODE OF LAWS OF SOUTH CAROLINA, 1976, BY ADDING SUBARTICLE B TO ARTICLE 11, CHAPTER 31, TITLE 33 SO AS TO PROVIDE FOR THE CONVERSION OF A NONPROFIT CORPORATION TO A LIMITED LIABILITY COMPANY; TO DESIGNATE THE EXISTING SECTIONS OF ARTICLE 11, CHAPTER 31, TITLE 33 AS SUBARTICLE A, ENTITLED "MERGERS, GENERALLY"; TO AMEND SECTION 33-11-101, RELATING TO MERGERS, SO AS TO PROVIDE THAT A CORPORATION MAY CONVERT TO A LIMITED LIABILITY CORPORATION; TO AMEND SECTION 33-31-1101, RELATING TO THE APPROVAL OF A PLAN OF MERGER, SO AS TO PROVIDE FOR THE APPROVAL OF A MERGER PLAN FOR A SOUTH CAROLINA NONPROFIT CORPORATION; AND TO AMEND SECTION 33-31-1102, RELATING TO THE LIMITATIONS ON MERGERS BY PUBLIC BENEFITS OR RELIGIOUS CORPORATIONS, SO AS TO MAKE CONFORMING CHANGES.</w:t>
      </w:r>
    </w:p>
    <w:p w:rsidR="00461FCA" w:rsidRDefault="00461FCA" w:rsidP="00461FCA">
      <w:bookmarkStart w:id="28" w:name="include_clip_end_54"/>
      <w:bookmarkEnd w:id="28"/>
      <w:r>
        <w:t>Referred to Committee on Judiciary</w:t>
      </w:r>
    </w:p>
    <w:p w:rsidR="00461FCA" w:rsidRDefault="00461FCA" w:rsidP="00461FCA"/>
    <w:p w:rsidR="00461FCA" w:rsidRDefault="00461FCA" w:rsidP="00461FCA">
      <w:pPr>
        <w:keepNext/>
      </w:pPr>
      <w:bookmarkStart w:id="29" w:name="include_clip_start_56"/>
      <w:bookmarkEnd w:id="29"/>
      <w:r>
        <w:t>H. 5283 -- Rep. Bannister: A JOINT RESOLUTION TO ESTABLISH THE SEX OFFENDER REGISTRY STUDY COMMITTEE TO STUDY THE SEX OFFENDER REGISTRY, THE OFFENSES THAT PLACE A PERSON ON THE SEX OFFENDER REGISTRY, AND TO STUDY HOW LONG A PERSON SHOULD REMAIN ON THE REGISTRY; TO PROVIDE FOR THE MEMBERSHIP OF THE COMMITTEE, TO REQUIRE THE SUBMISSION OF A REPORT FOR THE GENERAL ASSEMBLY, AND TO PROVIDE FOR THE DISSOLUTION OF THE COMMITTEE.</w:t>
      </w:r>
    </w:p>
    <w:p w:rsidR="00461FCA" w:rsidRDefault="00461FCA" w:rsidP="00461FCA">
      <w:bookmarkStart w:id="30" w:name="include_clip_end_56"/>
      <w:bookmarkEnd w:id="30"/>
      <w:r>
        <w:t>Referred to Committee on Judiciary</w:t>
      </w:r>
    </w:p>
    <w:p w:rsidR="00461FCA" w:rsidRDefault="00461FCA" w:rsidP="00461FCA"/>
    <w:p w:rsidR="00461FCA" w:rsidRDefault="00461FCA" w:rsidP="00461FCA">
      <w:pPr>
        <w:keepNext/>
      </w:pPr>
      <w:bookmarkStart w:id="31" w:name="include_clip_start_58"/>
      <w:bookmarkEnd w:id="31"/>
      <w:r>
        <w:t xml:space="preserve">H. 5284 -- Reps. Daning, Sottile and Jefferson: A BILL TO AMEND THE CODE OF LAWS OF SOUTH CAROLINA, 1976, BY ADDING SECTION 23-3-340 SO AS TO PROVIDE THAT UPON REQUEST OF A LAW ENFORCEMENT AGENCY, A WIRELESS TELECOMMUNICATIONS CARRIER SHALL PROVIDE CALL LOCATION INFORMATION CONCERNING THE </w:t>
      </w:r>
      <w:r>
        <w:lastRenderedPageBreak/>
        <w:t>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PROVIDE SLED SHALL OBTAIN CONTACT INFORMATION FROM WIRELESS SERVICE PROVIDERS TO FACILITATE A REQUEST FROM A LAW ENFORCEMENT AGENCY.</w:t>
      </w:r>
    </w:p>
    <w:p w:rsidR="00461FCA" w:rsidRDefault="00461FCA" w:rsidP="00461FCA">
      <w:bookmarkStart w:id="32" w:name="include_clip_end_58"/>
      <w:bookmarkEnd w:id="32"/>
      <w:r>
        <w:t>Referred to Committee on Judiciary</w:t>
      </w:r>
    </w:p>
    <w:p w:rsidR="00461FCA" w:rsidRDefault="00461FCA" w:rsidP="00461FCA"/>
    <w:p w:rsidR="00461FCA" w:rsidRDefault="00461FCA" w:rsidP="00461FCA">
      <w:pPr>
        <w:keepNext/>
      </w:pPr>
      <w:bookmarkStart w:id="33" w:name="include_clip_start_60"/>
      <w:bookmarkEnd w:id="33"/>
      <w:r>
        <w:t>H. 5287 -- Reps. Clemmons, Rutherford, Bernstein, Yow, Simrill, Garvin, McGinnis, Henegan, Taylor, Crawford, Fry, Willis, G. R. Smith, Anderson, Burns, B. Newton, Bailey, Hewitt, Stavrinakis, Ligon, V. S. Moss, Haddon, Morgan, Gilliard, Kirby, Hosey, D. C. Moss, McCravy, Hardee, Brown, W. Newton, Norrell, Stringer, Govan, Mack, Alexander, Allison, Atkinson, Bales, Ballentine, Bannister, Bennett, Blackwell, Bradley, Brawley, Bryant, Calhoon, Caskey, Chellis, Chumley, Clary, Clyburn, Cogswell, Collins, B. Cox, W. Cox, Daning, Davis, Elliott, Erickson, Felder, Finlay, Forrest, Forrester, Funderburk, Gagnon, Gilliam, Hart, Hayes, Henderson-Myers, Herbkersman, Hiott, Hixon, Howard, Huggins, Hyde, Jefferson, Johnson, Jones, Jordan, Kimmons, King, Long, Lowe, Lucas, Mace, Magnuson, Martin, McCoy, McDaniel, Moore, Murphy, Oremus, Parks, Pope, Ridgeway, Rivers, Rose, Sandifer, G. M. Smith, Sottile, Spires, Tallon, Thayer, Toole, Trantham, Weeks, West, Wheeler, White, Whitmire, R. Williams, S. Williams and Wooten: A BILL TO AMEND THE CODE OF LAWS OF SOUTH CAROLINA, 1976, BY ADDING SECTION 1-13-83 SO AS TO PROVIDE A DEFINITION OF "ANTI-SEMITISM" FOR THE STATE HUMAN AFFAIRS COMMISSION TO USE WHILE INVESTIGATING AND WORKING TO RESOLVE COMPLAINTS OF DISCRIMINATION.</w:t>
      </w:r>
    </w:p>
    <w:p w:rsidR="00461FCA" w:rsidRDefault="00461FCA" w:rsidP="00461FCA">
      <w:bookmarkStart w:id="34" w:name="include_clip_end_60"/>
      <w:bookmarkEnd w:id="34"/>
      <w:r>
        <w:t>Referred to Committee on Judiciary</w:t>
      </w:r>
    </w:p>
    <w:p w:rsidR="00461FCA" w:rsidRDefault="00461FCA" w:rsidP="00461FCA"/>
    <w:p w:rsidR="00461FCA" w:rsidRDefault="00461FCA" w:rsidP="00461FCA">
      <w:pPr>
        <w:keepNext/>
      </w:pPr>
      <w:bookmarkStart w:id="35" w:name="include_clip_start_62"/>
      <w:bookmarkEnd w:id="35"/>
      <w:r>
        <w:t xml:space="preserve">H. 5288 -- Rep. Long: A BILL TO AMEND THE CODE OF LAWS OF SOUTH CAROLINA, 1976, BY ADDING SECTION 7-5-115 SO AS TO, AMONG OTHER THINGS, PROVIDE THAT A PERSON IS NOT ALLOWED TO VOTE IN A PARTISAN PRIMARY ELECTION OR A PARTISAN ADVISORY REFERENDUM UNLESS THE </w:t>
      </w:r>
      <w:r>
        <w:lastRenderedPageBreak/>
        <w:t>PERSON HAS REGISTERED AS BEING A MEMBER OF THAT PARTY OR IS REGISTERED AS AN INDEPENDENT; TO AMEND SECTION 7-5-110, RELATING TO THE REQUIREMENT OF REGISTRATION IN ORDER TO VOTE, SO AS TO PROVIDE THAT A PERSON IS NOT ALLOWED TO VOTE IN A PARTISAN PRIMARY ELECTION OR PARTISAN ADVISORY REFERENDUM UNLESS THE PERSON HAS REGISTERED AS BEING A MEMBER OF THAT POLITICAL PARTY OR REGISTERED AS AN INDEPENDENT; TO AMEND SECTION 7-5-170, RELATING TO THE REQUIREMENTS FOR VOTER REGISTRATION, SO AS TO PROVIDE THE REQUIREMENT OF STATING POLITICAL PARTY AFFILIATION, IF ANY, ON THE FORM AND INCLUDING IT IN THE OATH AND TO REQUIRE THE STATE ELECTION COMMISSION TO ASSIST IN CAPTURING THIS DATA; AND TO AMEND SECTION 7-9-20, RELATING TO THE QUALIFICATIONS FOR VOTING IN PRIMARY ELECTIONS, SO AS TO INCLUDE, AS A REQUIREMENT, REGISTRATION AS A MEMBER OF THE PARTY OR STATUS AS A REGISTERED INDEPENDENT AND TO PROVIDE A PROCEDURE FOR CHANGING POLITICAL PARTY AFFILIATION OR NONAFFILIATION AFTER A SELECTION HAS BEEN MADE.</w:t>
      </w:r>
    </w:p>
    <w:p w:rsidR="00461FCA" w:rsidRDefault="00461FCA" w:rsidP="00461FCA">
      <w:bookmarkStart w:id="36" w:name="include_clip_end_62"/>
      <w:bookmarkEnd w:id="36"/>
      <w:r>
        <w:t>Referred to Committee on Judiciary</w:t>
      </w:r>
    </w:p>
    <w:p w:rsidR="00461FCA" w:rsidRDefault="00461FCA" w:rsidP="00461FCA"/>
    <w:p w:rsidR="00461FCA" w:rsidRDefault="00461FCA" w:rsidP="00461FCA">
      <w:pPr>
        <w:keepNext/>
      </w:pPr>
      <w:bookmarkStart w:id="37" w:name="include_clip_start_64"/>
      <w:bookmarkEnd w:id="37"/>
      <w:r>
        <w:t xml:space="preserve">S. 867 -- Senator Campsen: A BILL TO AMEND SECTION 7-13-35, CODE OF LAWS OF SOUTH CAROLINA, 1976, RELATING TO THE NOTICE OF GENERAL, MUNICIPAL, SPECIAL, AND PRIMARY ELECTIONS, SO AS TO REQUIRE THE NOTICE TO STATE THAT THE PROCESS OF EXAMINING THE RETURN-ADDRESSED ENVELOPES CONTAINING THE ABSENTEE BALLOTS MAY BEGIN AT 9:00 A.M. ON THE CALENDAR DAY IMMEDIATELY PRECEDING ELECTION DAY; TO AMEND SECTION 7-15-420, RELATING TO THE RECEIPT, TABULATION, AND REPORTING OF ABSENTEE BALLOTS, SO AS TO PROVIDE THAT THE PROCESS OF EXAMINING THE RETURN-ADDRESSED ENVELOPES THAT HAVE BEEN RECEIVED BY THE COUNTY BOARD OF VOTER REGISTRATION AND ELECTIONS MAY BEGIN AT 9:00 A.M. ON THE CALENDAR DAY IMMEDIATELY PRECEDING ELECTION DAY; TO AMEND SECTION 7-15-470, RELATING TO ABSENTEE BALLOTS OTHER THAN PAPER BALLOTS, SO AS TO MODIFY THE REQUIREMENTS NEEDED TO OBTAIN THE STATE ELECTION </w:t>
      </w:r>
      <w:r>
        <w:lastRenderedPageBreak/>
        <w:t>COMMISSION CERTIFICATION BEFORE USING A NONPAPER-BASED VOTING MACHINE OR VOTING SYSTEM FOR IN-PERSON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 SECTIONS 1, 2, AND 3 OF THIS ACT ARE REPEALED ON JANUARY 1, 2021.</w:t>
      </w:r>
    </w:p>
    <w:p w:rsidR="00461FCA" w:rsidRDefault="00461FCA" w:rsidP="00461FCA">
      <w:bookmarkStart w:id="38" w:name="include_clip_end_64"/>
      <w:bookmarkEnd w:id="38"/>
      <w:r>
        <w:t>Referred to Committee on Judiciary</w:t>
      </w:r>
    </w:p>
    <w:p w:rsidR="00461FCA" w:rsidRDefault="00461FCA" w:rsidP="00461FCA"/>
    <w:p w:rsidR="00461FCA" w:rsidRDefault="00461FCA" w:rsidP="00461FCA">
      <w:pPr>
        <w:keepNext/>
      </w:pPr>
      <w:bookmarkStart w:id="39" w:name="include_clip_start_66"/>
      <w:bookmarkEnd w:id="39"/>
      <w:r>
        <w:t>S. 919 -- Senator M. B. Matthews: A BILL TO AMEND SECTION 7-7-110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461FCA" w:rsidRDefault="00461FCA" w:rsidP="00461FCA">
      <w:bookmarkStart w:id="40" w:name="include_clip_end_66"/>
      <w:bookmarkEnd w:id="40"/>
      <w:r>
        <w:t>On motion of Rep. ERICKSON, with unanimous consent, the Bill was ordered placed on the Calendar without reference.</w:t>
      </w:r>
    </w:p>
    <w:p w:rsidR="00461FCA" w:rsidRDefault="00461FCA" w:rsidP="00461FCA"/>
    <w:p w:rsidR="00461FCA" w:rsidRDefault="00461FCA" w:rsidP="00461FCA">
      <w:pPr>
        <w:keepNext/>
      </w:pPr>
      <w:bookmarkStart w:id="41" w:name="include_clip_start_68"/>
      <w:bookmarkEnd w:id="41"/>
      <w:r>
        <w:t>S. 920 -- Senator M. B. Matthews: A BILL TO AMEND SECTION 7-7-330 OF THE 1976 CODE, RELATING TO THE DESIGNATION OF VOTING PRECINCTS IN JASPER COUNTY, TO ADD TWO PRECINCTS AND TO REDESIGNATE THE MAP NUMBER ON WHICH THE NAMES OF THESE PRECINCTS MAY BE FOUND AND MAINTAINED BY THE REVENUE AND FISCAL AFFAIRS OFFICE.</w:t>
      </w:r>
    </w:p>
    <w:p w:rsidR="00461FCA" w:rsidRDefault="00461FCA" w:rsidP="00461FCA">
      <w:bookmarkStart w:id="42" w:name="include_clip_end_68"/>
      <w:bookmarkEnd w:id="42"/>
      <w:r>
        <w:t>On motion of Rep. RIVERS, with unanimous consent, the Bill was ordered placed on the Calendar without reference.</w:t>
      </w:r>
    </w:p>
    <w:p w:rsidR="00461FCA" w:rsidRDefault="00461FCA" w:rsidP="00461FCA"/>
    <w:p w:rsidR="00461FCA" w:rsidRDefault="00461FCA" w:rsidP="00461FCA">
      <w:pPr>
        <w:keepNext/>
      </w:pPr>
      <w:bookmarkStart w:id="43" w:name="include_clip_start_70"/>
      <w:bookmarkEnd w:id="43"/>
      <w:r>
        <w:t xml:space="preserve">S. 1003 -- Senator Verdin: A BILL TO AMEND SECTION 7-7-360, CODE OF LAWS OF SOUTH CAROLINA, 1976, RELATING TO THE DESIGNATION OF VOTING PRECINCTS IN LAURENS COUNTY, SO AS TO ELIMINATE THE BREWERTON AND PRINCETON VOTING PRECINCTS, TO ESTABLISH THE BREWERTON-PRINCETON VOTING PRECINCT, AND TO </w:t>
      </w:r>
      <w:r>
        <w:lastRenderedPageBreak/>
        <w:t>UPDATE THE MAP NUMBER ON WHICH THE NAMES AND BOUNDARIES OF THE LAURENS COUNTY VOTING PRECINCTS MAY BE FOUND AND MAINTAINED BY THE REVENUE AND FISCAL AFFAIRS OFFICE.</w:t>
      </w:r>
    </w:p>
    <w:p w:rsidR="00461FCA" w:rsidRDefault="00461FCA" w:rsidP="00461FCA">
      <w:bookmarkStart w:id="44" w:name="include_clip_end_70"/>
      <w:bookmarkEnd w:id="44"/>
      <w:r>
        <w:t>On motion of Rep. JONES, with unanimous consent, the Bill was ordered placed on the Calendar without reference.</w:t>
      </w:r>
    </w:p>
    <w:p w:rsidR="00461FCA" w:rsidRDefault="00461FCA" w:rsidP="00461FCA"/>
    <w:p w:rsidR="00461FCA" w:rsidRDefault="00461FCA" w:rsidP="00461FCA">
      <w:pPr>
        <w:keepNext/>
        <w:jc w:val="center"/>
        <w:rPr>
          <w:b/>
        </w:rPr>
      </w:pPr>
      <w:r w:rsidRPr="00461FCA">
        <w:rPr>
          <w:b/>
        </w:rPr>
        <w:t>ROLL CALL</w:t>
      </w:r>
    </w:p>
    <w:p w:rsidR="00461FCA" w:rsidRDefault="00461FCA" w:rsidP="00461FC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61FCA" w:rsidRPr="00461FCA" w:rsidTr="00461FCA">
        <w:trPr>
          <w:jc w:val="right"/>
        </w:trPr>
        <w:tc>
          <w:tcPr>
            <w:tcW w:w="2179" w:type="dxa"/>
            <w:shd w:val="clear" w:color="auto" w:fill="auto"/>
          </w:tcPr>
          <w:p w:rsidR="00461FCA" w:rsidRPr="00461FCA" w:rsidRDefault="00461FCA" w:rsidP="00461FCA">
            <w:pPr>
              <w:keepNext/>
              <w:ind w:firstLine="0"/>
            </w:pPr>
            <w:bookmarkStart w:id="45" w:name="vote_start73"/>
            <w:bookmarkEnd w:id="45"/>
            <w:r>
              <w:t>Allison</w:t>
            </w:r>
          </w:p>
        </w:tc>
        <w:tc>
          <w:tcPr>
            <w:tcW w:w="2179" w:type="dxa"/>
            <w:shd w:val="clear" w:color="auto" w:fill="auto"/>
          </w:tcPr>
          <w:p w:rsidR="00461FCA" w:rsidRPr="00461FCA" w:rsidRDefault="00461FCA" w:rsidP="00461FCA">
            <w:pPr>
              <w:keepNext/>
              <w:ind w:firstLine="0"/>
            </w:pPr>
            <w:r>
              <w:t>Anderson</w:t>
            </w:r>
          </w:p>
        </w:tc>
        <w:tc>
          <w:tcPr>
            <w:tcW w:w="2180" w:type="dxa"/>
            <w:shd w:val="clear" w:color="auto" w:fill="auto"/>
          </w:tcPr>
          <w:p w:rsidR="00461FCA" w:rsidRPr="00461FCA" w:rsidRDefault="00461FCA" w:rsidP="00461FCA">
            <w:pPr>
              <w:keepNext/>
              <w:ind w:firstLine="0"/>
            </w:pPr>
            <w:r>
              <w:t>Atkinson</w:t>
            </w:r>
          </w:p>
        </w:tc>
      </w:tr>
      <w:tr w:rsidR="00461FCA" w:rsidRPr="00461FCA" w:rsidTr="00461FCA">
        <w:tblPrEx>
          <w:jc w:val="left"/>
        </w:tblPrEx>
        <w:tc>
          <w:tcPr>
            <w:tcW w:w="2179" w:type="dxa"/>
            <w:shd w:val="clear" w:color="auto" w:fill="auto"/>
          </w:tcPr>
          <w:p w:rsidR="00461FCA" w:rsidRPr="00461FCA" w:rsidRDefault="00461FCA" w:rsidP="00461FCA">
            <w:pPr>
              <w:ind w:firstLine="0"/>
            </w:pPr>
            <w:r>
              <w:t>Bailey</w:t>
            </w:r>
          </w:p>
        </w:tc>
        <w:tc>
          <w:tcPr>
            <w:tcW w:w="2179" w:type="dxa"/>
            <w:shd w:val="clear" w:color="auto" w:fill="auto"/>
          </w:tcPr>
          <w:p w:rsidR="00461FCA" w:rsidRPr="00461FCA" w:rsidRDefault="00461FCA" w:rsidP="00461FCA">
            <w:pPr>
              <w:ind w:firstLine="0"/>
            </w:pPr>
            <w:r>
              <w:t>Bales</w:t>
            </w:r>
          </w:p>
        </w:tc>
        <w:tc>
          <w:tcPr>
            <w:tcW w:w="2180" w:type="dxa"/>
            <w:shd w:val="clear" w:color="auto" w:fill="auto"/>
          </w:tcPr>
          <w:p w:rsidR="00461FCA" w:rsidRPr="00461FCA" w:rsidRDefault="00461FCA" w:rsidP="00461FCA">
            <w:pPr>
              <w:ind w:firstLine="0"/>
            </w:pPr>
            <w:r>
              <w:t>Ballentine</w:t>
            </w:r>
          </w:p>
        </w:tc>
      </w:tr>
      <w:tr w:rsidR="00461FCA" w:rsidRPr="00461FCA" w:rsidTr="00461FCA">
        <w:tblPrEx>
          <w:jc w:val="left"/>
        </w:tblPrEx>
        <w:tc>
          <w:tcPr>
            <w:tcW w:w="2179" w:type="dxa"/>
            <w:shd w:val="clear" w:color="auto" w:fill="auto"/>
          </w:tcPr>
          <w:p w:rsidR="00461FCA" w:rsidRPr="00461FCA" w:rsidRDefault="00461FCA" w:rsidP="00461FCA">
            <w:pPr>
              <w:ind w:firstLine="0"/>
            </w:pPr>
            <w:r>
              <w:t>Bamberg</w:t>
            </w:r>
          </w:p>
        </w:tc>
        <w:tc>
          <w:tcPr>
            <w:tcW w:w="2179" w:type="dxa"/>
            <w:shd w:val="clear" w:color="auto" w:fill="auto"/>
          </w:tcPr>
          <w:p w:rsidR="00461FCA" w:rsidRPr="00461FCA" w:rsidRDefault="00461FCA" w:rsidP="00461FCA">
            <w:pPr>
              <w:ind w:firstLine="0"/>
            </w:pPr>
            <w:r>
              <w:t>Bannister</w:t>
            </w:r>
          </w:p>
        </w:tc>
        <w:tc>
          <w:tcPr>
            <w:tcW w:w="2180" w:type="dxa"/>
            <w:shd w:val="clear" w:color="auto" w:fill="auto"/>
          </w:tcPr>
          <w:p w:rsidR="00461FCA" w:rsidRPr="00461FCA" w:rsidRDefault="00461FCA" w:rsidP="00461FCA">
            <w:pPr>
              <w:ind w:firstLine="0"/>
            </w:pPr>
            <w:r>
              <w:t>Bennett</w:t>
            </w:r>
          </w:p>
        </w:tc>
      </w:tr>
      <w:tr w:rsidR="00461FCA" w:rsidRPr="00461FCA" w:rsidTr="00461FCA">
        <w:tblPrEx>
          <w:jc w:val="left"/>
        </w:tblPrEx>
        <w:tc>
          <w:tcPr>
            <w:tcW w:w="2179" w:type="dxa"/>
            <w:shd w:val="clear" w:color="auto" w:fill="auto"/>
          </w:tcPr>
          <w:p w:rsidR="00461FCA" w:rsidRPr="00461FCA" w:rsidRDefault="00461FCA" w:rsidP="00461FCA">
            <w:pPr>
              <w:ind w:firstLine="0"/>
            </w:pPr>
            <w:r>
              <w:t>Bernstein</w:t>
            </w:r>
          </w:p>
        </w:tc>
        <w:tc>
          <w:tcPr>
            <w:tcW w:w="2179" w:type="dxa"/>
            <w:shd w:val="clear" w:color="auto" w:fill="auto"/>
          </w:tcPr>
          <w:p w:rsidR="00461FCA" w:rsidRPr="00461FCA" w:rsidRDefault="00461FCA" w:rsidP="00461FCA">
            <w:pPr>
              <w:ind w:firstLine="0"/>
            </w:pPr>
            <w:r>
              <w:t>Blackwell</w:t>
            </w:r>
          </w:p>
        </w:tc>
        <w:tc>
          <w:tcPr>
            <w:tcW w:w="2180" w:type="dxa"/>
            <w:shd w:val="clear" w:color="auto" w:fill="auto"/>
          </w:tcPr>
          <w:p w:rsidR="00461FCA" w:rsidRPr="00461FCA" w:rsidRDefault="00461FCA" w:rsidP="00461FCA">
            <w:pPr>
              <w:ind w:firstLine="0"/>
            </w:pPr>
            <w:r>
              <w:t>Bradley</w:t>
            </w:r>
          </w:p>
        </w:tc>
      </w:tr>
      <w:tr w:rsidR="00461FCA" w:rsidRPr="00461FCA" w:rsidTr="00461FCA">
        <w:tblPrEx>
          <w:jc w:val="left"/>
        </w:tblPrEx>
        <w:tc>
          <w:tcPr>
            <w:tcW w:w="2179" w:type="dxa"/>
            <w:shd w:val="clear" w:color="auto" w:fill="auto"/>
          </w:tcPr>
          <w:p w:rsidR="00461FCA" w:rsidRPr="00461FCA" w:rsidRDefault="00461FCA" w:rsidP="00461FCA">
            <w:pPr>
              <w:ind w:firstLine="0"/>
            </w:pPr>
            <w:r>
              <w:t>Brawley</w:t>
            </w:r>
          </w:p>
        </w:tc>
        <w:tc>
          <w:tcPr>
            <w:tcW w:w="2179" w:type="dxa"/>
            <w:shd w:val="clear" w:color="auto" w:fill="auto"/>
          </w:tcPr>
          <w:p w:rsidR="00461FCA" w:rsidRPr="00461FCA" w:rsidRDefault="00461FCA" w:rsidP="00461FCA">
            <w:pPr>
              <w:ind w:firstLine="0"/>
            </w:pPr>
            <w:r>
              <w:t>Brown</w:t>
            </w:r>
          </w:p>
        </w:tc>
        <w:tc>
          <w:tcPr>
            <w:tcW w:w="2180" w:type="dxa"/>
            <w:shd w:val="clear" w:color="auto" w:fill="auto"/>
          </w:tcPr>
          <w:p w:rsidR="00461FCA" w:rsidRPr="00461FCA" w:rsidRDefault="00461FCA" w:rsidP="00461FCA">
            <w:pPr>
              <w:ind w:firstLine="0"/>
            </w:pPr>
            <w:r>
              <w:t>Bryant</w:t>
            </w:r>
          </w:p>
        </w:tc>
      </w:tr>
      <w:tr w:rsidR="00461FCA" w:rsidRPr="00461FCA" w:rsidTr="00461FCA">
        <w:tblPrEx>
          <w:jc w:val="left"/>
        </w:tblPrEx>
        <w:tc>
          <w:tcPr>
            <w:tcW w:w="2179" w:type="dxa"/>
            <w:shd w:val="clear" w:color="auto" w:fill="auto"/>
          </w:tcPr>
          <w:p w:rsidR="00461FCA" w:rsidRPr="00461FCA" w:rsidRDefault="00461FCA" w:rsidP="00461FCA">
            <w:pPr>
              <w:ind w:firstLine="0"/>
            </w:pPr>
            <w:r>
              <w:t>Burns</w:t>
            </w:r>
          </w:p>
        </w:tc>
        <w:tc>
          <w:tcPr>
            <w:tcW w:w="2179" w:type="dxa"/>
            <w:shd w:val="clear" w:color="auto" w:fill="auto"/>
          </w:tcPr>
          <w:p w:rsidR="00461FCA" w:rsidRPr="00461FCA" w:rsidRDefault="00461FCA" w:rsidP="00461FCA">
            <w:pPr>
              <w:ind w:firstLine="0"/>
            </w:pPr>
            <w:r>
              <w:t>Calhoon</w:t>
            </w:r>
          </w:p>
        </w:tc>
        <w:tc>
          <w:tcPr>
            <w:tcW w:w="2180" w:type="dxa"/>
            <w:shd w:val="clear" w:color="auto" w:fill="auto"/>
          </w:tcPr>
          <w:p w:rsidR="00461FCA" w:rsidRPr="00461FCA" w:rsidRDefault="00461FCA" w:rsidP="00461FCA">
            <w:pPr>
              <w:ind w:firstLine="0"/>
            </w:pPr>
            <w:r>
              <w:t>Caskey</w:t>
            </w:r>
          </w:p>
        </w:tc>
      </w:tr>
      <w:tr w:rsidR="00461FCA" w:rsidRPr="00461FCA" w:rsidTr="00461FCA">
        <w:tblPrEx>
          <w:jc w:val="left"/>
        </w:tblPrEx>
        <w:tc>
          <w:tcPr>
            <w:tcW w:w="2179" w:type="dxa"/>
            <w:shd w:val="clear" w:color="auto" w:fill="auto"/>
          </w:tcPr>
          <w:p w:rsidR="00461FCA" w:rsidRPr="00461FCA" w:rsidRDefault="00461FCA" w:rsidP="00461FCA">
            <w:pPr>
              <w:ind w:firstLine="0"/>
            </w:pPr>
            <w:r>
              <w:t>Chellis</w:t>
            </w:r>
          </w:p>
        </w:tc>
        <w:tc>
          <w:tcPr>
            <w:tcW w:w="2179" w:type="dxa"/>
            <w:shd w:val="clear" w:color="auto" w:fill="auto"/>
          </w:tcPr>
          <w:p w:rsidR="00461FCA" w:rsidRPr="00461FCA" w:rsidRDefault="00461FCA" w:rsidP="00461FCA">
            <w:pPr>
              <w:ind w:firstLine="0"/>
            </w:pPr>
            <w:r>
              <w:t>Chumley</w:t>
            </w:r>
          </w:p>
        </w:tc>
        <w:tc>
          <w:tcPr>
            <w:tcW w:w="2180" w:type="dxa"/>
            <w:shd w:val="clear" w:color="auto" w:fill="auto"/>
          </w:tcPr>
          <w:p w:rsidR="00461FCA" w:rsidRPr="00461FCA" w:rsidRDefault="00461FCA" w:rsidP="00461FCA">
            <w:pPr>
              <w:ind w:firstLine="0"/>
            </w:pPr>
            <w:r>
              <w:t>Clary</w:t>
            </w:r>
          </w:p>
        </w:tc>
      </w:tr>
      <w:tr w:rsidR="00461FCA" w:rsidRPr="00461FCA" w:rsidTr="00461FCA">
        <w:tblPrEx>
          <w:jc w:val="left"/>
        </w:tblPrEx>
        <w:tc>
          <w:tcPr>
            <w:tcW w:w="2179" w:type="dxa"/>
            <w:shd w:val="clear" w:color="auto" w:fill="auto"/>
          </w:tcPr>
          <w:p w:rsidR="00461FCA" w:rsidRPr="00461FCA" w:rsidRDefault="00461FCA" w:rsidP="00461FCA">
            <w:pPr>
              <w:ind w:firstLine="0"/>
            </w:pPr>
            <w:r>
              <w:t>Clemmons</w:t>
            </w:r>
          </w:p>
        </w:tc>
        <w:tc>
          <w:tcPr>
            <w:tcW w:w="2179" w:type="dxa"/>
            <w:shd w:val="clear" w:color="auto" w:fill="auto"/>
          </w:tcPr>
          <w:p w:rsidR="00461FCA" w:rsidRPr="00461FCA" w:rsidRDefault="00461FCA" w:rsidP="00461FCA">
            <w:pPr>
              <w:ind w:firstLine="0"/>
            </w:pPr>
            <w:r>
              <w:t>Clyburn</w:t>
            </w:r>
          </w:p>
        </w:tc>
        <w:tc>
          <w:tcPr>
            <w:tcW w:w="2180" w:type="dxa"/>
            <w:shd w:val="clear" w:color="auto" w:fill="auto"/>
          </w:tcPr>
          <w:p w:rsidR="00461FCA" w:rsidRPr="00461FCA" w:rsidRDefault="00461FCA" w:rsidP="00461FCA">
            <w:pPr>
              <w:ind w:firstLine="0"/>
            </w:pPr>
            <w:r>
              <w:t>Cobb-Hunter</w:t>
            </w:r>
          </w:p>
        </w:tc>
      </w:tr>
      <w:tr w:rsidR="00461FCA" w:rsidRPr="00461FCA" w:rsidTr="00461FCA">
        <w:tblPrEx>
          <w:jc w:val="left"/>
        </w:tblPrEx>
        <w:tc>
          <w:tcPr>
            <w:tcW w:w="2179" w:type="dxa"/>
            <w:shd w:val="clear" w:color="auto" w:fill="auto"/>
          </w:tcPr>
          <w:p w:rsidR="00461FCA" w:rsidRPr="00461FCA" w:rsidRDefault="00461FCA" w:rsidP="00461FCA">
            <w:pPr>
              <w:ind w:firstLine="0"/>
            </w:pPr>
            <w:r>
              <w:t>Cogswell</w:t>
            </w:r>
          </w:p>
        </w:tc>
        <w:tc>
          <w:tcPr>
            <w:tcW w:w="2179" w:type="dxa"/>
            <w:shd w:val="clear" w:color="auto" w:fill="auto"/>
          </w:tcPr>
          <w:p w:rsidR="00461FCA" w:rsidRPr="00461FCA" w:rsidRDefault="00461FCA" w:rsidP="00461FCA">
            <w:pPr>
              <w:ind w:firstLine="0"/>
            </w:pPr>
            <w:r>
              <w:t>Collins</w:t>
            </w:r>
          </w:p>
        </w:tc>
        <w:tc>
          <w:tcPr>
            <w:tcW w:w="2180" w:type="dxa"/>
            <w:shd w:val="clear" w:color="auto" w:fill="auto"/>
          </w:tcPr>
          <w:p w:rsidR="00461FCA" w:rsidRPr="00461FCA" w:rsidRDefault="00461FCA" w:rsidP="00461FCA">
            <w:pPr>
              <w:ind w:firstLine="0"/>
            </w:pPr>
            <w:r>
              <w:t>B. Cox</w:t>
            </w:r>
          </w:p>
        </w:tc>
      </w:tr>
      <w:tr w:rsidR="00461FCA" w:rsidRPr="00461FCA" w:rsidTr="00461FCA">
        <w:tblPrEx>
          <w:jc w:val="left"/>
        </w:tblPrEx>
        <w:tc>
          <w:tcPr>
            <w:tcW w:w="2179" w:type="dxa"/>
            <w:shd w:val="clear" w:color="auto" w:fill="auto"/>
          </w:tcPr>
          <w:p w:rsidR="00461FCA" w:rsidRPr="00461FCA" w:rsidRDefault="00461FCA" w:rsidP="00461FCA">
            <w:pPr>
              <w:ind w:firstLine="0"/>
            </w:pPr>
            <w:r>
              <w:t>W. Cox</w:t>
            </w:r>
          </w:p>
        </w:tc>
        <w:tc>
          <w:tcPr>
            <w:tcW w:w="2179" w:type="dxa"/>
            <w:shd w:val="clear" w:color="auto" w:fill="auto"/>
          </w:tcPr>
          <w:p w:rsidR="00461FCA" w:rsidRPr="00461FCA" w:rsidRDefault="00461FCA" w:rsidP="00461FCA">
            <w:pPr>
              <w:ind w:firstLine="0"/>
            </w:pPr>
            <w:r>
              <w:t>Crawford</w:t>
            </w:r>
          </w:p>
        </w:tc>
        <w:tc>
          <w:tcPr>
            <w:tcW w:w="2180" w:type="dxa"/>
            <w:shd w:val="clear" w:color="auto" w:fill="auto"/>
          </w:tcPr>
          <w:p w:rsidR="00461FCA" w:rsidRPr="00461FCA" w:rsidRDefault="00461FCA" w:rsidP="00461FCA">
            <w:pPr>
              <w:ind w:firstLine="0"/>
            </w:pPr>
            <w:r>
              <w:t>Daning</w:t>
            </w:r>
          </w:p>
        </w:tc>
      </w:tr>
      <w:tr w:rsidR="00461FCA" w:rsidRPr="00461FCA" w:rsidTr="00461FCA">
        <w:tblPrEx>
          <w:jc w:val="left"/>
        </w:tblPrEx>
        <w:tc>
          <w:tcPr>
            <w:tcW w:w="2179" w:type="dxa"/>
            <w:shd w:val="clear" w:color="auto" w:fill="auto"/>
          </w:tcPr>
          <w:p w:rsidR="00461FCA" w:rsidRPr="00461FCA" w:rsidRDefault="00461FCA" w:rsidP="00461FCA">
            <w:pPr>
              <w:ind w:firstLine="0"/>
            </w:pPr>
            <w:r>
              <w:t>Davis</w:t>
            </w:r>
          </w:p>
        </w:tc>
        <w:tc>
          <w:tcPr>
            <w:tcW w:w="2179" w:type="dxa"/>
            <w:shd w:val="clear" w:color="auto" w:fill="auto"/>
          </w:tcPr>
          <w:p w:rsidR="00461FCA" w:rsidRPr="00461FCA" w:rsidRDefault="00461FCA" w:rsidP="00461FCA">
            <w:pPr>
              <w:ind w:firstLine="0"/>
            </w:pPr>
            <w:r>
              <w:t>Dillard</w:t>
            </w:r>
          </w:p>
        </w:tc>
        <w:tc>
          <w:tcPr>
            <w:tcW w:w="2180" w:type="dxa"/>
            <w:shd w:val="clear" w:color="auto" w:fill="auto"/>
          </w:tcPr>
          <w:p w:rsidR="00461FCA" w:rsidRPr="00461FCA" w:rsidRDefault="00461FCA" w:rsidP="00461FCA">
            <w:pPr>
              <w:ind w:firstLine="0"/>
            </w:pPr>
            <w:r>
              <w:t>Elliott</w:t>
            </w:r>
          </w:p>
        </w:tc>
      </w:tr>
      <w:tr w:rsidR="00461FCA" w:rsidRPr="00461FCA" w:rsidTr="00461FCA">
        <w:tblPrEx>
          <w:jc w:val="left"/>
        </w:tblPrEx>
        <w:tc>
          <w:tcPr>
            <w:tcW w:w="2179" w:type="dxa"/>
            <w:shd w:val="clear" w:color="auto" w:fill="auto"/>
          </w:tcPr>
          <w:p w:rsidR="00461FCA" w:rsidRPr="00461FCA" w:rsidRDefault="00461FCA" w:rsidP="00461FCA">
            <w:pPr>
              <w:ind w:firstLine="0"/>
            </w:pPr>
            <w:r>
              <w:t>Erickson</w:t>
            </w:r>
          </w:p>
        </w:tc>
        <w:tc>
          <w:tcPr>
            <w:tcW w:w="2179" w:type="dxa"/>
            <w:shd w:val="clear" w:color="auto" w:fill="auto"/>
          </w:tcPr>
          <w:p w:rsidR="00461FCA" w:rsidRPr="00461FCA" w:rsidRDefault="00461FCA" w:rsidP="00461FCA">
            <w:pPr>
              <w:ind w:firstLine="0"/>
            </w:pPr>
            <w:r>
              <w:t>Felder</w:t>
            </w:r>
          </w:p>
        </w:tc>
        <w:tc>
          <w:tcPr>
            <w:tcW w:w="2180" w:type="dxa"/>
            <w:shd w:val="clear" w:color="auto" w:fill="auto"/>
          </w:tcPr>
          <w:p w:rsidR="00461FCA" w:rsidRPr="00461FCA" w:rsidRDefault="00461FCA" w:rsidP="00461FCA">
            <w:pPr>
              <w:ind w:firstLine="0"/>
            </w:pPr>
            <w:r>
              <w:t>Forrest</w:t>
            </w:r>
          </w:p>
        </w:tc>
      </w:tr>
      <w:tr w:rsidR="00461FCA" w:rsidRPr="00461FCA" w:rsidTr="00461FCA">
        <w:tblPrEx>
          <w:jc w:val="left"/>
        </w:tblPrEx>
        <w:tc>
          <w:tcPr>
            <w:tcW w:w="2179" w:type="dxa"/>
            <w:shd w:val="clear" w:color="auto" w:fill="auto"/>
          </w:tcPr>
          <w:p w:rsidR="00461FCA" w:rsidRPr="00461FCA" w:rsidRDefault="00461FCA" w:rsidP="00461FCA">
            <w:pPr>
              <w:ind w:firstLine="0"/>
            </w:pPr>
            <w:r>
              <w:t>Forrester</w:t>
            </w:r>
          </w:p>
        </w:tc>
        <w:tc>
          <w:tcPr>
            <w:tcW w:w="2179" w:type="dxa"/>
            <w:shd w:val="clear" w:color="auto" w:fill="auto"/>
          </w:tcPr>
          <w:p w:rsidR="00461FCA" w:rsidRPr="00461FCA" w:rsidRDefault="00461FCA" w:rsidP="00461FCA">
            <w:pPr>
              <w:ind w:firstLine="0"/>
            </w:pPr>
            <w:r>
              <w:t>Fry</w:t>
            </w:r>
          </w:p>
        </w:tc>
        <w:tc>
          <w:tcPr>
            <w:tcW w:w="2180" w:type="dxa"/>
            <w:shd w:val="clear" w:color="auto" w:fill="auto"/>
          </w:tcPr>
          <w:p w:rsidR="00461FCA" w:rsidRPr="00461FCA" w:rsidRDefault="00461FCA" w:rsidP="00461FCA">
            <w:pPr>
              <w:ind w:firstLine="0"/>
            </w:pPr>
            <w:r>
              <w:t>Funderburk</w:t>
            </w:r>
          </w:p>
        </w:tc>
      </w:tr>
      <w:tr w:rsidR="00461FCA" w:rsidRPr="00461FCA" w:rsidTr="00461FCA">
        <w:tblPrEx>
          <w:jc w:val="left"/>
        </w:tblPrEx>
        <w:tc>
          <w:tcPr>
            <w:tcW w:w="2179" w:type="dxa"/>
            <w:shd w:val="clear" w:color="auto" w:fill="auto"/>
          </w:tcPr>
          <w:p w:rsidR="00461FCA" w:rsidRPr="00461FCA" w:rsidRDefault="00461FCA" w:rsidP="00461FCA">
            <w:pPr>
              <w:ind w:firstLine="0"/>
            </w:pPr>
            <w:r>
              <w:t>Gagnon</w:t>
            </w:r>
          </w:p>
        </w:tc>
        <w:tc>
          <w:tcPr>
            <w:tcW w:w="2179" w:type="dxa"/>
            <w:shd w:val="clear" w:color="auto" w:fill="auto"/>
          </w:tcPr>
          <w:p w:rsidR="00461FCA" w:rsidRPr="00461FCA" w:rsidRDefault="00461FCA" w:rsidP="00461FCA">
            <w:pPr>
              <w:ind w:firstLine="0"/>
            </w:pPr>
            <w:r>
              <w:t>Gilliam</w:t>
            </w:r>
          </w:p>
        </w:tc>
        <w:tc>
          <w:tcPr>
            <w:tcW w:w="2180" w:type="dxa"/>
            <w:shd w:val="clear" w:color="auto" w:fill="auto"/>
          </w:tcPr>
          <w:p w:rsidR="00461FCA" w:rsidRPr="00461FCA" w:rsidRDefault="00461FCA" w:rsidP="00461FCA">
            <w:pPr>
              <w:ind w:firstLine="0"/>
            </w:pPr>
            <w:r>
              <w:t>Gilliard</w:t>
            </w:r>
          </w:p>
        </w:tc>
      </w:tr>
      <w:tr w:rsidR="00461FCA" w:rsidRPr="00461FCA" w:rsidTr="00461FCA">
        <w:tblPrEx>
          <w:jc w:val="left"/>
        </w:tblPrEx>
        <w:tc>
          <w:tcPr>
            <w:tcW w:w="2179" w:type="dxa"/>
            <w:shd w:val="clear" w:color="auto" w:fill="auto"/>
          </w:tcPr>
          <w:p w:rsidR="00461FCA" w:rsidRPr="00461FCA" w:rsidRDefault="00461FCA" w:rsidP="00461FCA">
            <w:pPr>
              <w:ind w:firstLine="0"/>
            </w:pPr>
            <w:r>
              <w:t>Govan</w:t>
            </w:r>
          </w:p>
        </w:tc>
        <w:tc>
          <w:tcPr>
            <w:tcW w:w="2179" w:type="dxa"/>
            <w:shd w:val="clear" w:color="auto" w:fill="auto"/>
          </w:tcPr>
          <w:p w:rsidR="00461FCA" w:rsidRPr="00461FCA" w:rsidRDefault="00461FCA" w:rsidP="00461FCA">
            <w:pPr>
              <w:ind w:firstLine="0"/>
            </w:pPr>
            <w:r>
              <w:t>Haddon</w:t>
            </w:r>
          </w:p>
        </w:tc>
        <w:tc>
          <w:tcPr>
            <w:tcW w:w="2180" w:type="dxa"/>
            <w:shd w:val="clear" w:color="auto" w:fill="auto"/>
          </w:tcPr>
          <w:p w:rsidR="00461FCA" w:rsidRPr="00461FCA" w:rsidRDefault="00461FCA" w:rsidP="00461FCA">
            <w:pPr>
              <w:ind w:firstLine="0"/>
            </w:pPr>
            <w:r>
              <w:t>Hardee</w:t>
            </w:r>
          </w:p>
        </w:tc>
      </w:tr>
      <w:tr w:rsidR="00461FCA" w:rsidRPr="00461FCA" w:rsidTr="00461FCA">
        <w:tblPrEx>
          <w:jc w:val="left"/>
        </w:tblPrEx>
        <w:tc>
          <w:tcPr>
            <w:tcW w:w="2179" w:type="dxa"/>
            <w:shd w:val="clear" w:color="auto" w:fill="auto"/>
          </w:tcPr>
          <w:p w:rsidR="00461FCA" w:rsidRPr="00461FCA" w:rsidRDefault="00461FCA" w:rsidP="00461FCA">
            <w:pPr>
              <w:ind w:firstLine="0"/>
            </w:pPr>
            <w:r>
              <w:t>Hart</w:t>
            </w:r>
          </w:p>
        </w:tc>
        <w:tc>
          <w:tcPr>
            <w:tcW w:w="2179" w:type="dxa"/>
            <w:shd w:val="clear" w:color="auto" w:fill="auto"/>
          </w:tcPr>
          <w:p w:rsidR="00461FCA" w:rsidRPr="00461FCA" w:rsidRDefault="00461FCA" w:rsidP="00461FCA">
            <w:pPr>
              <w:ind w:firstLine="0"/>
            </w:pPr>
            <w:r>
              <w:t>Hayes</w:t>
            </w:r>
          </w:p>
        </w:tc>
        <w:tc>
          <w:tcPr>
            <w:tcW w:w="2180" w:type="dxa"/>
            <w:shd w:val="clear" w:color="auto" w:fill="auto"/>
          </w:tcPr>
          <w:p w:rsidR="00461FCA" w:rsidRPr="00461FCA" w:rsidRDefault="00461FCA" w:rsidP="00461FCA">
            <w:pPr>
              <w:ind w:firstLine="0"/>
            </w:pPr>
            <w:r>
              <w:t>Henderson-Myers</w:t>
            </w:r>
          </w:p>
        </w:tc>
      </w:tr>
      <w:tr w:rsidR="00461FCA" w:rsidRPr="00461FCA" w:rsidTr="00461FCA">
        <w:tblPrEx>
          <w:jc w:val="left"/>
        </w:tblPrEx>
        <w:tc>
          <w:tcPr>
            <w:tcW w:w="2179" w:type="dxa"/>
            <w:shd w:val="clear" w:color="auto" w:fill="auto"/>
          </w:tcPr>
          <w:p w:rsidR="00461FCA" w:rsidRPr="00461FCA" w:rsidRDefault="00461FCA" w:rsidP="00461FCA">
            <w:pPr>
              <w:ind w:firstLine="0"/>
            </w:pPr>
            <w:r>
              <w:t>Henegan</w:t>
            </w:r>
          </w:p>
        </w:tc>
        <w:tc>
          <w:tcPr>
            <w:tcW w:w="2179" w:type="dxa"/>
            <w:shd w:val="clear" w:color="auto" w:fill="auto"/>
          </w:tcPr>
          <w:p w:rsidR="00461FCA" w:rsidRPr="00461FCA" w:rsidRDefault="00461FCA" w:rsidP="00461FCA">
            <w:pPr>
              <w:ind w:firstLine="0"/>
            </w:pPr>
            <w:r>
              <w:t>Hewitt</w:t>
            </w:r>
          </w:p>
        </w:tc>
        <w:tc>
          <w:tcPr>
            <w:tcW w:w="2180" w:type="dxa"/>
            <w:shd w:val="clear" w:color="auto" w:fill="auto"/>
          </w:tcPr>
          <w:p w:rsidR="00461FCA" w:rsidRPr="00461FCA" w:rsidRDefault="00461FCA" w:rsidP="00461FCA">
            <w:pPr>
              <w:ind w:firstLine="0"/>
            </w:pPr>
            <w:r>
              <w:t>Hill</w:t>
            </w:r>
          </w:p>
        </w:tc>
      </w:tr>
      <w:tr w:rsidR="00461FCA" w:rsidRPr="00461FCA" w:rsidTr="00461FCA">
        <w:tblPrEx>
          <w:jc w:val="left"/>
        </w:tblPrEx>
        <w:tc>
          <w:tcPr>
            <w:tcW w:w="2179" w:type="dxa"/>
            <w:shd w:val="clear" w:color="auto" w:fill="auto"/>
          </w:tcPr>
          <w:p w:rsidR="00461FCA" w:rsidRPr="00461FCA" w:rsidRDefault="00461FCA" w:rsidP="00461FCA">
            <w:pPr>
              <w:ind w:firstLine="0"/>
            </w:pPr>
            <w:r>
              <w:t>Hiott</w:t>
            </w:r>
          </w:p>
        </w:tc>
        <w:tc>
          <w:tcPr>
            <w:tcW w:w="2179" w:type="dxa"/>
            <w:shd w:val="clear" w:color="auto" w:fill="auto"/>
          </w:tcPr>
          <w:p w:rsidR="00461FCA" w:rsidRPr="00461FCA" w:rsidRDefault="00461FCA" w:rsidP="00461FCA">
            <w:pPr>
              <w:ind w:firstLine="0"/>
            </w:pPr>
            <w:r>
              <w:t>Hixon</w:t>
            </w:r>
          </w:p>
        </w:tc>
        <w:tc>
          <w:tcPr>
            <w:tcW w:w="2180" w:type="dxa"/>
            <w:shd w:val="clear" w:color="auto" w:fill="auto"/>
          </w:tcPr>
          <w:p w:rsidR="00461FCA" w:rsidRPr="00461FCA" w:rsidRDefault="00461FCA" w:rsidP="00461FCA">
            <w:pPr>
              <w:ind w:firstLine="0"/>
            </w:pPr>
            <w:r>
              <w:t>Hosey</w:t>
            </w:r>
          </w:p>
        </w:tc>
      </w:tr>
      <w:tr w:rsidR="00461FCA" w:rsidRPr="00461FCA" w:rsidTr="00461FCA">
        <w:tblPrEx>
          <w:jc w:val="left"/>
        </w:tblPrEx>
        <w:tc>
          <w:tcPr>
            <w:tcW w:w="2179" w:type="dxa"/>
            <w:shd w:val="clear" w:color="auto" w:fill="auto"/>
          </w:tcPr>
          <w:p w:rsidR="00461FCA" w:rsidRPr="00461FCA" w:rsidRDefault="00461FCA" w:rsidP="00461FCA">
            <w:pPr>
              <w:ind w:firstLine="0"/>
            </w:pPr>
            <w:r>
              <w:t>Howard</w:t>
            </w:r>
          </w:p>
        </w:tc>
        <w:tc>
          <w:tcPr>
            <w:tcW w:w="2179" w:type="dxa"/>
            <w:shd w:val="clear" w:color="auto" w:fill="auto"/>
          </w:tcPr>
          <w:p w:rsidR="00461FCA" w:rsidRPr="00461FCA" w:rsidRDefault="00461FCA" w:rsidP="00461FCA">
            <w:pPr>
              <w:ind w:firstLine="0"/>
            </w:pPr>
            <w:r>
              <w:t>Huggins</w:t>
            </w:r>
          </w:p>
        </w:tc>
        <w:tc>
          <w:tcPr>
            <w:tcW w:w="2180" w:type="dxa"/>
            <w:shd w:val="clear" w:color="auto" w:fill="auto"/>
          </w:tcPr>
          <w:p w:rsidR="00461FCA" w:rsidRPr="00461FCA" w:rsidRDefault="00461FCA" w:rsidP="00461FCA">
            <w:pPr>
              <w:ind w:firstLine="0"/>
            </w:pPr>
            <w:r>
              <w:t>Hyde</w:t>
            </w:r>
          </w:p>
        </w:tc>
      </w:tr>
      <w:tr w:rsidR="00461FCA" w:rsidRPr="00461FCA" w:rsidTr="00461FCA">
        <w:tblPrEx>
          <w:jc w:val="left"/>
        </w:tblPrEx>
        <w:tc>
          <w:tcPr>
            <w:tcW w:w="2179" w:type="dxa"/>
            <w:shd w:val="clear" w:color="auto" w:fill="auto"/>
          </w:tcPr>
          <w:p w:rsidR="00461FCA" w:rsidRPr="00461FCA" w:rsidRDefault="00461FCA" w:rsidP="00461FCA">
            <w:pPr>
              <w:ind w:firstLine="0"/>
            </w:pPr>
            <w:r>
              <w:t>Jefferson</w:t>
            </w:r>
          </w:p>
        </w:tc>
        <w:tc>
          <w:tcPr>
            <w:tcW w:w="2179" w:type="dxa"/>
            <w:shd w:val="clear" w:color="auto" w:fill="auto"/>
          </w:tcPr>
          <w:p w:rsidR="00461FCA" w:rsidRPr="00461FCA" w:rsidRDefault="00461FCA" w:rsidP="00461FCA">
            <w:pPr>
              <w:ind w:firstLine="0"/>
            </w:pPr>
            <w:r>
              <w:t>Johnson</w:t>
            </w:r>
          </w:p>
        </w:tc>
        <w:tc>
          <w:tcPr>
            <w:tcW w:w="2180" w:type="dxa"/>
            <w:shd w:val="clear" w:color="auto" w:fill="auto"/>
          </w:tcPr>
          <w:p w:rsidR="00461FCA" w:rsidRPr="00461FCA" w:rsidRDefault="00461FCA" w:rsidP="00461FCA">
            <w:pPr>
              <w:ind w:firstLine="0"/>
            </w:pPr>
            <w:r>
              <w:t>Jones</w:t>
            </w:r>
          </w:p>
        </w:tc>
      </w:tr>
      <w:tr w:rsidR="00461FCA" w:rsidRPr="00461FCA" w:rsidTr="00461FCA">
        <w:tblPrEx>
          <w:jc w:val="left"/>
        </w:tblPrEx>
        <w:tc>
          <w:tcPr>
            <w:tcW w:w="2179" w:type="dxa"/>
            <w:shd w:val="clear" w:color="auto" w:fill="auto"/>
          </w:tcPr>
          <w:p w:rsidR="00461FCA" w:rsidRPr="00461FCA" w:rsidRDefault="00461FCA" w:rsidP="00461FCA">
            <w:pPr>
              <w:ind w:firstLine="0"/>
            </w:pPr>
            <w:r>
              <w:t>Jordan</w:t>
            </w:r>
          </w:p>
        </w:tc>
        <w:tc>
          <w:tcPr>
            <w:tcW w:w="2179" w:type="dxa"/>
            <w:shd w:val="clear" w:color="auto" w:fill="auto"/>
          </w:tcPr>
          <w:p w:rsidR="00461FCA" w:rsidRPr="00461FCA" w:rsidRDefault="00461FCA" w:rsidP="00461FCA">
            <w:pPr>
              <w:ind w:firstLine="0"/>
            </w:pPr>
            <w:r>
              <w:t>Kimmons</w:t>
            </w:r>
          </w:p>
        </w:tc>
        <w:tc>
          <w:tcPr>
            <w:tcW w:w="2180" w:type="dxa"/>
            <w:shd w:val="clear" w:color="auto" w:fill="auto"/>
          </w:tcPr>
          <w:p w:rsidR="00461FCA" w:rsidRPr="00461FCA" w:rsidRDefault="00461FCA" w:rsidP="00461FCA">
            <w:pPr>
              <w:ind w:firstLine="0"/>
            </w:pPr>
            <w:r>
              <w:t>King</w:t>
            </w:r>
          </w:p>
        </w:tc>
      </w:tr>
      <w:tr w:rsidR="00461FCA" w:rsidRPr="00461FCA" w:rsidTr="00461FCA">
        <w:tblPrEx>
          <w:jc w:val="left"/>
        </w:tblPrEx>
        <w:tc>
          <w:tcPr>
            <w:tcW w:w="2179" w:type="dxa"/>
            <w:shd w:val="clear" w:color="auto" w:fill="auto"/>
          </w:tcPr>
          <w:p w:rsidR="00461FCA" w:rsidRPr="00461FCA" w:rsidRDefault="00461FCA" w:rsidP="00461FCA">
            <w:pPr>
              <w:ind w:firstLine="0"/>
            </w:pPr>
            <w:r>
              <w:t>Kirby</w:t>
            </w:r>
          </w:p>
        </w:tc>
        <w:tc>
          <w:tcPr>
            <w:tcW w:w="2179" w:type="dxa"/>
            <w:shd w:val="clear" w:color="auto" w:fill="auto"/>
          </w:tcPr>
          <w:p w:rsidR="00461FCA" w:rsidRPr="00461FCA" w:rsidRDefault="00461FCA" w:rsidP="00461FCA">
            <w:pPr>
              <w:ind w:firstLine="0"/>
            </w:pPr>
            <w:r>
              <w:t>Ligon</w:t>
            </w:r>
          </w:p>
        </w:tc>
        <w:tc>
          <w:tcPr>
            <w:tcW w:w="2180" w:type="dxa"/>
            <w:shd w:val="clear" w:color="auto" w:fill="auto"/>
          </w:tcPr>
          <w:p w:rsidR="00461FCA" w:rsidRPr="00461FCA" w:rsidRDefault="00461FCA" w:rsidP="00461FCA">
            <w:pPr>
              <w:ind w:firstLine="0"/>
            </w:pPr>
            <w:r>
              <w:t>Long</w:t>
            </w:r>
          </w:p>
        </w:tc>
      </w:tr>
      <w:tr w:rsidR="00461FCA" w:rsidRPr="00461FCA" w:rsidTr="00461FCA">
        <w:tblPrEx>
          <w:jc w:val="left"/>
        </w:tblPrEx>
        <w:tc>
          <w:tcPr>
            <w:tcW w:w="2179" w:type="dxa"/>
            <w:shd w:val="clear" w:color="auto" w:fill="auto"/>
          </w:tcPr>
          <w:p w:rsidR="00461FCA" w:rsidRPr="00461FCA" w:rsidRDefault="00461FCA" w:rsidP="00461FCA">
            <w:pPr>
              <w:ind w:firstLine="0"/>
            </w:pPr>
            <w:r>
              <w:t>Lowe</w:t>
            </w:r>
          </w:p>
        </w:tc>
        <w:tc>
          <w:tcPr>
            <w:tcW w:w="2179" w:type="dxa"/>
            <w:shd w:val="clear" w:color="auto" w:fill="auto"/>
          </w:tcPr>
          <w:p w:rsidR="00461FCA" w:rsidRPr="00461FCA" w:rsidRDefault="00461FCA" w:rsidP="00461FCA">
            <w:pPr>
              <w:ind w:firstLine="0"/>
            </w:pPr>
            <w:r>
              <w:t>Lucas</w:t>
            </w:r>
          </w:p>
        </w:tc>
        <w:tc>
          <w:tcPr>
            <w:tcW w:w="2180" w:type="dxa"/>
            <w:shd w:val="clear" w:color="auto" w:fill="auto"/>
          </w:tcPr>
          <w:p w:rsidR="00461FCA" w:rsidRPr="00461FCA" w:rsidRDefault="00461FCA" w:rsidP="00461FCA">
            <w:pPr>
              <w:ind w:firstLine="0"/>
            </w:pPr>
            <w:r>
              <w:t>Mace</w:t>
            </w:r>
          </w:p>
        </w:tc>
      </w:tr>
      <w:tr w:rsidR="00461FCA" w:rsidRPr="00461FCA" w:rsidTr="00461FCA">
        <w:tblPrEx>
          <w:jc w:val="left"/>
        </w:tblPrEx>
        <w:tc>
          <w:tcPr>
            <w:tcW w:w="2179" w:type="dxa"/>
            <w:shd w:val="clear" w:color="auto" w:fill="auto"/>
          </w:tcPr>
          <w:p w:rsidR="00461FCA" w:rsidRPr="00461FCA" w:rsidRDefault="00461FCA" w:rsidP="00461FCA">
            <w:pPr>
              <w:ind w:firstLine="0"/>
            </w:pPr>
            <w:r>
              <w:t>Magnuson</w:t>
            </w:r>
          </w:p>
        </w:tc>
        <w:tc>
          <w:tcPr>
            <w:tcW w:w="2179" w:type="dxa"/>
            <w:shd w:val="clear" w:color="auto" w:fill="auto"/>
          </w:tcPr>
          <w:p w:rsidR="00461FCA" w:rsidRPr="00461FCA" w:rsidRDefault="00461FCA" w:rsidP="00461FCA">
            <w:pPr>
              <w:ind w:firstLine="0"/>
            </w:pPr>
            <w:r>
              <w:t>Martin</w:t>
            </w:r>
          </w:p>
        </w:tc>
        <w:tc>
          <w:tcPr>
            <w:tcW w:w="2180" w:type="dxa"/>
            <w:shd w:val="clear" w:color="auto" w:fill="auto"/>
          </w:tcPr>
          <w:p w:rsidR="00461FCA" w:rsidRPr="00461FCA" w:rsidRDefault="00461FCA" w:rsidP="00461FCA">
            <w:pPr>
              <w:ind w:firstLine="0"/>
            </w:pPr>
            <w:r>
              <w:t>Matthews</w:t>
            </w:r>
          </w:p>
        </w:tc>
      </w:tr>
      <w:tr w:rsidR="00461FCA" w:rsidRPr="00461FCA" w:rsidTr="00461FCA">
        <w:tblPrEx>
          <w:jc w:val="left"/>
        </w:tblPrEx>
        <w:tc>
          <w:tcPr>
            <w:tcW w:w="2179" w:type="dxa"/>
            <w:shd w:val="clear" w:color="auto" w:fill="auto"/>
          </w:tcPr>
          <w:p w:rsidR="00461FCA" w:rsidRPr="00461FCA" w:rsidRDefault="00461FCA" w:rsidP="00461FCA">
            <w:pPr>
              <w:ind w:firstLine="0"/>
            </w:pPr>
            <w:r>
              <w:t>McCoy</w:t>
            </w:r>
          </w:p>
        </w:tc>
        <w:tc>
          <w:tcPr>
            <w:tcW w:w="2179" w:type="dxa"/>
            <w:shd w:val="clear" w:color="auto" w:fill="auto"/>
          </w:tcPr>
          <w:p w:rsidR="00461FCA" w:rsidRPr="00461FCA" w:rsidRDefault="00461FCA" w:rsidP="00461FCA">
            <w:pPr>
              <w:ind w:firstLine="0"/>
            </w:pPr>
            <w:r>
              <w:t>McCravy</w:t>
            </w:r>
          </w:p>
        </w:tc>
        <w:tc>
          <w:tcPr>
            <w:tcW w:w="2180" w:type="dxa"/>
            <w:shd w:val="clear" w:color="auto" w:fill="auto"/>
          </w:tcPr>
          <w:p w:rsidR="00461FCA" w:rsidRPr="00461FCA" w:rsidRDefault="00461FCA" w:rsidP="00461FCA">
            <w:pPr>
              <w:ind w:firstLine="0"/>
            </w:pPr>
            <w:r>
              <w:t>McDaniel</w:t>
            </w:r>
          </w:p>
        </w:tc>
      </w:tr>
      <w:tr w:rsidR="00461FCA" w:rsidRPr="00461FCA" w:rsidTr="00461FCA">
        <w:tblPrEx>
          <w:jc w:val="left"/>
        </w:tblPrEx>
        <w:tc>
          <w:tcPr>
            <w:tcW w:w="2179" w:type="dxa"/>
            <w:shd w:val="clear" w:color="auto" w:fill="auto"/>
          </w:tcPr>
          <w:p w:rsidR="00461FCA" w:rsidRPr="00461FCA" w:rsidRDefault="00461FCA" w:rsidP="00461FCA">
            <w:pPr>
              <w:ind w:firstLine="0"/>
            </w:pPr>
            <w:r>
              <w:t>McGinnis</w:t>
            </w:r>
          </w:p>
        </w:tc>
        <w:tc>
          <w:tcPr>
            <w:tcW w:w="2179" w:type="dxa"/>
            <w:shd w:val="clear" w:color="auto" w:fill="auto"/>
          </w:tcPr>
          <w:p w:rsidR="00461FCA" w:rsidRPr="00461FCA" w:rsidRDefault="00461FCA" w:rsidP="00461FCA">
            <w:pPr>
              <w:ind w:firstLine="0"/>
            </w:pPr>
            <w:r>
              <w:t>Moore</w:t>
            </w:r>
          </w:p>
        </w:tc>
        <w:tc>
          <w:tcPr>
            <w:tcW w:w="2180" w:type="dxa"/>
            <w:shd w:val="clear" w:color="auto" w:fill="auto"/>
          </w:tcPr>
          <w:p w:rsidR="00461FCA" w:rsidRPr="00461FCA" w:rsidRDefault="00461FCA" w:rsidP="00461FCA">
            <w:pPr>
              <w:ind w:firstLine="0"/>
            </w:pPr>
            <w:r>
              <w:t>Morgan</w:t>
            </w:r>
          </w:p>
        </w:tc>
      </w:tr>
      <w:tr w:rsidR="00461FCA" w:rsidRPr="00461FCA" w:rsidTr="00461FCA">
        <w:tblPrEx>
          <w:jc w:val="left"/>
        </w:tblPrEx>
        <w:tc>
          <w:tcPr>
            <w:tcW w:w="2179" w:type="dxa"/>
            <w:shd w:val="clear" w:color="auto" w:fill="auto"/>
          </w:tcPr>
          <w:p w:rsidR="00461FCA" w:rsidRPr="00461FCA" w:rsidRDefault="00461FCA" w:rsidP="00461FCA">
            <w:pPr>
              <w:ind w:firstLine="0"/>
            </w:pPr>
            <w:r>
              <w:t>D. C. Moss</w:t>
            </w:r>
          </w:p>
        </w:tc>
        <w:tc>
          <w:tcPr>
            <w:tcW w:w="2179" w:type="dxa"/>
            <w:shd w:val="clear" w:color="auto" w:fill="auto"/>
          </w:tcPr>
          <w:p w:rsidR="00461FCA" w:rsidRPr="00461FCA" w:rsidRDefault="00461FCA" w:rsidP="00461FCA">
            <w:pPr>
              <w:ind w:firstLine="0"/>
            </w:pPr>
            <w:r>
              <w:t>V. S. Moss</w:t>
            </w:r>
          </w:p>
        </w:tc>
        <w:tc>
          <w:tcPr>
            <w:tcW w:w="2180" w:type="dxa"/>
            <w:shd w:val="clear" w:color="auto" w:fill="auto"/>
          </w:tcPr>
          <w:p w:rsidR="00461FCA" w:rsidRPr="00461FCA" w:rsidRDefault="00461FCA" w:rsidP="00461FCA">
            <w:pPr>
              <w:ind w:firstLine="0"/>
            </w:pPr>
            <w:r>
              <w:t>Murphy</w:t>
            </w:r>
          </w:p>
        </w:tc>
      </w:tr>
      <w:tr w:rsidR="00461FCA" w:rsidRPr="00461FCA" w:rsidTr="00461FCA">
        <w:tblPrEx>
          <w:jc w:val="left"/>
        </w:tblPrEx>
        <w:tc>
          <w:tcPr>
            <w:tcW w:w="2179" w:type="dxa"/>
            <w:shd w:val="clear" w:color="auto" w:fill="auto"/>
          </w:tcPr>
          <w:p w:rsidR="00461FCA" w:rsidRPr="00461FCA" w:rsidRDefault="00461FCA" w:rsidP="00461FCA">
            <w:pPr>
              <w:ind w:firstLine="0"/>
            </w:pPr>
            <w:r>
              <w:t>B. Newton</w:t>
            </w:r>
          </w:p>
        </w:tc>
        <w:tc>
          <w:tcPr>
            <w:tcW w:w="2179" w:type="dxa"/>
            <w:shd w:val="clear" w:color="auto" w:fill="auto"/>
          </w:tcPr>
          <w:p w:rsidR="00461FCA" w:rsidRPr="00461FCA" w:rsidRDefault="00461FCA" w:rsidP="00461FCA">
            <w:pPr>
              <w:ind w:firstLine="0"/>
            </w:pPr>
            <w:r>
              <w:t>W. Newton</w:t>
            </w:r>
          </w:p>
        </w:tc>
        <w:tc>
          <w:tcPr>
            <w:tcW w:w="2180" w:type="dxa"/>
            <w:shd w:val="clear" w:color="auto" w:fill="auto"/>
          </w:tcPr>
          <w:p w:rsidR="00461FCA" w:rsidRPr="00461FCA" w:rsidRDefault="00461FCA" w:rsidP="00461FCA">
            <w:pPr>
              <w:ind w:firstLine="0"/>
            </w:pPr>
            <w:r>
              <w:t>Norrell</w:t>
            </w:r>
          </w:p>
        </w:tc>
      </w:tr>
      <w:tr w:rsidR="00461FCA" w:rsidRPr="00461FCA" w:rsidTr="00461FCA">
        <w:tblPrEx>
          <w:jc w:val="left"/>
        </w:tblPrEx>
        <w:tc>
          <w:tcPr>
            <w:tcW w:w="2179" w:type="dxa"/>
            <w:shd w:val="clear" w:color="auto" w:fill="auto"/>
          </w:tcPr>
          <w:p w:rsidR="00461FCA" w:rsidRPr="00461FCA" w:rsidRDefault="00461FCA" w:rsidP="00461FCA">
            <w:pPr>
              <w:ind w:firstLine="0"/>
            </w:pPr>
            <w:r>
              <w:t>Oremus</w:t>
            </w:r>
          </w:p>
        </w:tc>
        <w:tc>
          <w:tcPr>
            <w:tcW w:w="2179" w:type="dxa"/>
            <w:shd w:val="clear" w:color="auto" w:fill="auto"/>
          </w:tcPr>
          <w:p w:rsidR="00461FCA" w:rsidRPr="00461FCA" w:rsidRDefault="00461FCA" w:rsidP="00461FCA">
            <w:pPr>
              <w:ind w:firstLine="0"/>
            </w:pPr>
            <w:r>
              <w:t>Ott</w:t>
            </w:r>
          </w:p>
        </w:tc>
        <w:tc>
          <w:tcPr>
            <w:tcW w:w="2180" w:type="dxa"/>
            <w:shd w:val="clear" w:color="auto" w:fill="auto"/>
          </w:tcPr>
          <w:p w:rsidR="00461FCA" w:rsidRPr="00461FCA" w:rsidRDefault="00461FCA" w:rsidP="00461FCA">
            <w:pPr>
              <w:ind w:firstLine="0"/>
            </w:pPr>
            <w:r>
              <w:t>Parks</w:t>
            </w:r>
          </w:p>
        </w:tc>
      </w:tr>
      <w:tr w:rsidR="00461FCA" w:rsidRPr="00461FCA" w:rsidTr="00461FCA">
        <w:tblPrEx>
          <w:jc w:val="left"/>
        </w:tblPrEx>
        <w:tc>
          <w:tcPr>
            <w:tcW w:w="2179" w:type="dxa"/>
            <w:shd w:val="clear" w:color="auto" w:fill="auto"/>
          </w:tcPr>
          <w:p w:rsidR="00461FCA" w:rsidRPr="00461FCA" w:rsidRDefault="00461FCA" w:rsidP="00461FCA">
            <w:pPr>
              <w:ind w:firstLine="0"/>
            </w:pPr>
            <w:r>
              <w:t>Pendarvis</w:t>
            </w:r>
          </w:p>
        </w:tc>
        <w:tc>
          <w:tcPr>
            <w:tcW w:w="2179" w:type="dxa"/>
            <w:shd w:val="clear" w:color="auto" w:fill="auto"/>
          </w:tcPr>
          <w:p w:rsidR="00461FCA" w:rsidRPr="00461FCA" w:rsidRDefault="00461FCA" w:rsidP="00461FCA">
            <w:pPr>
              <w:ind w:firstLine="0"/>
            </w:pPr>
            <w:r>
              <w:t>Pope</w:t>
            </w:r>
          </w:p>
        </w:tc>
        <w:tc>
          <w:tcPr>
            <w:tcW w:w="2180" w:type="dxa"/>
            <w:shd w:val="clear" w:color="auto" w:fill="auto"/>
          </w:tcPr>
          <w:p w:rsidR="00461FCA" w:rsidRPr="00461FCA" w:rsidRDefault="00461FCA" w:rsidP="00461FCA">
            <w:pPr>
              <w:ind w:firstLine="0"/>
            </w:pPr>
            <w:r>
              <w:t>Ridgeway</w:t>
            </w:r>
          </w:p>
        </w:tc>
      </w:tr>
      <w:tr w:rsidR="00461FCA" w:rsidRPr="00461FCA" w:rsidTr="00461FCA">
        <w:tblPrEx>
          <w:jc w:val="left"/>
        </w:tblPrEx>
        <w:tc>
          <w:tcPr>
            <w:tcW w:w="2179" w:type="dxa"/>
            <w:shd w:val="clear" w:color="auto" w:fill="auto"/>
          </w:tcPr>
          <w:p w:rsidR="00461FCA" w:rsidRPr="00461FCA" w:rsidRDefault="00461FCA" w:rsidP="00461FCA">
            <w:pPr>
              <w:ind w:firstLine="0"/>
            </w:pPr>
            <w:r>
              <w:t>Rivers</w:t>
            </w:r>
          </w:p>
        </w:tc>
        <w:tc>
          <w:tcPr>
            <w:tcW w:w="2179" w:type="dxa"/>
            <w:shd w:val="clear" w:color="auto" w:fill="auto"/>
          </w:tcPr>
          <w:p w:rsidR="00461FCA" w:rsidRPr="00461FCA" w:rsidRDefault="00461FCA" w:rsidP="00461FCA">
            <w:pPr>
              <w:ind w:firstLine="0"/>
            </w:pPr>
            <w:r>
              <w:t>Rose</w:t>
            </w:r>
          </w:p>
        </w:tc>
        <w:tc>
          <w:tcPr>
            <w:tcW w:w="2180" w:type="dxa"/>
            <w:shd w:val="clear" w:color="auto" w:fill="auto"/>
          </w:tcPr>
          <w:p w:rsidR="00461FCA" w:rsidRPr="00461FCA" w:rsidRDefault="00461FCA" w:rsidP="00461FCA">
            <w:pPr>
              <w:ind w:firstLine="0"/>
            </w:pPr>
            <w:r>
              <w:t>Rutherford</w:t>
            </w:r>
          </w:p>
        </w:tc>
      </w:tr>
      <w:tr w:rsidR="00461FCA" w:rsidRPr="00461FCA" w:rsidTr="00461FCA">
        <w:tblPrEx>
          <w:jc w:val="left"/>
        </w:tblPrEx>
        <w:tc>
          <w:tcPr>
            <w:tcW w:w="2179" w:type="dxa"/>
            <w:shd w:val="clear" w:color="auto" w:fill="auto"/>
          </w:tcPr>
          <w:p w:rsidR="00461FCA" w:rsidRPr="00461FCA" w:rsidRDefault="00461FCA" w:rsidP="00461FCA">
            <w:pPr>
              <w:ind w:firstLine="0"/>
            </w:pPr>
            <w:r>
              <w:lastRenderedPageBreak/>
              <w:t>Sandifer</w:t>
            </w:r>
          </w:p>
        </w:tc>
        <w:tc>
          <w:tcPr>
            <w:tcW w:w="2179" w:type="dxa"/>
            <w:shd w:val="clear" w:color="auto" w:fill="auto"/>
          </w:tcPr>
          <w:p w:rsidR="00461FCA" w:rsidRPr="00461FCA" w:rsidRDefault="00461FCA" w:rsidP="00461FCA">
            <w:pPr>
              <w:ind w:firstLine="0"/>
            </w:pPr>
            <w:r>
              <w:t>Simrill</w:t>
            </w:r>
          </w:p>
        </w:tc>
        <w:tc>
          <w:tcPr>
            <w:tcW w:w="2180" w:type="dxa"/>
            <w:shd w:val="clear" w:color="auto" w:fill="auto"/>
          </w:tcPr>
          <w:p w:rsidR="00461FCA" w:rsidRPr="00461FCA" w:rsidRDefault="00461FCA" w:rsidP="00461FCA">
            <w:pPr>
              <w:ind w:firstLine="0"/>
            </w:pPr>
            <w:r>
              <w:t>G. M. Smith</w:t>
            </w:r>
          </w:p>
        </w:tc>
      </w:tr>
      <w:tr w:rsidR="00461FCA" w:rsidRPr="00461FCA" w:rsidTr="00461FCA">
        <w:tblPrEx>
          <w:jc w:val="left"/>
        </w:tblPrEx>
        <w:tc>
          <w:tcPr>
            <w:tcW w:w="2179" w:type="dxa"/>
            <w:shd w:val="clear" w:color="auto" w:fill="auto"/>
          </w:tcPr>
          <w:p w:rsidR="00461FCA" w:rsidRPr="00461FCA" w:rsidRDefault="00461FCA" w:rsidP="00461FCA">
            <w:pPr>
              <w:ind w:firstLine="0"/>
            </w:pPr>
            <w:r>
              <w:t>G. R. Smith</w:t>
            </w:r>
          </w:p>
        </w:tc>
        <w:tc>
          <w:tcPr>
            <w:tcW w:w="2179" w:type="dxa"/>
            <w:shd w:val="clear" w:color="auto" w:fill="auto"/>
          </w:tcPr>
          <w:p w:rsidR="00461FCA" w:rsidRPr="00461FCA" w:rsidRDefault="00461FCA" w:rsidP="00461FCA">
            <w:pPr>
              <w:ind w:firstLine="0"/>
            </w:pPr>
            <w:r>
              <w:t>Sottile</w:t>
            </w:r>
          </w:p>
        </w:tc>
        <w:tc>
          <w:tcPr>
            <w:tcW w:w="2180" w:type="dxa"/>
            <w:shd w:val="clear" w:color="auto" w:fill="auto"/>
          </w:tcPr>
          <w:p w:rsidR="00461FCA" w:rsidRPr="00461FCA" w:rsidRDefault="00461FCA" w:rsidP="00461FCA">
            <w:pPr>
              <w:ind w:firstLine="0"/>
            </w:pPr>
            <w:r>
              <w:t>Spires</w:t>
            </w:r>
          </w:p>
        </w:tc>
      </w:tr>
      <w:tr w:rsidR="00461FCA" w:rsidRPr="00461FCA" w:rsidTr="00461FCA">
        <w:tblPrEx>
          <w:jc w:val="left"/>
        </w:tblPrEx>
        <w:tc>
          <w:tcPr>
            <w:tcW w:w="2179" w:type="dxa"/>
            <w:shd w:val="clear" w:color="auto" w:fill="auto"/>
          </w:tcPr>
          <w:p w:rsidR="00461FCA" w:rsidRPr="00461FCA" w:rsidRDefault="00461FCA" w:rsidP="00461FCA">
            <w:pPr>
              <w:ind w:firstLine="0"/>
            </w:pPr>
            <w:r>
              <w:t>Stavrinakis</w:t>
            </w:r>
          </w:p>
        </w:tc>
        <w:tc>
          <w:tcPr>
            <w:tcW w:w="2179" w:type="dxa"/>
            <w:shd w:val="clear" w:color="auto" w:fill="auto"/>
          </w:tcPr>
          <w:p w:rsidR="00461FCA" w:rsidRPr="00461FCA" w:rsidRDefault="00461FCA" w:rsidP="00461FCA">
            <w:pPr>
              <w:ind w:firstLine="0"/>
            </w:pPr>
            <w:r>
              <w:t>Stringer</w:t>
            </w:r>
          </w:p>
        </w:tc>
        <w:tc>
          <w:tcPr>
            <w:tcW w:w="2180" w:type="dxa"/>
            <w:shd w:val="clear" w:color="auto" w:fill="auto"/>
          </w:tcPr>
          <w:p w:rsidR="00461FCA" w:rsidRPr="00461FCA" w:rsidRDefault="00461FCA" w:rsidP="00461FCA">
            <w:pPr>
              <w:ind w:firstLine="0"/>
            </w:pPr>
            <w:r>
              <w:t>Tallon</w:t>
            </w:r>
          </w:p>
        </w:tc>
      </w:tr>
      <w:tr w:rsidR="00461FCA" w:rsidRPr="00461FCA" w:rsidTr="00461FCA">
        <w:tblPrEx>
          <w:jc w:val="left"/>
        </w:tblPrEx>
        <w:tc>
          <w:tcPr>
            <w:tcW w:w="2179" w:type="dxa"/>
            <w:shd w:val="clear" w:color="auto" w:fill="auto"/>
          </w:tcPr>
          <w:p w:rsidR="00461FCA" w:rsidRPr="00461FCA" w:rsidRDefault="00461FCA" w:rsidP="00461FCA">
            <w:pPr>
              <w:ind w:firstLine="0"/>
            </w:pPr>
            <w:r>
              <w:t>Taylor</w:t>
            </w:r>
          </w:p>
        </w:tc>
        <w:tc>
          <w:tcPr>
            <w:tcW w:w="2179" w:type="dxa"/>
            <w:shd w:val="clear" w:color="auto" w:fill="auto"/>
          </w:tcPr>
          <w:p w:rsidR="00461FCA" w:rsidRPr="00461FCA" w:rsidRDefault="00461FCA" w:rsidP="00461FCA">
            <w:pPr>
              <w:ind w:firstLine="0"/>
            </w:pPr>
            <w:r>
              <w:t>Thayer</w:t>
            </w:r>
          </w:p>
        </w:tc>
        <w:tc>
          <w:tcPr>
            <w:tcW w:w="2180" w:type="dxa"/>
            <w:shd w:val="clear" w:color="auto" w:fill="auto"/>
          </w:tcPr>
          <w:p w:rsidR="00461FCA" w:rsidRPr="00461FCA" w:rsidRDefault="00461FCA" w:rsidP="00461FCA">
            <w:pPr>
              <w:ind w:firstLine="0"/>
            </w:pPr>
            <w:r>
              <w:t>Thigpen</w:t>
            </w:r>
          </w:p>
        </w:tc>
      </w:tr>
      <w:tr w:rsidR="00461FCA" w:rsidRPr="00461FCA" w:rsidTr="00461FCA">
        <w:tblPrEx>
          <w:jc w:val="left"/>
        </w:tblPrEx>
        <w:tc>
          <w:tcPr>
            <w:tcW w:w="2179" w:type="dxa"/>
            <w:shd w:val="clear" w:color="auto" w:fill="auto"/>
          </w:tcPr>
          <w:p w:rsidR="00461FCA" w:rsidRPr="00461FCA" w:rsidRDefault="00461FCA" w:rsidP="00461FCA">
            <w:pPr>
              <w:ind w:firstLine="0"/>
            </w:pPr>
            <w:r>
              <w:t>Toole</w:t>
            </w:r>
          </w:p>
        </w:tc>
        <w:tc>
          <w:tcPr>
            <w:tcW w:w="2179" w:type="dxa"/>
            <w:shd w:val="clear" w:color="auto" w:fill="auto"/>
          </w:tcPr>
          <w:p w:rsidR="00461FCA" w:rsidRPr="00461FCA" w:rsidRDefault="00461FCA" w:rsidP="00461FCA">
            <w:pPr>
              <w:ind w:firstLine="0"/>
            </w:pPr>
            <w:r>
              <w:t>Trantham</w:t>
            </w:r>
          </w:p>
        </w:tc>
        <w:tc>
          <w:tcPr>
            <w:tcW w:w="2180" w:type="dxa"/>
            <w:shd w:val="clear" w:color="auto" w:fill="auto"/>
          </w:tcPr>
          <w:p w:rsidR="00461FCA" w:rsidRPr="00461FCA" w:rsidRDefault="00461FCA" w:rsidP="00461FCA">
            <w:pPr>
              <w:ind w:firstLine="0"/>
            </w:pPr>
            <w:r>
              <w:t>Weeks</w:t>
            </w:r>
          </w:p>
        </w:tc>
      </w:tr>
      <w:tr w:rsidR="00461FCA" w:rsidRPr="00461FCA" w:rsidTr="00461FCA">
        <w:tblPrEx>
          <w:jc w:val="left"/>
        </w:tblPrEx>
        <w:tc>
          <w:tcPr>
            <w:tcW w:w="2179" w:type="dxa"/>
            <w:shd w:val="clear" w:color="auto" w:fill="auto"/>
          </w:tcPr>
          <w:p w:rsidR="00461FCA" w:rsidRPr="00461FCA" w:rsidRDefault="00461FCA" w:rsidP="00461FCA">
            <w:pPr>
              <w:ind w:firstLine="0"/>
            </w:pPr>
            <w:r>
              <w:t>West</w:t>
            </w:r>
          </w:p>
        </w:tc>
        <w:tc>
          <w:tcPr>
            <w:tcW w:w="2179" w:type="dxa"/>
            <w:shd w:val="clear" w:color="auto" w:fill="auto"/>
          </w:tcPr>
          <w:p w:rsidR="00461FCA" w:rsidRPr="00461FCA" w:rsidRDefault="00461FCA" w:rsidP="00461FCA">
            <w:pPr>
              <w:ind w:firstLine="0"/>
            </w:pPr>
            <w:r>
              <w:t>White</w:t>
            </w:r>
          </w:p>
        </w:tc>
        <w:tc>
          <w:tcPr>
            <w:tcW w:w="2180" w:type="dxa"/>
            <w:shd w:val="clear" w:color="auto" w:fill="auto"/>
          </w:tcPr>
          <w:p w:rsidR="00461FCA" w:rsidRPr="00461FCA" w:rsidRDefault="00461FCA" w:rsidP="00461FCA">
            <w:pPr>
              <w:ind w:firstLine="0"/>
            </w:pPr>
            <w:r>
              <w:t>Whitmire</w:t>
            </w:r>
          </w:p>
        </w:tc>
      </w:tr>
      <w:tr w:rsidR="00461FCA" w:rsidRPr="00461FCA" w:rsidTr="00461FCA">
        <w:tblPrEx>
          <w:jc w:val="left"/>
        </w:tblPrEx>
        <w:tc>
          <w:tcPr>
            <w:tcW w:w="2179" w:type="dxa"/>
            <w:shd w:val="clear" w:color="auto" w:fill="auto"/>
          </w:tcPr>
          <w:p w:rsidR="00461FCA" w:rsidRPr="00461FCA" w:rsidRDefault="00461FCA" w:rsidP="00461FCA">
            <w:pPr>
              <w:keepNext/>
              <w:ind w:firstLine="0"/>
            </w:pPr>
            <w:r>
              <w:t>R. Williams</w:t>
            </w:r>
          </w:p>
        </w:tc>
        <w:tc>
          <w:tcPr>
            <w:tcW w:w="2179" w:type="dxa"/>
            <w:shd w:val="clear" w:color="auto" w:fill="auto"/>
          </w:tcPr>
          <w:p w:rsidR="00461FCA" w:rsidRPr="00461FCA" w:rsidRDefault="00461FCA" w:rsidP="00461FCA">
            <w:pPr>
              <w:keepNext/>
              <w:ind w:firstLine="0"/>
            </w:pPr>
            <w:r>
              <w:t>S. Williams</w:t>
            </w:r>
          </w:p>
        </w:tc>
        <w:tc>
          <w:tcPr>
            <w:tcW w:w="2180" w:type="dxa"/>
            <w:shd w:val="clear" w:color="auto" w:fill="auto"/>
          </w:tcPr>
          <w:p w:rsidR="00461FCA" w:rsidRPr="00461FCA" w:rsidRDefault="00461FCA" w:rsidP="00461FCA">
            <w:pPr>
              <w:keepNext/>
              <w:ind w:firstLine="0"/>
            </w:pPr>
            <w:r>
              <w:t>Willis</w:t>
            </w:r>
          </w:p>
        </w:tc>
      </w:tr>
      <w:tr w:rsidR="00461FCA" w:rsidRPr="00461FCA" w:rsidTr="00461FCA">
        <w:tblPrEx>
          <w:jc w:val="left"/>
        </w:tblPrEx>
        <w:tc>
          <w:tcPr>
            <w:tcW w:w="2179" w:type="dxa"/>
            <w:shd w:val="clear" w:color="auto" w:fill="auto"/>
          </w:tcPr>
          <w:p w:rsidR="00461FCA" w:rsidRPr="00461FCA" w:rsidRDefault="00461FCA" w:rsidP="00461FCA">
            <w:pPr>
              <w:keepNext/>
              <w:ind w:firstLine="0"/>
            </w:pPr>
            <w:r>
              <w:t>Wooten</w:t>
            </w:r>
          </w:p>
        </w:tc>
        <w:tc>
          <w:tcPr>
            <w:tcW w:w="2179" w:type="dxa"/>
            <w:shd w:val="clear" w:color="auto" w:fill="auto"/>
          </w:tcPr>
          <w:p w:rsidR="00461FCA" w:rsidRPr="00461FCA" w:rsidRDefault="00461FCA" w:rsidP="00461FCA">
            <w:pPr>
              <w:keepNext/>
              <w:ind w:firstLine="0"/>
            </w:pPr>
            <w:r>
              <w:t>Yow</w:t>
            </w:r>
          </w:p>
        </w:tc>
        <w:tc>
          <w:tcPr>
            <w:tcW w:w="2180" w:type="dxa"/>
            <w:shd w:val="clear" w:color="auto" w:fill="auto"/>
          </w:tcPr>
          <w:p w:rsidR="00461FCA" w:rsidRPr="00461FCA" w:rsidRDefault="00461FCA" w:rsidP="00461FCA">
            <w:pPr>
              <w:keepNext/>
              <w:ind w:firstLine="0"/>
            </w:pPr>
          </w:p>
        </w:tc>
      </w:tr>
    </w:tbl>
    <w:p w:rsidR="00461FCA" w:rsidRDefault="00461FCA" w:rsidP="00461FCA"/>
    <w:p w:rsidR="00461FCA" w:rsidRDefault="00461FCA" w:rsidP="00461FCA">
      <w:pPr>
        <w:jc w:val="center"/>
        <w:rPr>
          <w:b/>
        </w:rPr>
      </w:pPr>
      <w:r w:rsidRPr="00461FCA">
        <w:rPr>
          <w:b/>
        </w:rPr>
        <w:t>Total Present--116</w:t>
      </w:r>
    </w:p>
    <w:p w:rsidR="00461FCA" w:rsidRDefault="00461FCA" w:rsidP="00461FCA"/>
    <w:p w:rsidR="00461FCA" w:rsidRDefault="00461FCA" w:rsidP="00461FCA">
      <w:pPr>
        <w:keepNext/>
        <w:jc w:val="center"/>
        <w:rPr>
          <w:b/>
        </w:rPr>
      </w:pPr>
      <w:r w:rsidRPr="00461FCA">
        <w:rPr>
          <w:b/>
        </w:rPr>
        <w:t>LEAVE OF ABSENCE</w:t>
      </w:r>
    </w:p>
    <w:p w:rsidR="00461FCA" w:rsidRDefault="00461FCA" w:rsidP="00461FCA">
      <w:r>
        <w:t>The SPEAKER granted Rep. GARVIN a leave of absence for the day.</w:t>
      </w:r>
    </w:p>
    <w:p w:rsidR="00461FCA" w:rsidRDefault="00461FCA" w:rsidP="00461FCA"/>
    <w:p w:rsidR="00461FCA" w:rsidRDefault="00461FCA" w:rsidP="00461FCA">
      <w:pPr>
        <w:keepNext/>
        <w:jc w:val="center"/>
        <w:rPr>
          <w:b/>
        </w:rPr>
      </w:pPr>
      <w:r w:rsidRPr="00461FCA">
        <w:rPr>
          <w:b/>
        </w:rPr>
        <w:t>LEAVE OF ABSENCE</w:t>
      </w:r>
    </w:p>
    <w:p w:rsidR="00461FCA" w:rsidRDefault="00461FCA" w:rsidP="00461FCA">
      <w:r>
        <w:t>The SPEAKER granted Rep. WHEELER a leave of absence for the day due to medical reasons.</w:t>
      </w:r>
    </w:p>
    <w:p w:rsidR="00461FCA" w:rsidRDefault="00461FCA" w:rsidP="00461FCA"/>
    <w:p w:rsidR="00461FCA" w:rsidRDefault="00461FCA" w:rsidP="00461FCA">
      <w:pPr>
        <w:keepNext/>
        <w:jc w:val="center"/>
        <w:rPr>
          <w:b/>
        </w:rPr>
      </w:pPr>
      <w:r w:rsidRPr="00461FCA">
        <w:rPr>
          <w:b/>
        </w:rPr>
        <w:t>REP. COBB-HUNTER ADDRESSES THE HOUSE</w:t>
      </w:r>
    </w:p>
    <w:p w:rsidR="00461FCA" w:rsidRDefault="00461FCA" w:rsidP="00461FCA">
      <w:r>
        <w:t>Rep. COBB-HUNTER addressed the House remembering the life of Rena Grant, House Ways and Means Legislative Director.</w:t>
      </w:r>
    </w:p>
    <w:p w:rsidR="00461FCA" w:rsidRDefault="00461FCA" w:rsidP="00461FCA"/>
    <w:p w:rsidR="00461FCA" w:rsidRDefault="00461FCA" w:rsidP="00461FCA">
      <w:pPr>
        <w:keepNext/>
        <w:jc w:val="center"/>
        <w:rPr>
          <w:b/>
        </w:rPr>
      </w:pPr>
      <w:r w:rsidRPr="00461FCA">
        <w:rPr>
          <w:b/>
        </w:rPr>
        <w:t>SPECIAL PRAYER</w:t>
      </w:r>
    </w:p>
    <w:p w:rsidR="00461FCA" w:rsidRDefault="00461FCA" w:rsidP="00461FCA">
      <w:r>
        <w:t>The SPEAKER called upon the Rev. Charles E. Seastrunk, Jr., to lead the House in a special prayer for the loved ones of Ms. Rena Grant.</w:t>
      </w:r>
    </w:p>
    <w:p w:rsidR="00461FCA" w:rsidRDefault="00461FCA" w:rsidP="00461FCA"/>
    <w:p w:rsidR="00461FCA" w:rsidRPr="00992A41" w:rsidRDefault="00461FCA" w:rsidP="00461FCA">
      <w:pPr>
        <w:tabs>
          <w:tab w:val="left" w:pos="216"/>
        </w:tabs>
        <w:ind w:firstLine="0"/>
      </w:pPr>
      <w:bookmarkStart w:id="46" w:name="file_start82"/>
      <w:bookmarkEnd w:id="46"/>
      <w:r w:rsidRPr="00992A41">
        <w:tab/>
        <w:t>Words of comfort from Psalm 46: 1-7: “God is our refuge and strength, a very present help in trouble. Therefore, we will not fear, though the earth should change, though the mountains shake in the heart of the sea; though its waters roar and foam, though the mountains tremble with its tumult. There is a river whose streams make glad the city of God, the holy habitation of the Most High. God is in the midst of the city; it shall not be moved; God will help it when the morning dawns. The nations are in an uproar, the kingdoms totter; he utters his voice, the earth melts. The Lord of hosts is with us; the God of Jacob is our refuge.”</w:t>
      </w:r>
    </w:p>
    <w:p w:rsidR="00461FCA" w:rsidRDefault="00F64563" w:rsidP="00461FCA">
      <w:pPr>
        <w:tabs>
          <w:tab w:val="left" w:pos="216"/>
        </w:tabs>
        <w:ind w:firstLine="0"/>
      </w:pPr>
      <w:r>
        <w:tab/>
      </w:r>
      <w:r w:rsidR="00461FCA" w:rsidRPr="00992A41">
        <w:t xml:space="preserve">Let us pray. O God of grace and glory, we remember before You today our sister Rena. We thank You for giving her to us to know and to love as a coworker, friend, and daughter. In Your boundless mercy and compassion, console us who mourn. Give us Your aid, so we may see in death the gate to eternal life. May we continue our journey and our work on earth in confidence until by Your call we are reunited with those who </w:t>
      </w:r>
      <w:r w:rsidR="00461FCA" w:rsidRPr="00992A41">
        <w:lastRenderedPageBreak/>
        <w:t>have gone before us. Almighty God, source of all mercy and giver of comfort, we pray with those who mourn. Casting all their sorrow on You, may we know the consolation of Your love. Hear us O Lord, as we pray. Amen.</w:t>
      </w:r>
    </w:p>
    <w:p w:rsidR="00461FCA" w:rsidRDefault="00461FCA" w:rsidP="00461FCA">
      <w:pPr>
        <w:tabs>
          <w:tab w:val="left" w:pos="216"/>
        </w:tabs>
        <w:ind w:firstLine="0"/>
      </w:pPr>
    </w:p>
    <w:p w:rsidR="00461FCA" w:rsidRDefault="00461FCA" w:rsidP="00461FCA">
      <w:pPr>
        <w:keepNext/>
        <w:jc w:val="center"/>
        <w:rPr>
          <w:b/>
        </w:rPr>
      </w:pPr>
      <w:r w:rsidRPr="00461FCA">
        <w:rPr>
          <w:b/>
        </w:rPr>
        <w:t>CO-SPONSORS ADDED</w:t>
      </w:r>
    </w:p>
    <w:p w:rsidR="00461FCA" w:rsidRDefault="00461FCA" w:rsidP="00461FCA">
      <w:r>
        <w:t>In accordance with House Rule 5.2 below:</w:t>
      </w:r>
    </w:p>
    <w:p w:rsidR="00F64563" w:rsidRDefault="00F64563" w:rsidP="00461FCA">
      <w:pPr>
        <w:ind w:firstLine="270"/>
        <w:rPr>
          <w:b/>
          <w:bCs/>
          <w:color w:val="000000"/>
          <w:szCs w:val="22"/>
          <w:lang w:val="en"/>
        </w:rPr>
      </w:pPr>
      <w:bookmarkStart w:id="47" w:name="file_start84"/>
      <w:bookmarkEnd w:id="47"/>
    </w:p>
    <w:p w:rsidR="00461FCA" w:rsidRPr="00CA29CB" w:rsidRDefault="00461FCA" w:rsidP="00461FC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61FCA" w:rsidRDefault="00461FCA" w:rsidP="00461FCA">
      <w:bookmarkStart w:id="48" w:name="file_end84"/>
      <w:bookmarkEnd w:id="48"/>
    </w:p>
    <w:p w:rsidR="00461FCA" w:rsidRDefault="00461FCA" w:rsidP="00461FCA">
      <w:pPr>
        <w:keepNext/>
        <w:jc w:val="center"/>
        <w:rPr>
          <w:b/>
        </w:rPr>
      </w:pPr>
      <w:r w:rsidRPr="00461FCA">
        <w:rPr>
          <w:b/>
        </w:rPr>
        <w:t>CO-SPONSORS ADDED</w:t>
      </w:r>
    </w:p>
    <w:tbl>
      <w:tblPr>
        <w:tblW w:w="0" w:type="auto"/>
        <w:tblLayout w:type="fixed"/>
        <w:tblLook w:val="0000" w:firstRow="0" w:lastRow="0" w:firstColumn="0" w:lastColumn="0" w:noHBand="0" w:noVBand="0"/>
      </w:tblPr>
      <w:tblGrid>
        <w:gridCol w:w="1551"/>
        <w:gridCol w:w="4987"/>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4987" w:type="dxa"/>
            <w:shd w:val="clear" w:color="auto" w:fill="auto"/>
          </w:tcPr>
          <w:p w:rsidR="00461FCA" w:rsidRPr="00461FCA" w:rsidRDefault="00461FCA" w:rsidP="00461FCA">
            <w:pPr>
              <w:keepNext/>
              <w:ind w:firstLine="0"/>
            </w:pPr>
            <w:r w:rsidRPr="00461FCA">
              <w:t>H. 3286</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4987"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4987" w:type="dxa"/>
            <w:shd w:val="clear" w:color="auto" w:fill="auto"/>
          </w:tcPr>
          <w:p w:rsidR="00461FCA" w:rsidRPr="00461FCA" w:rsidRDefault="00461FCA" w:rsidP="00461FCA">
            <w:pPr>
              <w:keepNext/>
              <w:ind w:firstLine="0"/>
            </w:pPr>
            <w:r w:rsidRPr="00461FCA">
              <w:t>JEFFERSON, OTT, RIDGEWAY, NORRELL, RUTHERFORD, RIVERS, MCDANIEL, THIGPEN, S. WILLIAMS, GOVAN, HOWARD, R. WILLIAMS, HENDERSON-MYERS, PARKS, BRADLEY, ERICKSON, WEEKS, BERNSTEIN, KIRBY, HART and HILL</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43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431" w:type="dxa"/>
            <w:shd w:val="clear" w:color="auto" w:fill="auto"/>
          </w:tcPr>
          <w:p w:rsidR="00461FCA" w:rsidRPr="00461FCA" w:rsidRDefault="00461FCA" w:rsidP="00461FCA">
            <w:pPr>
              <w:keepNext/>
              <w:ind w:firstLine="0"/>
            </w:pPr>
            <w:r w:rsidRPr="00461FCA">
              <w:t>H. 3295</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43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431" w:type="dxa"/>
            <w:shd w:val="clear" w:color="auto" w:fill="auto"/>
          </w:tcPr>
          <w:p w:rsidR="00461FCA" w:rsidRPr="00461FCA" w:rsidRDefault="00461FCA" w:rsidP="00461FCA">
            <w:pPr>
              <w:keepNext/>
              <w:ind w:firstLine="0"/>
            </w:pPr>
            <w:r w:rsidRPr="00461FCA">
              <w:t>STRINGER</w:t>
            </w:r>
          </w:p>
        </w:tc>
      </w:tr>
    </w:tbl>
    <w:p w:rsidR="00461FCA" w:rsidRDefault="00461FCA" w:rsidP="00461FCA"/>
    <w:p w:rsidR="00461FCA" w:rsidRDefault="00461FCA" w:rsidP="00461FCA">
      <w:pPr>
        <w:keepNext/>
        <w:jc w:val="center"/>
        <w:rPr>
          <w:b/>
        </w:rPr>
      </w:pPr>
      <w:r w:rsidRPr="00461FCA">
        <w:rPr>
          <w:b/>
        </w:rPr>
        <w:lastRenderedPageBreak/>
        <w:t>CO-SPONSOR ADDED</w:t>
      </w:r>
    </w:p>
    <w:tbl>
      <w:tblPr>
        <w:tblW w:w="0" w:type="auto"/>
        <w:tblLayout w:type="fixed"/>
        <w:tblLook w:val="0000" w:firstRow="0" w:lastRow="0" w:firstColumn="0" w:lastColumn="0" w:noHBand="0" w:noVBand="0"/>
      </w:tblPr>
      <w:tblGrid>
        <w:gridCol w:w="1551"/>
        <w:gridCol w:w="110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101" w:type="dxa"/>
            <w:shd w:val="clear" w:color="auto" w:fill="auto"/>
          </w:tcPr>
          <w:p w:rsidR="00461FCA" w:rsidRPr="00461FCA" w:rsidRDefault="00461FCA" w:rsidP="00461FCA">
            <w:pPr>
              <w:keepNext/>
              <w:ind w:firstLine="0"/>
            </w:pPr>
            <w:r w:rsidRPr="00461FCA">
              <w:t>H. 3729</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10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101" w:type="dxa"/>
            <w:shd w:val="clear" w:color="auto" w:fill="auto"/>
          </w:tcPr>
          <w:p w:rsidR="00461FCA" w:rsidRPr="00461FCA" w:rsidRDefault="00461FCA" w:rsidP="00461FCA">
            <w:pPr>
              <w:keepNext/>
              <w:ind w:firstLine="0"/>
            </w:pPr>
            <w:r w:rsidRPr="00461FCA">
              <w:t>YOW</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10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101" w:type="dxa"/>
            <w:shd w:val="clear" w:color="auto" w:fill="auto"/>
          </w:tcPr>
          <w:p w:rsidR="00461FCA" w:rsidRPr="00461FCA" w:rsidRDefault="00461FCA" w:rsidP="00461FCA">
            <w:pPr>
              <w:keepNext/>
              <w:ind w:firstLine="0"/>
            </w:pPr>
            <w:r w:rsidRPr="00461FCA">
              <w:t>H. 3981</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10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101" w:type="dxa"/>
            <w:shd w:val="clear" w:color="auto" w:fill="auto"/>
          </w:tcPr>
          <w:p w:rsidR="00461FCA" w:rsidRPr="00461FCA" w:rsidRDefault="00461FCA" w:rsidP="00461FCA">
            <w:pPr>
              <w:keepNext/>
              <w:ind w:firstLine="0"/>
            </w:pPr>
            <w:r w:rsidRPr="00461FCA">
              <w:t>YOW</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10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101" w:type="dxa"/>
            <w:shd w:val="clear" w:color="auto" w:fill="auto"/>
          </w:tcPr>
          <w:p w:rsidR="00461FCA" w:rsidRPr="00461FCA" w:rsidRDefault="00461FCA" w:rsidP="00461FCA">
            <w:pPr>
              <w:keepNext/>
              <w:ind w:firstLine="0"/>
            </w:pPr>
            <w:r w:rsidRPr="00461FCA">
              <w:t>H. 4147</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10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101" w:type="dxa"/>
            <w:shd w:val="clear" w:color="auto" w:fill="auto"/>
          </w:tcPr>
          <w:p w:rsidR="00461FCA" w:rsidRPr="00461FCA" w:rsidRDefault="00461FCA" w:rsidP="00461FCA">
            <w:pPr>
              <w:keepNext/>
              <w:ind w:firstLine="0"/>
            </w:pPr>
            <w:r w:rsidRPr="00461FCA">
              <w:t>YOW</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58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581" w:type="dxa"/>
            <w:shd w:val="clear" w:color="auto" w:fill="auto"/>
          </w:tcPr>
          <w:p w:rsidR="00461FCA" w:rsidRPr="00461FCA" w:rsidRDefault="00461FCA" w:rsidP="00461FCA">
            <w:pPr>
              <w:keepNext/>
              <w:ind w:firstLine="0"/>
            </w:pPr>
            <w:r w:rsidRPr="00461FCA">
              <w:t>H. 4355</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58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581" w:type="dxa"/>
            <w:shd w:val="clear" w:color="auto" w:fill="auto"/>
          </w:tcPr>
          <w:p w:rsidR="00461FCA" w:rsidRPr="00461FCA" w:rsidRDefault="00461FCA" w:rsidP="00461FCA">
            <w:pPr>
              <w:keepNext/>
              <w:ind w:firstLine="0"/>
            </w:pPr>
            <w:r w:rsidRPr="00461FCA">
              <w:t>B. NEWTON</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10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101" w:type="dxa"/>
            <w:shd w:val="clear" w:color="auto" w:fill="auto"/>
          </w:tcPr>
          <w:p w:rsidR="00461FCA" w:rsidRPr="00461FCA" w:rsidRDefault="00461FCA" w:rsidP="00461FCA">
            <w:pPr>
              <w:keepNext/>
              <w:ind w:firstLine="0"/>
            </w:pPr>
            <w:r w:rsidRPr="00461FCA">
              <w:t>H. 4414</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10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101" w:type="dxa"/>
            <w:shd w:val="clear" w:color="auto" w:fill="auto"/>
          </w:tcPr>
          <w:p w:rsidR="00461FCA" w:rsidRPr="00461FCA" w:rsidRDefault="00461FCA" w:rsidP="00461FCA">
            <w:pPr>
              <w:keepNext/>
              <w:ind w:firstLine="0"/>
            </w:pPr>
            <w:r w:rsidRPr="00461FCA">
              <w:t>YOW</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236"/>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236" w:type="dxa"/>
            <w:shd w:val="clear" w:color="auto" w:fill="auto"/>
          </w:tcPr>
          <w:p w:rsidR="00461FCA" w:rsidRPr="00461FCA" w:rsidRDefault="00461FCA" w:rsidP="00461FCA">
            <w:pPr>
              <w:keepNext/>
              <w:ind w:firstLine="0"/>
            </w:pPr>
            <w:r w:rsidRPr="00461FCA">
              <w:t>H. 4431</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236"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236" w:type="dxa"/>
            <w:shd w:val="clear" w:color="auto" w:fill="auto"/>
          </w:tcPr>
          <w:p w:rsidR="00461FCA" w:rsidRPr="00461FCA" w:rsidRDefault="00461FCA" w:rsidP="00461FCA">
            <w:pPr>
              <w:keepNext/>
              <w:ind w:firstLine="0"/>
            </w:pPr>
            <w:r w:rsidRPr="00461FCA">
              <w:t>DANING</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10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101" w:type="dxa"/>
            <w:shd w:val="clear" w:color="auto" w:fill="auto"/>
          </w:tcPr>
          <w:p w:rsidR="00461FCA" w:rsidRPr="00461FCA" w:rsidRDefault="00461FCA" w:rsidP="00461FCA">
            <w:pPr>
              <w:keepNext/>
              <w:ind w:firstLine="0"/>
            </w:pPr>
            <w:r w:rsidRPr="00461FCA">
              <w:t>H. 4445</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10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101" w:type="dxa"/>
            <w:shd w:val="clear" w:color="auto" w:fill="auto"/>
          </w:tcPr>
          <w:p w:rsidR="00461FCA" w:rsidRPr="00461FCA" w:rsidRDefault="00461FCA" w:rsidP="00461FCA">
            <w:pPr>
              <w:keepNext/>
              <w:ind w:firstLine="0"/>
            </w:pPr>
            <w:r w:rsidRPr="00461FCA">
              <w:t>YOW</w:t>
            </w:r>
          </w:p>
        </w:tc>
      </w:tr>
    </w:tbl>
    <w:p w:rsidR="00461FCA" w:rsidRDefault="00461FCA" w:rsidP="00461FCA"/>
    <w:p w:rsidR="00461FCA" w:rsidRDefault="00461FCA" w:rsidP="00461FCA">
      <w:pPr>
        <w:keepNext/>
        <w:jc w:val="center"/>
        <w:rPr>
          <w:b/>
        </w:rPr>
      </w:pPr>
      <w:r w:rsidRPr="00461FCA">
        <w:rPr>
          <w:b/>
        </w:rPr>
        <w:t>CO-SPONSORS ADDED</w:t>
      </w:r>
    </w:p>
    <w:tbl>
      <w:tblPr>
        <w:tblW w:w="0" w:type="auto"/>
        <w:tblLayout w:type="fixed"/>
        <w:tblLook w:val="0000" w:firstRow="0" w:lastRow="0" w:firstColumn="0" w:lastColumn="0" w:noHBand="0" w:noVBand="0"/>
      </w:tblPr>
      <w:tblGrid>
        <w:gridCol w:w="1551"/>
        <w:gridCol w:w="338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3381" w:type="dxa"/>
            <w:shd w:val="clear" w:color="auto" w:fill="auto"/>
          </w:tcPr>
          <w:p w:rsidR="00461FCA" w:rsidRPr="00461FCA" w:rsidRDefault="00461FCA" w:rsidP="00461FCA">
            <w:pPr>
              <w:keepNext/>
              <w:ind w:firstLine="0"/>
            </w:pPr>
            <w:r w:rsidRPr="00461FCA">
              <w:t>H. 4724</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338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3381" w:type="dxa"/>
            <w:shd w:val="clear" w:color="auto" w:fill="auto"/>
          </w:tcPr>
          <w:p w:rsidR="00461FCA" w:rsidRPr="00461FCA" w:rsidRDefault="00461FCA" w:rsidP="00461FCA">
            <w:pPr>
              <w:keepNext/>
              <w:ind w:firstLine="0"/>
            </w:pPr>
            <w:r w:rsidRPr="00461FCA">
              <w:t>JEFFERSON and R. WILLIAMS</w:t>
            </w:r>
          </w:p>
        </w:tc>
      </w:tr>
    </w:tbl>
    <w:p w:rsidR="00461FCA" w:rsidRDefault="00461FCA" w:rsidP="00461FCA"/>
    <w:p w:rsidR="00461FCA" w:rsidRDefault="00461FCA" w:rsidP="00461FCA">
      <w:pPr>
        <w:keepNext/>
        <w:jc w:val="center"/>
        <w:rPr>
          <w:b/>
        </w:rPr>
      </w:pPr>
      <w:r w:rsidRPr="00461FCA">
        <w:rPr>
          <w:b/>
        </w:rPr>
        <w:lastRenderedPageBreak/>
        <w:t>CO-SPONSOR ADDED</w:t>
      </w:r>
    </w:p>
    <w:tbl>
      <w:tblPr>
        <w:tblW w:w="0" w:type="auto"/>
        <w:tblLayout w:type="fixed"/>
        <w:tblLook w:val="0000" w:firstRow="0" w:lastRow="0" w:firstColumn="0" w:lastColumn="0" w:noHBand="0" w:noVBand="0"/>
      </w:tblPr>
      <w:tblGrid>
        <w:gridCol w:w="1551"/>
        <w:gridCol w:w="140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401" w:type="dxa"/>
            <w:shd w:val="clear" w:color="auto" w:fill="auto"/>
          </w:tcPr>
          <w:p w:rsidR="00461FCA" w:rsidRPr="00461FCA" w:rsidRDefault="00461FCA" w:rsidP="00461FCA">
            <w:pPr>
              <w:keepNext/>
              <w:ind w:firstLine="0"/>
            </w:pPr>
            <w:r w:rsidRPr="00461FCA">
              <w:t>H. 4765</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40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401" w:type="dxa"/>
            <w:shd w:val="clear" w:color="auto" w:fill="auto"/>
          </w:tcPr>
          <w:p w:rsidR="00461FCA" w:rsidRPr="00461FCA" w:rsidRDefault="00461FCA" w:rsidP="00461FCA">
            <w:pPr>
              <w:keepNext/>
              <w:ind w:firstLine="0"/>
            </w:pPr>
            <w:r w:rsidRPr="00461FCA">
              <w:t>GILLIARD</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236"/>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236" w:type="dxa"/>
            <w:shd w:val="clear" w:color="auto" w:fill="auto"/>
          </w:tcPr>
          <w:p w:rsidR="00461FCA" w:rsidRPr="00461FCA" w:rsidRDefault="00461FCA" w:rsidP="00461FCA">
            <w:pPr>
              <w:keepNext/>
              <w:ind w:firstLine="0"/>
            </w:pPr>
            <w:r w:rsidRPr="00461FCA">
              <w:t>H. 4990</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236"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236" w:type="dxa"/>
            <w:shd w:val="clear" w:color="auto" w:fill="auto"/>
          </w:tcPr>
          <w:p w:rsidR="00461FCA" w:rsidRPr="00461FCA" w:rsidRDefault="00461FCA" w:rsidP="00461FCA">
            <w:pPr>
              <w:keepNext/>
              <w:ind w:firstLine="0"/>
            </w:pPr>
            <w:r w:rsidRPr="00461FCA">
              <w:t>TALLON</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10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101" w:type="dxa"/>
            <w:shd w:val="clear" w:color="auto" w:fill="auto"/>
          </w:tcPr>
          <w:p w:rsidR="00461FCA" w:rsidRPr="00461FCA" w:rsidRDefault="00461FCA" w:rsidP="00461FCA">
            <w:pPr>
              <w:keepNext/>
              <w:ind w:firstLine="0"/>
            </w:pPr>
            <w:r w:rsidRPr="00461FCA">
              <w:t>H. 5016</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10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101" w:type="dxa"/>
            <w:shd w:val="clear" w:color="auto" w:fill="auto"/>
          </w:tcPr>
          <w:p w:rsidR="00461FCA" w:rsidRPr="00461FCA" w:rsidRDefault="00461FCA" w:rsidP="00461FCA">
            <w:pPr>
              <w:keepNext/>
              <w:ind w:firstLine="0"/>
            </w:pPr>
            <w:r w:rsidRPr="00461FCA">
              <w:t>YOW</w:t>
            </w:r>
          </w:p>
        </w:tc>
      </w:tr>
    </w:tbl>
    <w:p w:rsidR="00461FCA" w:rsidRDefault="00461FCA" w:rsidP="00461FCA"/>
    <w:p w:rsidR="00461FCA" w:rsidRDefault="00461FCA" w:rsidP="00461FCA">
      <w:pPr>
        <w:keepNext/>
        <w:jc w:val="center"/>
        <w:rPr>
          <w:b/>
        </w:rPr>
      </w:pPr>
      <w:r w:rsidRPr="00461FCA">
        <w:rPr>
          <w:b/>
        </w:rPr>
        <w:t>CO-SPONSORS ADDED</w:t>
      </w:r>
    </w:p>
    <w:tbl>
      <w:tblPr>
        <w:tblW w:w="0" w:type="auto"/>
        <w:tblLayout w:type="fixed"/>
        <w:tblLook w:val="0000" w:firstRow="0" w:lastRow="0" w:firstColumn="0" w:lastColumn="0" w:noHBand="0" w:noVBand="0"/>
      </w:tblPr>
      <w:tblGrid>
        <w:gridCol w:w="1551"/>
        <w:gridCol w:w="4987"/>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4987" w:type="dxa"/>
            <w:shd w:val="clear" w:color="auto" w:fill="auto"/>
          </w:tcPr>
          <w:p w:rsidR="00461FCA" w:rsidRPr="00461FCA" w:rsidRDefault="00461FCA" w:rsidP="00461FCA">
            <w:pPr>
              <w:keepNext/>
              <w:ind w:firstLine="0"/>
            </w:pPr>
            <w:r w:rsidRPr="00461FCA">
              <w:t>H. 5139</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4987"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4987" w:type="dxa"/>
            <w:shd w:val="clear" w:color="auto" w:fill="auto"/>
          </w:tcPr>
          <w:p w:rsidR="00461FCA" w:rsidRPr="00461FCA" w:rsidRDefault="00461FCA" w:rsidP="00461FCA">
            <w:pPr>
              <w:keepNext/>
              <w:ind w:firstLine="0"/>
            </w:pPr>
            <w:r w:rsidRPr="00461FCA">
              <w:t>YOW, DANING, MURPHY, KIMMONS, MCCRAVY, HEWITT and B. COX</w:t>
            </w:r>
          </w:p>
        </w:tc>
      </w:tr>
    </w:tbl>
    <w:p w:rsidR="00461FCA" w:rsidRDefault="00461FCA" w:rsidP="00461FCA"/>
    <w:p w:rsidR="00461FCA" w:rsidRDefault="00461FCA" w:rsidP="00461FCA">
      <w:pPr>
        <w:keepNext/>
        <w:jc w:val="center"/>
        <w:rPr>
          <w:b/>
        </w:rPr>
      </w:pPr>
      <w:r w:rsidRPr="00461FCA">
        <w:rPr>
          <w:b/>
        </w:rPr>
        <w:t>CO-SPONSORS ADDED</w:t>
      </w:r>
    </w:p>
    <w:tbl>
      <w:tblPr>
        <w:tblW w:w="0" w:type="auto"/>
        <w:tblLayout w:type="fixed"/>
        <w:tblLook w:val="0000" w:firstRow="0" w:lastRow="0" w:firstColumn="0" w:lastColumn="0" w:noHBand="0" w:noVBand="0"/>
      </w:tblPr>
      <w:tblGrid>
        <w:gridCol w:w="1551"/>
        <w:gridCol w:w="4987"/>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4987" w:type="dxa"/>
            <w:shd w:val="clear" w:color="auto" w:fill="auto"/>
          </w:tcPr>
          <w:p w:rsidR="00461FCA" w:rsidRPr="00461FCA" w:rsidRDefault="00461FCA" w:rsidP="00461FCA">
            <w:pPr>
              <w:keepNext/>
              <w:ind w:firstLine="0"/>
            </w:pPr>
            <w:r w:rsidRPr="00461FCA">
              <w:t>H. 5261</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4987"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4987" w:type="dxa"/>
            <w:shd w:val="clear" w:color="auto" w:fill="auto"/>
          </w:tcPr>
          <w:p w:rsidR="00461FCA" w:rsidRPr="00461FCA" w:rsidRDefault="00461FCA" w:rsidP="00461FCA">
            <w:pPr>
              <w:keepNext/>
              <w:ind w:firstLine="0"/>
            </w:pPr>
            <w:r w:rsidRPr="00461FCA">
              <w:t>SANDIFER, WHITMIRE, RIDGEWAY, FORRESTER, CLEMMONS and MCGINNIS</w:t>
            </w:r>
          </w:p>
        </w:tc>
      </w:tr>
    </w:tbl>
    <w:p w:rsidR="00461FCA" w:rsidRDefault="00461FCA" w:rsidP="00461FCA"/>
    <w:p w:rsidR="00461FCA" w:rsidRDefault="00461FCA" w:rsidP="00461FCA"/>
    <w:p w:rsidR="00461FCA" w:rsidRDefault="00461FCA" w:rsidP="00461FCA">
      <w:r>
        <w:t>Rep. COBB-HUNTER moved that the House do now adjourn, which was agreed to.</w:t>
      </w:r>
    </w:p>
    <w:p w:rsidR="00461FCA" w:rsidRDefault="00461FCA" w:rsidP="00461FCA"/>
    <w:p w:rsidR="00A45DFF" w:rsidRDefault="00A45DFF" w:rsidP="00461FCA"/>
    <w:p w:rsidR="00461FCA" w:rsidRDefault="00461FCA" w:rsidP="00461FCA">
      <w:pPr>
        <w:keepNext/>
        <w:pBdr>
          <w:top w:val="single" w:sz="4" w:space="1" w:color="auto"/>
          <w:left w:val="single" w:sz="4" w:space="4" w:color="auto"/>
          <w:right w:val="single" w:sz="4" w:space="4" w:color="auto"/>
          <w:between w:val="single" w:sz="4" w:space="1" w:color="auto"/>
          <w:bar w:val="single" w:sz="4" w:color="auto"/>
        </w:pBdr>
        <w:jc w:val="center"/>
        <w:rPr>
          <w:b/>
        </w:rPr>
      </w:pPr>
      <w:r w:rsidRPr="00461FCA">
        <w:rPr>
          <w:b/>
        </w:rPr>
        <w:t>ADJOURNMENT</w:t>
      </w:r>
    </w:p>
    <w:p w:rsidR="00461FCA" w:rsidRDefault="00461FCA" w:rsidP="00461FCA">
      <w:pPr>
        <w:keepNext/>
        <w:pBdr>
          <w:left w:val="single" w:sz="4" w:space="4" w:color="auto"/>
          <w:right w:val="single" w:sz="4" w:space="4" w:color="auto"/>
          <w:between w:val="single" w:sz="4" w:space="1" w:color="auto"/>
          <w:bar w:val="single" w:sz="4" w:color="auto"/>
        </w:pBdr>
      </w:pPr>
      <w:r>
        <w:t>At 1:30 p.m. the House, in accordance with the motion of Rep. COBB-HUNTER, adjourned in memory of Rena Grant, to meet at 10:00 a.m. tomorrow.</w:t>
      </w:r>
    </w:p>
    <w:p w:rsidR="00461FCA" w:rsidRDefault="00461FCA" w:rsidP="00461FCA">
      <w:pPr>
        <w:pBdr>
          <w:left w:val="single" w:sz="4" w:space="4" w:color="auto"/>
          <w:bottom w:val="single" w:sz="4" w:space="1" w:color="auto"/>
          <w:right w:val="single" w:sz="4" w:space="4" w:color="auto"/>
          <w:between w:val="single" w:sz="4" w:space="1" w:color="auto"/>
          <w:bar w:val="single" w:sz="4" w:color="auto"/>
        </w:pBdr>
        <w:jc w:val="center"/>
      </w:pPr>
      <w:r>
        <w:t>***</w:t>
      </w:r>
    </w:p>
    <w:p w:rsidR="00A45DFF" w:rsidRPr="00A45DFF" w:rsidRDefault="00A45DFF" w:rsidP="00A45DFF">
      <w:pPr>
        <w:tabs>
          <w:tab w:val="right" w:leader="dot" w:pos="2520"/>
        </w:tabs>
        <w:rPr>
          <w:sz w:val="20"/>
        </w:rPr>
      </w:pPr>
    </w:p>
    <w:sectPr w:rsidR="00A45DFF" w:rsidRPr="00A45DFF" w:rsidSect="00ED4FC7">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28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925" w:rsidRDefault="00171925">
      <w:r>
        <w:separator/>
      </w:r>
    </w:p>
  </w:endnote>
  <w:endnote w:type="continuationSeparator" w:id="0">
    <w:p w:rsidR="00171925" w:rsidRDefault="0017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129984"/>
      <w:docPartObj>
        <w:docPartGallery w:val="Page Numbers (Bottom of Page)"/>
        <w:docPartUnique/>
      </w:docPartObj>
    </w:sdtPr>
    <w:sdtEndPr>
      <w:rPr>
        <w:noProof/>
      </w:rPr>
    </w:sdtEndPr>
    <w:sdtContent>
      <w:p w:rsidR="00171925" w:rsidRDefault="00171925">
        <w:pPr>
          <w:pStyle w:val="Footer"/>
          <w:jc w:val="center"/>
        </w:pPr>
        <w:r>
          <w:fldChar w:fldCharType="begin"/>
        </w:r>
        <w:r>
          <w:instrText xml:space="preserve"> PAGE   \* MERGEFORMAT </w:instrText>
        </w:r>
        <w:r>
          <w:fldChar w:fldCharType="separate"/>
        </w:r>
        <w:r w:rsidR="00ED4FC7">
          <w:rPr>
            <w:noProof/>
          </w:rPr>
          <w:t>1304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925" w:rsidRDefault="0017192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D4FC7">
      <w:rPr>
        <w:rStyle w:val="PageNumber"/>
        <w:noProof/>
      </w:rPr>
      <w:t>1282</w:t>
    </w:r>
    <w:r>
      <w:rPr>
        <w:rStyle w:val="PageNumber"/>
      </w:rPr>
      <w:fldChar w:fldCharType="end"/>
    </w:r>
  </w:p>
  <w:p w:rsidR="00171925" w:rsidRDefault="0017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925" w:rsidRDefault="00171925">
      <w:r>
        <w:separator/>
      </w:r>
    </w:p>
  </w:footnote>
  <w:footnote w:type="continuationSeparator" w:id="0">
    <w:p w:rsidR="00171925" w:rsidRDefault="0017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925" w:rsidRDefault="00171925" w:rsidP="00171925">
    <w:pPr>
      <w:pStyle w:val="Cover3"/>
    </w:pPr>
    <w:r>
      <w:t>TUESDAY, FEBRUARY 25, 2020</w:t>
    </w:r>
  </w:p>
  <w:p w:rsidR="00171925" w:rsidRDefault="00171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925" w:rsidRDefault="00171925">
    <w:pPr>
      <w:pStyle w:val="Header"/>
      <w:jc w:val="center"/>
      <w:rPr>
        <w:b/>
      </w:rPr>
    </w:pPr>
    <w:r>
      <w:rPr>
        <w:b/>
      </w:rPr>
      <w:t>Tuesday, February 25, 2020</w:t>
    </w:r>
  </w:p>
  <w:p w:rsidR="00171925" w:rsidRDefault="0017192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CA"/>
    <w:rsid w:val="00086614"/>
    <w:rsid w:val="00171925"/>
    <w:rsid w:val="00461FCA"/>
    <w:rsid w:val="006A58A6"/>
    <w:rsid w:val="00A45DFF"/>
    <w:rsid w:val="00CF5A8A"/>
    <w:rsid w:val="00ED4FC7"/>
    <w:rsid w:val="00F6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93B42"/>
  <w15:chartTrackingRefBased/>
  <w15:docId w15:val="{164C7BEE-2BA5-4553-830F-2AAD7B9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6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61FCA"/>
    <w:rPr>
      <w:b/>
      <w:sz w:val="30"/>
    </w:rPr>
  </w:style>
  <w:style w:type="paragraph" w:customStyle="1" w:styleId="Cover1">
    <w:name w:val="Cover1"/>
    <w:basedOn w:val="Normal"/>
    <w:rsid w:val="0046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61FCA"/>
    <w:pPr>
      <w:ind w:firstLine="0"/>
      <w:jc w:val="left"/>
    </w:pPr>
    <w:rPr>
      <w:sz w:val="20"/>
    </w:rPr>
  </w:style>
  <w:style w:type="paragraph" w:customStyle="1" w:styleId="Cover3">
    <w:name w:val="Cover3"/>
    <w:basedOn w:val="Normal"/>
    <w:rsid w:val="00461FCA"/>
    <w:pPr>
      <w:ind w:firstLine="0"/>
      <w:jc w:val="center"/>
    </w:pPr>
    <w:rPr>
      <w:b/>
    </w:rPr>
  </w:style>
  <w:style w:type="paragraph" w:customStyle="1" w:styleId="Cover4">
    <w:name w:val="Cover4"/>
    <w:basedOn w:val="Cover1"/>
    <w:rsid w:val="00461FCA"/>
    <w:pPr>
      <w:keepNext/>
    </w:pPr>
    <w:rPr>
      <w:b/>
      <w:sz w:val="20"/>
    </w:rPr>
  </w:style>
  <w:style w:type="paragraph" w:styleId="BalloonText">
    <w:name w:val="Balloon Text"/>
    <w:basedOn w:val="Normal"/>
    <w:link w:val="BalloonTextChar"/>
    <w:uiPriority w:val="99"/>
    <w:semiHidden/>
    <w:unhideWhenUsed/>
    <w:rsid w:val="00A45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DFF"/>
    <w:rPr>
      <w:rFonts w:ascii="Segoe UI" w:hAnsi="Segoe UI" w:cs="Segoe UI"/>
      <w:sz w:val="18"/>
      <w:szCs w:val="18"/>
    </w:rPr>
  </w:style>
  <w:style w:type="character" w:customStyle="1" w:styleId="HeaderChar">
    <w:name w:val="Header Char"/>
    <w:basedOn w:val="DefaultParagraphFont"/>
    <w:link w:val="Header"/>
    <w:uiPriority w:val="99"/>
    <w:rsid w:val="00171925"/>
    <w:rPr>
      <w:sz w:val="22"/>
    </w:rPr>
  </w:style>
  <w:style w:type="character" w:customStyle="1" w:styleId="FooterChar">
    <w:name w:val="Footer Char"/>
    <w:basedOn w:val="DefaultParagraphFont"/>
    <w:link w:val="Footer"/>
    <w:uiPriority w:val="99"/>
    <w:rsid w:val="0017192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B9B28-5E3B-494C-BE3D-1CDAC0557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22</TotalTime>
  <Pages>23</Pages>
  <Words>4975</Words>
  <Characters>27475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2020-02-25T20:30:00Z</cp:lastPrinted>
  <dcterms:created xsi:type="dcterms:W3CDTF">2020-07-20T15:21:00Z</dcterms:created>
  <dcterms:modified xsi:type="dcterms:W3CDTF">2020-10-26T20:22:00Z</dcterms:modified>
</cp:coreProperties>
</file>