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BB" w:rsidRDefault="00AC75BB" w:rsidP="00AC75BB">
      <w:pPr>
        <w:ind w:firstLine="0"/>
        <w:rPr>
          <w:strike/>
        </w:rPr>
      </w:pPr>
    </w:p>
    <w:p w:rsidR="00AC75BB" w:rsidRDefault="00AC75BB" w:rsidP="00AC75BB">
      <w:pPr>
        <w:ind w:firstLine="0"/>
        <w:rPr>
          <w:strike/>
        </w:rPr>
      </w:pPr>
      <w:r>
        <w:rPr>
          <w:strike/>
        </w:rPr>
        <w:t>Indicates Matter Stricken</w:t>
      </w:r>
    </w:p>
    <w:p w:rsidR="00AC75BB" w:rsidRDefault="00AC75BB" w:rsidP="00AC75BB">
      <w:pPr>
        <w:ind w:firstLine="0"/>
        <w:rPr>
          <w:u w:val="single"/>
        </w:rPr>
      </w:pPr>
      <w:r>
        <w:rPr>
          <w:u w:val="single"/>
        </w:rPr>
        <w:t>Indicates New Matter</w:t>
      </w:r>
    </w:p>
    <w:p w:rsidR="00AC75BB" w:rsidRDefault="00AC75BB"/>
    <w:p w:rsidR="00AC75BB" w:rsidRDefault="00AC75BB">
      <w:r>
        <w:t>The House assembled at 10:00 a.m.</w:t>
      </w:r>
    </w:p>
    <w:p w:rsidR="00AC75BB" w:rsidRDefault="00AC75BB">
      <w:r>
        <w:t>Deliberations were opened with prayer by Rev. Charles E. Seastrunk, Jr., as follows:</w:t>
      </w:r>
    </w:p>
    <w:p w:rsidR="00AC75BB" w:rsidRDefault="00AC75BB"/>
    <w:p w:rsidR="00AC75BB" w:rsidRPr="004E4018" w:rsidRDefault="00AC75BB" w:rsidP="00AC75BB">
      <w:pPr>
        <w:tabs>
          <w:tab w:val="left" w:pos="216"/>
        </w:tabs>
        <w:ind w:firstLine="0"/>
      </w:pPr>
      <w:bookmarkStart w:id="0" w:name="file_start2"/>
      <w:bookmarkEnd w:id="0"/>
      <w:r w:rsidRPr="004E4018">
        <w:tab/>
        <w:t>Our thought for today is from Psalm 113:2: “Blessed be the Name of the Lord from this time on and forevermore.”</w:t>
      </w:r>
    </w:p>
    <w:p w:rsidR="00AC75BB" w:rsidRDefault="00AC75BB" w:rsidP="00AC75BB">
      <w:pPr>
        <w:tabs>
          <w:tab w:val="left" w:pos="216"/>
        </w:tabs>
        <w:ind w:firstLine="0"/>
      </w:pPr>
      <w:r w:rsidRPr="004E4018">
        <w:tab/>
        <w:t>Let us pray. God of wisdom and might, give us faith to see in You the healing and redeeming work of the world. You made Your people to be the salt of the earth to share Your saving work with others. Bless these Representatives and staff so they will work together and fulfill the desires required of them. Look in favor on our defenders of freedom and first responders as they protect and care for us. Bless our Nation, President, State, Governor, Speaker, staff, and all who contribute to this Assembly. Heal the wounds, those seen and those hidden, of our brave warriors who suffer and sacrifice for our freedom. Lord, in Your mercy, hear our prayers. Amen.</w:t>
      </w:r>
    </w:p>
    <w:p w:rsidR="00AC75BB" w:rsidRDefault="00AC75BB" w:rsidP="00AC75BB">
      <w:pPr>
        <w:tabs>
          <w:tab w:val="left" w:pos="216"/>
        </w:tabs>
        <w:ind w:firstLine="0"/>
      </w:pPr>
    </w:p>
    <w:p w:rsidR="00AC75BB" w:rsidRDefault="00AC75BB" w:rsidP="00AC75BB">
      <w:r>
        <w:t>Pursuant to Rule 6.3, the House of Representatives was led in the Pledge of Allegiance to the Flag of the United States of America by the SPEAKER.</w:t>
      </w:r>
    </w:p>
    <w:p w:rsidR="00AC75BB" w:rsidRDefault="00AC75BB" w:rsidP="00AC75BB"/>
    <w:p w:rsidR="00AC75BB" w:rsidRDefault="00AC75BB" w:rsidP="00AC75BB">
      <w:r>
        <w:t>After corrections to the Journal of the proceedings of yesterday, the SPEAKER ordered it confirmed.</w:t>
      </w:r>
    </w:p>
    <w:p w:rsidR="00AC75BB" w:rsidRDefault="00AC75BB" w:rsidP="00AC75BB"/>
    <w:p w:rsidR="00AC75BB" w:rsidRDefault="00AC75BB" w:rsidP="00AC75BB">
      <w:pPr>
        <w:keepNext/>
        <w:jc w:val="center"/>
        <w:rPr>
          <w:b/>
        </w:rPr>
      </w:pPr>
      <w:r w:rsidRPr="00AC75BB">
        <w:rPr>
          <w:b/>
        </w:rPr>
        <w:t>MOTION ADOPTED</w:t>
      </w:r>
    </w:p>
    <w:p w:rsidR="00AC75BB" w:rsidRDefault="00AC75BB" w:rsidP="00AC75BB">
      <w:r>
        <w:t>Rep. WEEKS moved that when the House adjourns, it adjourn in memory of Corporal Andrew Gillette, which was agreed to.</w:t>
      </w:r>
    </w:p>
    <w:p w:rsidR="00AC75BB" w:rsidRDefault="00AC75BB" w:rsidP="00AC75BB"/>
    <w:p w:rsidR="00AC75BB" w:rsidRDefault="00AC75BB" w:rsidP="00AC75BB">
      <w:pPr>
        <w:keepNext/>
        <w:jc w:val="center"/>
        <w:rPr>
          <w:b/>
        </w:rPr>
      </w:pPr>
      <w:r w:rsidRPr="00AC75BB">
        <w:rPr>
          <w:b/>
        </w:rPr>
        <w:t>MESSAGE FROM THE SENATE</w:t>
      </w:r>
    </w:p>
    <w:p w:rsidR="00AC75BB" w:rsidRDefault="00AC75BB" w:rsidP="00AC75BB">
      <w:r>
        <w:t>The following was received:</w:t>
      </w:r>
    </w:p>
    <w:p w:rsidR="00AC75BB" w:rsidRDefault="00AC75BB" w:rsidP="00AC75BB"/>
    <w:p w:rsidR="00AC75BB" w:rsidRDefault="00AC75BB" w:rsidP="00AC75BB">
      <w:r>
        <w:t>Columbia, S.C., Tuesday, February 25</w:t>
      </w:r>
      <w:r w:rsidR="007246B9">
        <w:t>, 2020</w:t>
      </w:r>
      <w:r>
        <w:t xml:space="preserve"> </w:t>
      </w:r>
    </w:p>
    <w:p w:rsidR="00AC75BB" w:rsidRDefault="00AC75BB" w:rsidP="00AC75BB">
      <w:r>
        <w:t>Mr. Speaker and Members of the House:</w:t>
      </w:r>
    </w:p>
    <w:p w:rsidR="00AC75BB" w:rsidRDefault="00AC75BB" w:rsidP="00AC75BB">
      <w:r>
        <w:t>The Senate respectfully informs your Honorable Body that it has adopted the report of the Committee of Conference on S. 16:</w:t>
      </w:r>
    </w:p>
    <w:p w:rsidR="00AC75BB" w:rsidRDefault="00AC75BB" w:rsidP="00AC75BB"/>
    <w:p w:rsidR="00AC75BB" w:rsidRDefault="00AC75BB" w:rsidP="00AC75BB">
      <w:pPr>
        <w:keepNext/>
      </w:pPr>
      <w:r>
        <w:lastRenderedPageBreak/>
        <w:t>S. 16 --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AC75BB" w:rsidRDefault="00AC75BB" w:rsidP="00AC75BB">
      <w:r>
        <w:t xml:space="preserve"> </w:t>
      </w:r>
    </w:p>
    <w:p w:rsidR="00AC75BB" w:rsidRDefault="00AC75BB" w:rsidP="00AC75BB">
      <w:r>
        <w:t>Very respectfully,</w:t>
      </w:r>
    </w:p>
    <w:p w:rsidR="00AC75BB" w:rsidRDefault="00AC75BB" w:rsidP="00AC75BB">
      <w:r>
        <w:t>President</w:t>
      </w:r>
    </w:p>
    <w:p w:rsidR="00AC75BB" w:rsidRDefault="00AC75BB" w:rsidP="00AC75BB"/>
    <w:p w:rsidR="00AC75BB" w:rsidRDefault="00AC75BB" w:rsidP="00AC75BB">
      <w:r>
        <w:t>Received as information.</w:t>
      </w:r>
    </w:p>
    <w:p w:rsidR="00AC75BB" w:rsidRDefault="00AC75BB" w:rsidP="00AC75BB"/>
    <w:p w:rsidR="00AC75BB" w:rsidRDefault="00AC75BB" w:rsidP="00AC75BB">
      <w:pPr>
        <w:keepNext/>
        <w:jc w:val="center"/>
        <w:rPr>
          <w:b/>
        </w:rPr>
      </w:pPr>
      <w:r w:rsidRPr="00AC75BB">
        <w:rPr>
          <w:b/>
        </w:rPr>
        <w:t>REPORT  OF STANDING COMMITTEE</w:t>
      </w:r>
    </w:p>
    <w:p w:rsidR="00AC75BB" w:rsidRDefault="00AC75BB" w:rsidP="00AC75BB">
      <w:pPr>
        <w:keepNext/>
      </w:pPr>
      <w:r>
        <w:t>Rep. ALLISON, from the Committee on Education and Public Works, submitted a favorable report on:</w:t>
      </w:r>
    </w:p>
    <w:p w:rsidR="00AC75BB" w:rsidRDefault="00AC75BB" w:rsidP="00AC75BB">
      <w:pPr>
        <w:keepNext/>
      </w:pPr>
      <w:bookmarkStart w:id="1" w:name="include_clip_start_11"/>
      <w:bookmarkEnd w:id="1"/>
    </w:p>
    <w:p w:rsidR="00AC75BB" w:rsidRDefault="00AC75BB" w:rsidP="00AC75BB">
      <w:pPr>
        <w:keepNext/>
      </w:pPr>
      <w:r>
        <w:t>H. 4694 -- Reps. Allison, Clyburn and Hosey: A BILL TO AMEND SECTION 59-67-210, CODE OF LAWS OF SOUTH CAROLINA, 1976, RELATING TO THE UNLAWFUL PASSING OF A SCHOOL BUS BY ANOTHER SCHOOL BUS, SO AS TO PROVIDE THAT A SCHOOL BUS MAY LAWFULLY PASS ANOTHER SCHOOL BUS ON A MULTILANE HIGHWAY; AND TO REPEAL SECTION 59-67-515 RELATING TO SPEED LIMITS FOR PUBLIC SCHOOL BUSES.</w:t>
      </w:r>
    </w:p>
    <w:p w:rsidR="00AC75BB" w:rsidRDefault="00AC75BB" w:rsidP="00AC75BB">
      <w:bookmarkStart w:id="2" w:name="include_clip_end_11"/>
      <w:bookmarkEnd w:id="2"/>
      <w:r>
        <w:t>Ordered for consideration tomorrow.</w:t>
      </w:r>
    </w:p>
    <w:p w:rsidR="00AC75BB" w:rsidRDefault="00AC75BB" w:rsidP="00AC75BB"/>
    <w:p w:rsidR="00AC75BB" w:rsidRDefault="00AC75BB" w:rsidP="00AC75BB">
      <w:pPr>
        <w:keepNext/>
        <w:jc w:val="center"/>
        <w:rPr>
          <w:b/>
        </w:rPr>
      </w:pPr>
      <w:r w:rsidRPr="00AC75BB">
        <w:rPr>
          <w:b/>
        </w:rPr>
        <w:t>HOUSE RESOLUTION</w:t>
      </w:r>
    </w:p>
    <w:p w:rsidR="00AC75BB" w:rsidRDefault="00AC75BB" w:rsidP="00AC75BB">
      <w:pPr>
        <w:keepNext/>
      </w:pPr>
      <w:r>
        <w:t>The following was introduced:</w:t>
      </w:r>
    </w:p>
    <w:p w:rsidR="00AC75BB" w:rsidRDefault="00AC75BB" w:rsidP="00AC75BB">
      <w:pPr>
        <w:keepNext/>
      </w:pPr>
      <w:bookmarkStart w:id="3" w:name="include_clip_start_14"/>
      <w:bookmarkEnd w:id="3"/>
    </w:p>
    <w:p w:rsidR="00AC75BB" w:rsidRDefault="00AC75BB" w:rsidP="00AC75BB">
      <w:r>
        <w:t>H. 5289 -- Rep. Rose: A HOUSE RESOLUTION TO RECOGNIZE AND COMMEND CYNTHIA CAROLINE FLYNN FOR HER YEARS OF DISTINGUISHED PUBLIC SERVICE AND COMMITMENT TO THE STATE OF SOUTH CAROLINA, AND TO WISH HER MUCH HAPPINESS AND FULFILLMENT IN THE YEARS TO COME.</w:t>
      </w:r>
    </w:p>
    <w:p w:rsidR="00AC75BB" w:rsidRDefault="00AC75BB" w:rsidP="00AC75BB">
      <w:bookmarkStart w:id="4" w:name="include_clip_end_14"/>
      <w:bookmarkEnd w:id="4"/>
    </w:p>
    <w:p w:rsidR="00AC75BB" w:rsidRDefault="00AC75BB" w:rsidP="00AC75BB">
      <w:r>
        <w:t>The Resolution was adopted.</w:t>
      </w:r>
    </w:p>
    <w:p w:rsidR="00AC75BB" w:rsidRDefault="00AC75BB" w:rsidP="00AC75BB"/>
    <w:p w:rsidR="00AC75BB" w:rsidRDefault="00AC75BB" w:rsidP="00AC75BB">
      <w:pPr>
        <w:keepNext/>
        <w:jc w:val="center"/>
        <w:rPr>
          <w:b/>
        </w:rPr>
      </w:pPr>
      <w:r w:rsidRPr="00AC75BB">
        <w:rPr>
          <w:b/>
        </w:rPr>
        <w:lastRenderedPageBreak/>
        <w:t>HOUSE RESOLUTION</w:t>
      </w:r>
    </w:p>
    <w:p w:rsidR="00AC75BB" w:rsidRDefault="00AC75BB" w:rsidP="00AC75BB">
      <w:pPr>
        <w:keepNext/>
      </w:pPr>
      <w:r>
        <w:t>The following was introduced:</w:t>
      </w:r>
    </w:p>
    <w:p w:rsidR="00AC75BB" w:rsidRDefault="00AC75BB" w:rsidP="00AC75BB">
      <w:pPr>
        <w:keepNext/>
      </w:pPr>
      <w:bookmarkStart w:id="5" w:name="include_clip_start_17"/>
      <w:bookmarkEnd w:id="5"/>
    </w:p>
    <w:p w:rsidR="00AC75BB" w:rsidRDefault="00AC75BB" w:rsidP="00AC75BB">
      <w:r>
        <w:t>H. 5290 -- Reps. Morgan,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EASTSIDE HIGH SCHOOL WRESTLING TEAM, COACHES, AND SCHOOL OFFICIALS FOR A REMARKABLE SEASON AND TO CONGRATULATE THEM FOR WINNING THE 2020 SOUTH CAROLINA CLASS AAAA STATE CHAMPIONSHIP TITLE.</w:t>
      </w:r>
    </w:p>
    <w:p w:rsidR="00AC75BB" w:rsidRDefault="00AC75BB" w:rsidP="00AC75BB">
      <w:bookmarkStart w:id="6" w:name="include_clip_end_17"/>
      <w:bookmarkEnd w:id="6"/>
    </w:p>
    <w:p w:rsidR="00AC75BB" w:rsidRDefault="00AC75BB" w:rsidP="00AC75BB">
      <w:r>
        <w:t>The Resolution was adopted.</w:t>
      </w:r>
    </w:p>
    <w:p w:rsidR="00AC75BB" w:rsidRDefault="00AC75BB" w:rsidP="00AC75BB"/>
    <w:p w:rsidR="00AC75BB" w:rsidRDefault="00AC75BB" w:rsidP="00AC75BB">
      <w:pPr>
        <w:keepNext/>
        <w:jc w:val="center"/>
        <w:rPr>
          <w:b/>
        </w:rPr>
      </w:pPr>
      <w:r w:rsidRPr="00AC75BB">
        <w:rPr>
          <w:b/>
        </w:rPr>
        <w:t>HOUSE RESOLUTION</w:t>
      </w:r>
    </w:p>
    <w:p w:rsidR="00AC75BB" w:rsidRDefault="00AC75BB" w:rsidP="00AC75BB">
      <w:pPr>
        <w:keepNext/>
      </w:pPr>
      <w:r>
        <w:t>The following was introduced:</w:t>
      </w:r>
    </w:p>
    <w:p w:rsidR="00AC75BB" w:rsidRDefault="00AC75BB" w:rsidP="00AC75BB">
      <w:pPr>
        <w:keepNext/>
      </w:pPr>
      <w:bookmarkStart w:id="7" w:name="include_clip_start_20"/>
      <w:bookmarkEnd w:id="7"/>
    </w:p>
    <w:p w:rsidR="00AC75BB" w:rsidRDefault="00AC75BB" w:rsidP="00AC75BB">
      <w:r>
        <w:t>H. 5291 -- Rep. Morgan: A HOUSE RESOLUTION TO EXTEND THE PRIVILEGE OF THE FLOOR OF THE SOUTH CAROLINA HOUSE REPRESENTATIVES TO THE EASTSIDE HIGH SCHOOL WRESTLING TEAM, COACHES, AND SCHOOL OFFICIALS, AT A DATE AND TIME TO BE DETERMINED BY THE SPEAKER, FOR THE PURPOSE OF RECOGNIZING AND COMMENDING THEM ON THEIR OUTSTANDING SEASON AND FOR CAPTURING THE 2020 CLASS AAAA STATE CHAMPIONSHIP TITLE.</w:t>
      </w:r>
    </w:p>
    <w:p w:rsidR="00AC75BB" w:rsidRDefault="00AC75BB" w:rsidP="00AC75BB">
      <w:bookmarkStart w:id="8" w:name="include_clip_end_20"/>
      <w:bookmarkEnd w:id="8"/>
    </w:p>
    <w:p w:rsidR="00AC75BB" w:rsidRDefault="00AC75BB" w:rsidP="00AC75BB">
      <w:r>
        <w:t>The Resolution was adopted.</w:t>
      </w:r>
    </w:p>
    <w:p w:rsidR="00AC75BB" w:rsidRDefault="00AC75BB" w:rsidP="00AC75BB"/>
    <w:p w:rsidR="00AC75BB" w:rsidRDefault="00AC75BB" w:rsidP="00AC75BB">
      <w:pPr>
        <w:keepNext/>
        <w:jc w:val="center"/>
        <w:rPr>
          <w:b/>
        </w:rPr>
      </w:pPr>
      <w:r w:rsidRPr="00AC75BB">
        <w:rPr>
          <w:b/>
        </w:rPr>
        <w:t>HOUSE RESOLUTION</w:t>
      </w:r>
    </w:p>
    <w:p w:rsidR="00AC75BB" w:rsidRDefault="00AC75BB" w:rsidP="00AC75BB">
      <w:pPr>
        <w:keepNext/>
      </w:pPr>
      <w:r>
        <w:t>The following was introduced:</w:t>
      </w:r>
    </w:p>
    <w:p w:rsidR="00AC75BB" w:rsidRDefault="00AC75BB" w:rsidP="00AC75BB">
      <w:pPr>
        <w:keepNext/>
      </w:pPr>
      <w:bookmarkStart w:id="9" w:name="include_clip_start_23"/>
      <w:bookmarkEnd w:id="9"/>
    </w:p>
    <w:p w:rsidR="00AC75BB" w:rsidRDefault="00AC75BB" w:rsidP="00AC75BB">
      <w:r>
        <w:t>H. 5292 -- Rep. Moore: A HOUSE RESOLUTION TO RECOGNIZE AND HONOR D.C. YOUNG FLY ON HIS OUTSTANDING CAREER AS AN ENTERTAINER AND COMEDIAN AND TO WISH HIM MUCH CONTINUED SUCCESS IN THE DAYS AHEAD.</w:t>
      </w:r>
    </w:p>
    <w:p w:rsidR="00AC75BB" w:rsidRDefault="00AC75BB" w:rsidP="00AC75BB">
      <w:bookmarkStart w:id="10" w:name="include_clip_end_23"/>
      <w:bookmarkEnd w:id="10"/>
    </w:p>
    <w:p w:rsidR="00AC75BB" w:rsidRDefault="00AC75BB" w:rsidP="00AC75BB">
      <w:r>
        <w:t>The Resolution was adopted.</w:t>
      </w:r>
    </w:p>
    <w:p w:rsidR="00AC75BB" w:rsidRDefault="00AC75BB" w:rsidP="00AC75BB"/>
    <w:p w:rsidR="00AC75BB" w:rsidRDefault="00AC75BB" w:rsidP="00AC75BB">
      <w:pPr>
        <w:keepNext/>
        <w:jc w:val="center"/>
        <w:rPr>
          <w:b/>
        </w:rPr>
      </w:pPr>
      <w:r w:rsidRPr="00AC75BB">
        <w:rPr>
          <w:b/>
        </w:rPr>
        <w:t>HOUSE RESOLUTION</w:t>
      </w:r>
    </w:p>
    <w:p w:rsidR="00AC75BB" w:rsidRDefault="00AC75BB" w:rsidP="00AC75BB">
      <w:pPr>
        <w:keepNext/>
      </w:pPr>
      <w:r>
        <w:t>The following was introduced:</w:t>
      </w:r>
    </w:p>
    <w:p w:rsidR="00AC75BB" w:rsidRDefault="00AC75BB" w:rsidP="00AC75BB">
      <w:pPr>
        <w:keepNext/>
      </w:pPr>
      <w:bookmarkStart w:id="11" w:name="include_clip_start_26"/>
      <w:bookmarkEnd w:id="11"/>
    </w:p>
    <w:p w:rsidR="00AC75BB" w:rsidRDefault="00AC75BB" w:rsidP="00AC75BB">
      <w:r>
        <w:t>H. 5293 -- Rep. Moore: A HOUSE RESOLUTION TO RECOGNIZE AND HONOR KARLOUS MILLER ON HIS OUTSTANDING CAREER AS AN ENTERTAINER AND COMEDIAN AND TO WISH HIM MUCH CONTINUED SUCCESS IN THE DAYS AHEAD.</w:t>
      </w:r>
    </w:p>
    <w:p w:rsidR="00AC75BB" w:rsidRDefault="00AC75BB" w:rsidP="00AC75BB">
      <w:bookmarkStart w:id="12" w:name="include_clip_end_26"/>
      <w:bookmarkEnd w:id="12"/>
    </w:p>
    <w:p w:rsidR="00AC75BB" w:rsidRDefault="00AC75BB" w:rsidP="00AC75BB">
      <w:r>
        <w:t>The Resolution was adopted.</w:t>
      </w:r>
    </w:p>
    <w:p w:rsidR="00AC75BB" w:rsidRDefault="00AC75BB" w:rsidP="00AC75BB"/>
    <w:p w:rsidR="00AC75BB" w:rsidRDefault="00AC75BB" w:rsidP="00AC75BB">
      <w:pPr>
        <w:keepNext/>
        <w:jc w:val="center"/>
        <w:rPr>
          <w:b/>
        </w:rPr>
      </w:pPr>
      <w:r w:rsidRPr="00AC75BB">
        <w:rPr>
          <w:b/>
        </w:rPr>
        <w:t>CONCURRENT RESOLUTION</w:t>
      </w:r>
    </w:p>
    <w:p w:rsidR="00AC75BB" w:rsidRDefault="00AC75BB" w:rsidP="00AC75BB">
      <w:r>
        <w:t>The Senate sent to the House the following:</w:t>
      </w:r>
    </w:p>
    <w:p w:rsidR="00AC75BB" w:rsidRDefault="00AC75BB" w:rsidP="00AC75BB">
      <w:bookmarkStart w:id="13" w:name="include_clip_start_29"/>
      <w:bookmarkEnd w:id="13"/>
    </w:p>
    <w:p w:rsidR="00AC75BB" w:rsidRDefault="00AC75BB" w:rsidP="00AC75BB">
      <w:r>
        <w:t>S. 1122 -- Senator Gambrell: A CONCURRENT RESOLUTION TO APPLAUD THE BELTON-HONEA PATH HIGH SCHOOL COMPETITIVE CHEER TEAM, COACHES, AND SCHOOL OFFICIALS FOR AN EXCEPTIONAL SEASON AND TO SALUTE THEM ON WINNING THE 2019 CLASS AAAA STATE CHAMPIONSHIP TITLE.</w:t>
      </w:r>
    </w:p>
    <w:p w:rsidR="00AC75BB" w:rsidRDefault="00AC75BB" w:rsidP="00AC75BB">
      <w:bookmarkStart w:id="14" w:name="include_clip_end_29"/>
      <w:bookmarkEnd w:id="14"/>
    </w:p>
    <w:p w:rsidR="00AC75BB" w:rsidRDefault="00AC75BB" w:rsidP="00AC75BB">
      <w:r>
        <w:t>The Concurrent Resolution was agreed to and ordered returned to the Senate with concurrence.</w:t>
      </w:r>
    </w:p>
    <w:p w:rsidR="00AC75BB" w:rsidRDefault="00AC75BB" w:rsidP="00AC75BB"/>
    <w:p w:rsidR="00AC75BB" w:rsidRDefault="00AC75BB" w:rsidP="00AC75BB">
      <w:pPr>
        <w:keepNext/>
        <w:jc w:val="center"/>
        <w:rPr>
          <w:b/>
        </w:rPr>
      </w:pPr>
      <w:r w:rsidRPr="00AC75BB">
        <w:rPr>
          <w:b/>
        </w:rPr>
        <w:t>CONCURRENT RESOLUTION</w:t>
      </w:r>
    </w:p>
    <w:p w:rsidR="00AC75BB" w:rsidRDefault="00AC75BB" w:rsidP="00AC75BB">
      <w:r>
        <w:t>The Senate sent to the House the following:</w:t>
      </w:r>
    </w:p>
    <w:p w:rsidR="00AC75BB" w:rsidRDefault="00AC75BB" w:rsidP="00AC75BB">
      <w:bookmarkStart w:id="15" w:name="include_clip_start_32"/>
      <w:bookmarkEnd w:id="15"/>
    </w:p>
    <w:p w:rsidR="00AC75BB" w:rsidRDefault="00AC75BB" w:rsidP="00AC75BB">
      <w:r>
        <w:t xml:space="preserve">S. 1124 -- Senator McLeod: A CONCURRENT RESOLUTION TO RECOGNIZE AND HONOR ENTREPRENEUR AND PHILANTHROPIST, DR. FELIX KING EIREMIOKHAE FOR HIS </w:t>
      </w:r>
      <w:r>
        <w:lastRenderedPageBreak/>
        <w:t>OUTSTANDING, INNOVATIVE SUCCESS AND HIS REMARKABLE PHILANTHROPY IN THE NATION OF NIGERIA.</w:t>
      </w:r>
    </w:p>
    <w:p w:rsidR="00AC75BB" w:rsidRDefault="00AC75BB" w:rsidP="00AC75BB">
      <w:bookmarkStart w:id="16" w:name="include_clip_end_32"/>
      <w:bookmarkEnd w:id="16"/>
    </w:p>
    <w:p w:rsidR="00AC75BB" w:rsidRDefault="00AC75BB" w:rsidP="00AC75BB">
      <w:r>
        <w:t>The Concurrent Resolution was agreed to and ordered returned to the Senate with concurrence.</w:t>
      </w:r>
    </w:p>
    <w:p w:rsidR="00AC75BB" w:rsidRDefault="00AC75BB" w:rsidP="00AC75BB"/>
    <w:p w:rsidR="005C4214" w:rsidRDefault="005C4214" w:rsidP="005C4214">
      <w:pPr>
        <w:jc w:val="center"/>
        <w:rPr>
          <w:b/>
        </w:rPr>
      </w:pPr>
      <w:r w:rsidRPr="00750097">
        <w:rPr>
          <w:b/>
        </w:rPr>
        <w:t>ROLL CALL</w:t>
      </w:r>
    </w:p>
    <w:p w:rsidR="005C4214" w:rsidRDefault="005C4214" w:rsidP="005C421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C4214" w:rsidRPr="00750097" w:rsidTr="00FF3072">
        <w:trPr>
          <w:jc w:val="right"/>
        </w:trPr>
        <w:tc>
          <w:tcPr>
            <w:tcW w:w="2179" w:type="dxa"/>
            <w:shd w:val="clear" w:color="auto" w:fill="auto"/>
          </w:tcPr>
          <w:p w:rsidR="005C4214" w:rsidRPr="00750097" w:rsidRDefault="005C4214" w:rsidP="00FF3072">
            <w:pPr>
              <w:ind w:firstLine="0"/>
            </w:pPr>
            <w:bookmarkStart w:id="17" w:name="vote_start2"/>
            <w:bookmarkEnd w:id="17"/>
            <w:r>
              <w:t>Alexander</w:t>
            </w:r>
          </w:p>
        </w:tc>
        <w:tc>
          <w:tcPr>
            <w:tcW w:w="2179" w:type="dxa"/>
            <w:shd w:val="clear" w:color="auto" w:fill="auto"/>
          </w:tcPr>
          <w:p w:rsidR="005C4214" w:rsidRPr="00750097" w:rsidRDefault="005C4214" w:rsidP="00FF3072">
            <w:pPr>
              <w:ind w:firstLine="0"/>
            </w:pPr>
            <w:r>
              <w:t>Allison</w:t>
            </w:r>
          </w:p>
        </w:tc>
        <w:tc>
          <w:tcPr>
            <w:tcW w:w="2180" w:type="dxa"/>
            <w:shd w:val="clear" w:color="auto" w:fill="auto"/>
          </w:tcPr>
          <w:p w:rsidR="005C4214" w:rsidRPr="00750097" w:rsidRDefault="005C4214" w:rsidP="00FF3072">
            <w:pPr>
              <w:ind w:firstLine="0"/>
            </w:pPr>
            <w:r>
              <w:t>Anderson</w:t>
            </w:r>
          </w:p>
        </w:tc>
      </w:tr>
      <w:tr w:rsidR="005C4214" w:rsidRPr="00750097" w:rsidTr="00FF3072">
        <w:tblPrEx>
          <w:jc w:val="left"/>
        </w:tblPrEx>
        <w:tc>
          <w:tcPr>
            <w:tcW w:w="2179" w:type="dxa"/>
            <w:shd w:val="clear" w:color="auto" w:fill="auto"/>
          </w:tcPr>
          <w:p w:rsidR="005C4214" w:rsidRPr="00750097" w:rsidRDefault="005C4214" w:rsidP="00FF3072">
            <w:pPr>
              <w:ind w:firstLine="0"/>
            </w:pPr>
            <w:r>
              <w:t>Atkinson</w:t>
            </w:r>
          </w:p>
        </w:tc>
        <w:tc>
          <w:tcPr>
            <w:tcW w:w="2179" w:type="dxa"/>
            <w:shd w:val="clear" w:color="auto" w:fill="auto"/>
          </w:tcPr>
          <w:p w:rsidR="005C4214" w:rsidRPr="00750097" w:rsidRDefault="005C4214" w:rsidP="00FF3072">
            <w:pPr>
              <w:ind w:firstLine="0"/>
            </w:pPr>
            <w:r>
              <w:t>Bailey</w:t>
            </w:r>
          </w:p>
        </w:tc>
        <w:tc>
          <w:tcPr>
            <w:tcW w:w="2180" w:type="dxa"/>
            <w:shd w:val="clear" w:color="auto" w:fill="auto"/>
          </w:tcPr>
          <w:p w:rsidR="005C4214" w:rsidRPr="00750097" w:rsidRDefault="005C4214" w:rsidP="00FF3072">
            <w:pPr>
              <w:ind w:firstLine="0"/>
            </w:pPr>
            <w:r>
              <w:t>Bales</w:t>
            </w:r>
          </w:p>
        </w:tc>
      </w:tr>
      <w:tr w:rsidR="005C4214" w:rsidRPr="00750097" w:rsidTr="00FF3072">
        <w:tblPrEx>
          <w:jc w:val="left"/>
        </w:tblPrEx>
        <w:tc>
          <w:tcPr>
            <w:tcW w:w="2179" w:type="dxa"/>
            <w:shd w:val="clear" w:color="auto" w:fill="auto"/>
          </w:tcPr>
          <w:p w:rsidR="005C4214" w:rsidRPr="00750097" w:rsidRDefault="005C4214" w:rsidP="00FF3072">
            <w:pPr>
              <w:ind w:firstLine="0"/>
            </w:pPr>
            <w:r>
              <w:t>Ballentine</w:t>
            </w:r>
          </w:p>
        </w:tc>
        <w:tc>
          <w:tcPr>
            <w:tcW w:w="2179" w:type="dxa"/>
            <w:shd w:val="clear" w:color="auto" w:fill="auto"/>
          </w:tcPr>
          <w:p w:rsidR="005C4214" w:rsidRPr="00750097" w:rsidRDefault="005C4214" w:rsidP="00FF3072">
            <w:pPr>
              <w:ind w:firstLine="0"/>
            </w:pPr>
            <w:r>
              <w:t>Bamberg</w:t>
            </w:r>
          </w:p>
        </w:tc>
        <w:tc>
          <w:tcPr>
            <w:tcW w:w="2180" w:type="dxa"/>
            <w:shd w:val="clear" w:color="auto" w:fill="auto"/>
          </w:tcPr>
          <w:p w:rsidR="005C4214" w:rsidRPr="00750097" w:rsidRDefault="005C4214" w:rsidP="00FF3072">
            <w:pPr>
              <w:ind w:firstLine="0"/>
            </w:pPr>
            <w:r>
              <w:t>Bannister</w:t>
            </w:r>
          </w:p>
        </w:tc>
      </w:tr>
      <w:tr w:rsidR="005C4214" w:rsidRPr="00750097" w:rsidTr="00FF3072">
        <w:tblPrEx>
          <w:jc w:val="left"/>
        </w:tblPrEx>
        <w:tc>
          <w:tcPr>
            <w:tcW w:w="2179" w:type="dxa"/>
            <w:shd w:val="clear" w:color="auto" w:fill="auto"/>
          </w:tcPr>
          <w:p w:rsidR="005C4214" w:rsidRPr="00750097" w:rsidRDefault="005C4214" w:rsidP="00FF3072">
            <w:pPr>
              <w:ind w:firstLine="0"/>
            </w:pPr>
            <w:r>
              <w:t>Bennett</w:t>
            </w:r>
          </w:p>
        </w:tc>
        <w:tc>
          <w:tcPr>
            <w:tcW w:w="2179" w:type="dxa"/>
            <w:shd w:val="clear" w:color="auto" w:fill="auto"/>
          </w:tcPr>
          <w:p w:rsidR="005C4214" w:rsidRPr="00750097" w:rsidRDefault="005C4214" w:rsidP="00FF3072">
            <w:pPr>
              <w:ind w:firstLine="0"/>
            </w:pPr>
            <w:r>
              <w:t>Bernstein</w:t>
            </w:r>
          </w:p>
        </w:tc>
        <w:tc>
          <w:tcPr>
            <w:tcW w:w="2180" w:type="dxa"/>
            <w:shd w:val="clear" w:color="auto" w:fill="auto"/>
          </w:tcPr>
          <w:p w:rsidR="005C4214" w:rsidRPr="00750097" w:rsidRDefault="005C4214" w:rsidP="00FF3072">
            <w:pPr>
              <w:ind w:firstLine="0"/>
            </w:pPr>
            <w:r>
              <w:t>Blackwell</w:t>
            </w:r>
          </w:p>
        </w:tc>
      </w:tr>
      <w:tr w:rsidR="005C4214" w:rsidRPr="00750097" w:rsidTr="00FF3072">
        <w:tblPrEx>
          <w:jc w:val="left"/>
        </w:tblPrEx>
        <w:tc>
          <w:tcPr>
            <w:tcW w:w="2179" w:type="dxa"/>
            <w:shd w:val="clear" w:color="auto" w:fill="auto"/>
          </w:tcPr>
          <w:p w:rsidR="005C4214" w:rsidRPr="00750097" w:rsidRDefault="005C4214" w:rsidP="00FF3072">
            <w:pPr>
              <w:ind w:firstLine="0"/>
            </w:pPr>
            <w:r>
              <w:t>Bradley</w:t>
            </w:r>
          </w:p>
        </w:tc>
        <w:tc>
          <w:tcPr>
            <w:tcW w:w="2179" w:type="dxa"/>
            <w:shd w:val="clear" w:color="auto" w:fill="auto"/>
          </w:tcPr>
          <w:p w:rsidR="005C4214" w:rsidRPr="00750097" w:rsidRDefault="005C4214" w:rsidP="00FF3072">
            <w:pPr>
              <w:ind w:firstLine="0"/>
            </w:pPr>
            <w:r>
              <w:t>Brawley</w:t>
            </w:r>
          </w:p>
        </w:tc>
        <w:tc>
          <w:tcPr>
            <w:tcW w:w="2180" w:type="dxa"/>
            <w:shd w:val="clear" w:color="auto" w:fill="auto"/>
          </w:tcPr>
          <w:p w:rsidR="005C4214" w:rsidRPr="00750097" w:rsidRDefault="005C4214" w:rsidP="00FF3072">
            <w:pPr>
              <w:ind w:firstLine="0"/>
            </w:pPr>
            <w:r>
              <w:t>Brown</w:t>
            </w:r>
          </w:p>
        </w:tc>
      </w:tr>
      <w:tr w:rsidR="005C4214" w:rsidRPr="00750097" w:rsidTr="00FF3072">
        <w:tblPrEx>
          <w:jc w:val="left"/>
        </w:tblPrEx>
        <w:tc>
          <w:tcPr>
            <w:tcW w:w="2179" w:type="dxa"/>
            <w:shd w:val="clear" w:color="auto" w:fill="auto"/>
          </w:tcPr>
          <w:p w:rsidR="005C4214" w:rsidRPr="00750097" w:rsidRDefault="005C4214" w:rsidP="00FF3072">
            <w:pPr>
              <w:ind w:firstLine="0"/>
            </w:pPr>
            <w:r>
              <w:t>Bryant</w:t>
            </w:r>
          </w:p>
        </w:tc>
        <w:tc>
          <w:tcPr>
            <w:tcW w:w="2179" w:type="dxa"/>
            <w:shd w:val="clear" w:color="auto" w:fill="auto"/>
          </w:tcPr>
          <w:p w:rsidR="005C4214" w:rsidRPr="00750097" w:rsidRDefault="005C4214" w:rsidP="00FF3072">
            <w:pPr>
              <w:ind w:firstLine="0"/>
            </w:pPr>
            <w:r>
              <w:t>Burns</w:t>
            </w:r>
          </w:p>
        </w:tc>
        <w:tc>
          <w:tcPr>
            <w:tcW w:w="2180" w:type="dxa"/>
            <w:shd w:val="clear" w:color="auto" w:fill="auto"/>
          </w:tcPr>
          <w:p w:rsidR="005C4214" w:rsidRPr="00750097" w:rsidRDefault="005C4214" w:rsidP="00FF3072">
            <w:pPr>
              <w:ind w:firstLine="0"/>
            </w:pPr>
            <w:r>
              <w:t>Calhoon</w:t>
            </w:r>
          </w:p>
        </w:tc>
      </w:tr>
      <w:tr w:rsidR="005C4214" w:rsidRPr="00750097" w:rsidTr="00FF3072">
        <w:tblPrEx>
          <w:jc w:val="left"/>
        </w:tblPrEx>
        <w:tc>
          <w:tcPr>
            <w:tcW w:w="2179" w:type="dxa"/>
            <w:shd w:val="clear" w:color="auto" w:fill="auto"/>
          </w:tcPr>
          <w:p w:rsidR="005C4214" w:rsidRPr="00750097" w:rsidRDefault="005C4214" w:rsidP="00FF3072">
            <w:pPr>
              <w:ind w:firstLine="0"/>
            </w:pPr>
            <w:r>
              <w:t>Caskey</w:t>
            </w:r>
          </w:p>
        </w:tc>
        <w:tc>
          <w:tcPr>
            <w:tcW w:w="2179" w:type="dxa"/>
            <w:shd w:val="clear" w:color="auto" w:fill="auto"/>
          </w:tcPr>
          <w:p w:rsidR="005C4214" w:rsidRPr="00750097" w:rsidRDefault="005C4214" w:rsidP="00FF3072">
            <w:pPr>
              <w:ind w:firstLine="0"/>
            </w:pPr>
            <w:r>
              <w:t>Chellis</w:t>
            </w:r>
          </w:p>
        </w:tc>
        <w:tc>
          <w:tcPr>
            <w:tcW w:w="2180" w:type="dxa"/>
            <w:shd w:val="clear" w:color="auto" w:fill="auto"/>
          </w:tcPr>
          <w:p w:rsidR="005C4214" w:rsidRPr="00750097" w:rsidRDefault="005C4214" w:rsidP="00FF3072">
            <w:pPr>
              <w:ind w:firstLine="0"/>
            </w:pPr>
            <w:r>
              <w:t>Chumley</w:t>
            </w:r>
          </w:p>
        </w:tc>
      </w:tr>
      <w:tr w:rsidR="005C4214" w:rsidRPr="00750097" w:rsidTr="00FF3072">
        <w:tblPrEx>
          <w:jc w:val="left"/>
        </w:tblPrEx>
        <w:tc>
          <w:tcPr>
            <w:tcW w:w="2179" w:type="dxa"/>
            <w:shd w:val="clear" w:color="auto" w:fill="auto"/>
          </w:tcPr>
          <w:p w:rsidR="005C4214" w:rsidRPr="00750097" w:rsidRDefault="005C4214" w:rsidP="00FF3072">
            <w:pPr>
              <w:ind w:firstLine="0"/>
            </w:pPr>
            <w:r>
              <w:t>Clary</w:t>
            </w:r>
          </w:p>
        </w:tc>
        <w:tc>
          <w:tcPr>
            <w:tcW w:w="2179" w:type="dxa"/>
            <w:shd w:val="clear" w:color="auto" w:fill="auto"/>
          </w:tcPr>
          <w:p w:rsidR="005C4214" w:rsidRPr="00750097" w:rsidRDefault="005C4214" w:rsidP="00FF3072">
            <w:pPr>
              <w:ind w:firstLine="0"/>
            </w:pPr>
            <w:r>
              <w:t>Clemmons</w:t>
            </w:r>
          </w:p>
        </w:tc>
        <w:tc>
          <w:tcPr>
            <w:tcW w:w="2180" w:type="dxa"/>
            <w:shd w:val="clear" w:color="auto" w:fill="auto"/>
          </w:tcPr>
          <w:p w:rsidR="005C4214" w:rsidRPr="00750097" w:rsidRDefault="005C4214" w:rsidP="00FF3072">
            <w:pPr>
              <w:ind w:firstLine="0"/>
            </w:pPr>
            <w:r>
              <w:t>Clyburn</w:t>
            </w:r>
          </w:p>
        </w:tc>
      </w:tr>
      <w:tr w:rsidR="005C4214" w:rsidRPr="00750097" w:rsidTr="00FF3072">
        <w:tblPrEx>
          <w:jc w:val="left"/>
        </w:tblPrEx>
        <w:tc>
          <w:tcPr>
            <w:tcW w:w="2179" w:type="dxa"/>
            <w:shd w:val="clear" w:color="auto" w:fill="auto"/>
          </w:tcPr>
          <w:p w:rsidR="005C4214" w:rsidRPr="00750097" w:rsidRDefault="005C4214" w:rsidP="00FF3072">
            <w:pPr>
              <w:ind w:firstLine="0"/>
            </w:pPr>
            <w:r>
              <w:t>Cobb-Hunter</w:t>
            </w:r>
          </w:p>
        </w:tc>
        <w:tc>
          <w:tcPr>
            <w:tcW w:w="2179" w:type="dxa"/>
            <w:shd w:val="clear" w:color="auto" w:fill="auto"/>
          </w:tcPr>
          <w:p w:rsidR="005C4214" w:rsidRPr="00750097" w:rsidRDefault="005C4214" w:rsidP="00FF3072">
            <w:pPr>
              <w:ind w:firstLine="0"/>
            </w:pPr>
            <w:r>
              <w:t>Cogswell</w:t>
            </w:r>
          </w:p>
        </w:tc>
        <w:tc>
          <w:tcPr>
            <w:tcW w:w="2180" w:type="dxa"/>
            <w:shd w:val="clear" w:color="auto" w:fill="auto"/>
          </w:tcPr>
          <w:p w:rsidR="005C4214" w:rsidRPr="00750097" w:rsidRDefault="005C4214" w:rsidP="00FF3072">
            <w:pPr>
              <w:ind w:firstLine="0"/>
            </w:pPr>
            <w:r>
              <w:t>Collins</w:t>
            </w:r>
          </w:p>
        </w:tc>
      </w:tr>
      <w:tr w:rsidR="005C4214" w:rsidRPr="00750097" w:rsidTr="00FF3072">
        <w:tblPrEx>
          <w:jc w:val="left"/>
        </w:tblPrEx>
        <w:tc>
          <w:tcPr>
            <w:tcW w:w="2179" w:type="dxa"/>
            <w:shd w:val="clear" w:color="auto" w:fill="auto"/>
          </w:tcPr>
          <w:p w:rsidR="005C4214" w:rsidRPr="00750097" w:rsidRDefault="005C4214" w:rsidP="00FF3072">
            <w:pPr>
              <w:ind w:firstLine="0"/>
            </w:pPr>
            <w:r>
              <w:t>B. Cox</w:t>
            </w:r>
          </w:p>
        </w:tc>
        <w:tc>
          <w:tcPr>
            <w:tcW w:w="2179" w:type="dxa"/>
            <w:shd w:val="clear" w:color="auto" w:fill="auto"/>
          </w:tcPr>
          <w:p w:rsidR="005C4214" w:rsidRPr="00750097" w:rsidRDefault="005C4214" w:rsidP="00FF3072">
            <w:pPr>
              <w:ind w:firstLine="0"/>
            </w:pPr>
            <w:r>
              <w:t>W. Cox</w:t>
            </w:r>
          </w:p>
        </w:tc>
        <w:tc>
          <w:tcPr>
            <w:tcW w:w="2180" w:type="dxa"/>
            <w:shd w:val="clear" w:color="auto" w:fill="auto"/>
          </w:tcPr>
          <w:p w:rsidR="005C4214" w:rsidRPr="00750097" w:rsidRDefault="005C4214" w:rsidP="00FF3072">
            <w:pPr>
              <w:ind w:firstLine="0"/>
            </w:pPr>
            <w:r>
              <w:t>Crawford</w:t>
            </w:r>
          </w:p>
        </w:tc>
      </w:tr>
      <w:tr w:rsidR="005C4214" w:rsidRPr="00750097" w:rsidTr="00FF3072">
        <w:tblPrEx>
          <w:jc w:val="left"/>
        </w:tblPrEx>
        <w:tc>
          <w:tcPr>
            <w:tcW w:w="2179" w:type="dxa"/>
            <w:shd w:val="clear" w:color="auto" w:fill="auto"/>
          </w:tcPr>
          <w:p w:rsidR="005C4214" w:rsidRPr="00750097" w:rsidRDefault="005C4214" w:rsidP="00FF3072">
            <w:pPr>
              <w:ind w:firstLine="0"/>
            </w:pPr>
            <w:r>
              <w:t>Daning</w:t>
            </w:r>
          </w:p>
        </w:tc>
        <w:tc>
          <w:tcPr>
            <w:tcW w:w="2179" w:type="dxa"/>
            <w:shd w:val="clear" w:color="auto" w:fill="auto"/>
          </w:tcPr>
          <w:p w:rsidR="005C4214" w:rsidRPr="00750097" w:rsidRDefault="005C4214" w:rsidP="00FF3072">
            <w:pPr>
              <w:ind w:firstLine="0"/>
            </w:pPr>
            <w:r>
              <w:t>Davis</w:t>
            </w:r>
          </w:p>
        </w:tc>
        <w:tc>
          <w:tcPr>
            <w:tcW w:w="2180" w:type="dxa"/>
            <w:shd w:val="clear" w:color="auto" w:fill="auto"/>
          </w:tcPr>
          <w:p w:rsidR="005C4214" w:rsidRPr="00750097" w:rsidRDefault="005C4214" w:rsidP="00FF3072">
            <w:pPr>
              <w:ind w:firstLine="0"/>
            </w:pPr>
            <w:r>
              <w:t>Dillard</w:t>
            </w:r>
          </w:p>
        </w:tc>
      </w:tr>
      <w:tr w:rsidR="005C4214" w:rsidRPr="00750097" w:rsidTr="00FF3072">
        <w:tblPrEx>
          <w:jc w:val="left"/>
        </w:tblPrEx>
        <w:tc>
          <w:tcPr>
            <w:tcW w:w="2179" w:type="dxa"/>
            <w:shd w:val="clear" w:color="auto" w:fill="auto"/>
          </w:tcPr>
          <w:p w:rsidR="005C4214" w:rsidRPr="00750097" w:rsidRDefault="005C4214" w:rsidP="00FF3072">
            <w:pPr>
              <w:ind w:firstLine="0"/>
            </w:pPr>
            <w:r>
              <w:t>Elliott</w:t>
            </w:r>
          </w:p>
        </w:tc>
        <w:tc>
          <w:tcPr>
            <w:tcW w:w="2179" w:type="dxa"/>
            <w:shd w:val="clear" w:color="auto" w:fill="auto"/>
          </w:tcPr>
          <w:p w:rsidR="005C4214" w:rsidRPr="00750097" w:rsidRDefault="005C4214" w:rsidP="00FF3072">
            <w:pPr>
              <w:ind w:firstLine="0"/>
            </w:pPr>
            <w:r>
              <w:t>Erickson</w:t>
            </w:r>
          </w:p>
        </w:tc>
        <w:tc>
          <w:tcPr>
            <w:tcW w:w="2180" w:type="dxa"/>
            <w:shd w:val="clear" w:color="auto" w:fill="auto"/>
          </w:tcPr>
          <w:p w:rsidR="005C4214" w:rsidRPr="00750097" w:rsidRDefault="005C4214" w:rsidP="00FF3072">
            <w:pPr>
              <w:ind w:firstLine="0"/>
            </w:pPr>
            <w:r>
              <w:t>Felder</w:t>
            </w:r>
          </w:p>
        </w:tc>
      </w:tr>
      <w:tr w:rsidR="005C4214" w:rsidRPr="00750097" w:rsidTr="00FF3072">
        <w:tblPrEx>
          <w:jc w:val="left"/>
        </w:tblPrEx>
        <w:tc>
          <w:tcPr>
            <w:tcW w:w="2179" w:type="dxa"/>
            <w:shd w:val="clear" w:color="auto" w:fill="auto"/>
          </w:tcPr>
          <w:p w:rsidR="005C4214" w:rsidRPr="00750097" w:rsidRDefault="005C4214" w:rsidP="00FF3072">
            <w:pPr>
              <w:ind w:firstLine="0"/>
            </w:pPr>
            <w:r>
              <w:t>Finlay</w:t>
            </w:r>
          </w:p>
        </w:tc>
        <w:tc>
          <w:tcPr>
            <w:tcW w:w="2179" w:type="dxa"/>
            <w:shd w:val="clear" w:color="auto" w:fill="auto"/>
          </w:tcPr>
          <w:p w:rsidR="005C4214" w:rsidRPr="00750097" w:rsidRDefault="005C4214" w:rsidP="00FF3072">
            <w:pPr>
              <w:ind w:firstLine="0"/>
            </w:pPr>
            <w:r>
              <w:t>Forrest</w:t>
            </w:r>
          </w:p>
        </w:tc>
        <w:tc>
          <w:tcPr>
            <w:tcW w:w="2180" w:type="dxa"/>
            <w:shd w:val="clear" w:color="auto" w:fill="auto"/>
          </w:tcPr>
          <w:p w:rsidR="005C4214" w:rsidRPr="00750097" w:rsidRDefault="005C4214" w:rsidP="00FF3072">
            <w:pPr>
              <w:ind w:firstLine="0"/>
            </w:pPr>
            <w:r>
              <w:t>Forrester</w:t>
            </w:r>
          </w:p>
        </w:tc>
      </w:tr>
      <w:tr w:rsidR="005C4214" w:rsidRPr="00750097" w:rsidTr="00FF3072">
        <w:tblPrEx>
          <w:jc w:val="left"/>
        </w:tblPrEx>
        <w:tc>
          <w:tcPr>
            <w:tcW w:w="2179" w:type="dxa"/>
            <w:shd w:val="clear" w:color="auto" w:fill="auto"/>
          </w:tcPr>
          <w:p w:rsidR="005C4214" w:rsidRPr="00750097" w:rsidRDefault="005C4214" w:rsidP="00FF3072">
            <w:pPr>
              <w:ind w:firstLine="0"/>
            </w:pPr>
            <w:r>
              <w:t>Fry</w:t>
            </w:r>
          </w:p>
        </w:tc>
        <w:tc>
          <w:tcPr>
            <w:tcW w:w="2179" w:type="dxa"/>
            <w:shd w:val="clear" w:color="auto" w:fill="auto"/>
          </w:tcPr>
          <w:p w:rsidR="005C4214" w:rsidRPr="00750097" w:rsidRDefault="005C4214" w:rsidP="00FF3072">
            <w:pPr>
              <w:ind w:firstLine="0"/>
            </w:pPr>
            <w:r>
              <w:t>Funderburk</w:t>
            </w:r>
          </w:p>
        </w:tc>
        <w:tc>
          <w:tcPr>
            <w:tcW w:w="2180" w:type="dxa"/>
            <w:shd w:val="clear" w:color="auto" w:fill="auto"/>
          </w:tcPr>
          <w:p w:rsidR="005C4214" w:rsidRPr="00750097" w:rsidRDefault="005C4214" w:rsidP="00FF3072">
            <w:pPr>
              <w:ind w:firstLine="0"/>
            </w:pPr>
            <w:r>
              <w:t>Gagnon</w:t>
            </w:r>
          </w:p>
        </w:tc>
      </w:tr>
      <w:tr w:rsidR="005C4214" w:rsidRPr="00750097" w:rsidTr="00FF3072">
        <w:tblPrEx>
          <w:jc w:val="left"/>
        </w:tblPrEx>
        <w:tc>
          <w:tcPr>
            <w:tcW w:w="2179" w:type="dxa"/>
            <w:shd w:val="clear" w:color="auto" w:fill="auto"/>
          </w:tcPr>
          <w:p w:rsidR="005C4214" w:rsidRPr="00750097" w:rsidRDefault="005C4214" w:rsidP="00FF3072">
            <w:pPr>
              <w:ind w:firstLine="0"/>
            </w:pPr>
            <w:r>
              <w:t>Gilliam</w:t>
            </w:r>
          </w:p>
        </w:tc>
        <w:tc>
          <w:tcPr>
            <w:tcW w:w="2179" w:type="dxa"/>
            <w:shd w:val="clear" w:color="auto" w:fill="auto"/>
          </w:tcPr>
          <w:p w:rsidR="005C4214" w:rsidRPr="00750097" w:rsidRDefault="005C4214" w:rsidP="00FF3072">
            <w:pPr>
              <w:ind w:firstLine="0"/>
            </w:pPr>
            <w:r>
              <w:t>Gilliard</w:t>
            </w:r>
          </w:p>
        </w:tc>
        <w:tc>
          <w:tcPr>
            <w:tcW w:w="2180" w:type="dxa"/>
            <w:shd w:val="clear" w:color="auto" w:fill="auto"/>
          </w:tcPr>
          <w:p w:rsidR="005C4214" w:rsidRPr="00750097" w:rsidRDefault="005C4214" w:rsidP="00FF3072">
            <w:pPr>
              <w:ind w:firstLine="0"/>
            </w:pPr>
            <w:r>
              <w:t>Govan</w:t>
            </w:r>
          </w:p>
        </w:tc>
      </w:tr>
      <w:tr w:rsidR="005C4214" w:rsidRPr="00750097" w:rsidTr="00FF3072">
        <w:tblPrEx>
          <w:jc w:val="left"/>
        </w:tblPrEx>
        <w:tc>
          <w:tcPr>
            <w:tcW w:w="2179" w:type="dxa"/>
            <w:shd w:val="clear" w:color="auto" w:fill="auto"/>
          </w:tcPr>
          <w:p w:rsidR="005C4214" w:rsidRPr="00750097" w:rsidRDefault="005C4214" w:rsidP="00FF3072">
            <w:pPr>
              <w:ind w:firstLine="0"/>
            </w:pPr>
            <w:r>
              <w:t>Haddon</w:t>
            </w:r>
          </w:p>
        </w:tc>
        <w:tc>
          <w:tcPr>
            <w:tcW w:w="2179" w:type="dxa"/>
            <w:shd w:val="clear" w:color="auto" w:fill="auto"/>
          </w:tcPr>
          <w:p w:rsidR="005C4214" w:rsidRPr="00750097" w:rsidRDefault="005C4214" w:rsidP="00FF3072">
            <w:pPr>
              <w:ind w:firstLine="0"/>
            </w:pPr>
            <w:r>
              <w:t>Hardee</w:t>
            </w:r>
          </w:p>
        </w:tc>
        <w:tc>
          <w:tcPr>
            <w:tcW w:w="2180" w:type="dxa"/>
            <w:shd w:val="clear" w:color="auto" w:fill="auto"/>
          </w:tcPr>
          <w:p w:rsidR="005C4214" w:rsidRPr="00750097" w:rsidRDefault="005C4214" w:rsidP="00FF3072">
            <w:pPr>
              <w:ind w:firstLine="0"/>
            </w:pPr>
            <w:r>
              <w:t>Hart</w:t>
            </w:r>
          </w:p>
        </w:tc>
      </w:tr>
      <w:tr w:rsidR="005C4214" w:rsidRPr="00750097" w:rsidTr="00FF3072">
        <w:tblPrEx>
          <w:jc w:val="left"/>
        </w:tblPrEx>
        <w:tc>
          <w:tcPr>
            <w:tcW w:w="2179" w:type="dxa"/>
            <w:shd w:val="clear" w:color="auto" w:fill="auto"/>
          </w:tcPr>
          <w:p w:rsidR="005C4214" w:rsidRPr="00750097" w:rsidRDefault="005C4214" w:rsidP="00FF3072">
            <w:pPr>
              <w:ind w:firstLine="0"/>
            </w:pPr>
            <w:r>
              <w:t>Hayes</w:t>
            </w:r>
          </w:p>
        </w:tc>
        <w:tc>
          <w:tcPr>
            <w:tcW w:w="2179" w:type="dxa"/>
            <w:shd w:val="clear" w:color="auto" w:fill="auto"/>
          </w:tcPr>
          <w:p w:rsidR="005C4214" w:rsidRPr="00750097" w:rsidRDefault="005C4214" w:rsidP="00FF3072">
            <w:pPr>
              <w:ind w:firstLine="0"/>
            </w:pPr>
            <w:r>
              <w:t>Henderson-Myers</w:t>
            </w:r>
          </w:p>
        </w:tc>
        <w:tc>
          <w:tcPr>
            <w:tcW w:w="2180" w:type="dxa"/>
            <w:shd w:val="clear" w:color="auto" w:fill="auto"/>
          </w:tcPr>
          <w:p w:rsidR="005C4214" w:rsidRPr="00750097" w:rsidRDefault="005C4214" w:rsidP="00FF3072">
            <w:pPr>
              <w:ind w:firstLine="0"/>
            </w:pPr>
            <w:r>
              <w:t>Henegan</w:t>
            </w:r>
          </w:p>
        </w:tc>
      </w:tr>
      <w:tr w:rsidR="005C4214" w:rsidRPr="00750097" w:rsidTr="00FF3072">
        <w:tblPrEx>
          <w:jc w:val="left"/>
        </w:tblPrEx>
        <w:tc>
          <w:tcPr>
            <w:tcW w:w="2179" w:type="dxa"/>
            <w:shd w:val="clear" w:color="auto" w:fill="auto"/>
          </w:tcPr>
          <w:p w:rsidR="005C4214" w:rsidRPr="00750097" w:rsidRDefault="005C4214" w:rsidP="00FF3072">
            <w:pPr>
              <w:ind w:firstLine="0"/>
            </w:pPr>
            <w:r>
              <w:t>Hewitt</w:t>
            </w:r>
          </w:p>
        </w:tc>
        <w:tc>
          <w:tcPr>
            <w:tcW w:w="2179" w:type="dxa"/>
            <w:shd w:val="clear" w:color="auto" w:fill="auto"/>
          </w:tcPr>
          <w:p w:rsidR="005C4214" w:rsidRPr="00750097" w:rsidRDefault="005C4214" w:rsidP="00FF3072">
            <w:pPr>
              <w:ind w:firstLine="0"/>
            </w:pPr>
            <w:r>
              <w:t>Hill</w:t>
            </w:r>
          </w:p>
        </w:tc>
        <w:tc>
          <w:tcPr>
            <w:tcW w:w="2180" w:type="dxa"/>
            <w:shd w:val="clear" w:color="auto" w:fill="auto"/>
          </w:tcPr>
          <w:p w:rsidR="005C4214" w:rsidRPr="00750097" w:rsidRDefault="005C4214" w:rsidP="00FF3072">
            <w:pPr>
              <w:ind w:firstLine="0"/>
            </w:pPr>
            <w:r>
              <w:t>Hiott</w:t>
            </w:r>
          </w:p>
        </w:tc>
      </w:tr>
      <w:tr w:rsidR="005C4214" w:rsidRPr="00750097" w:rsidTr="00FF3072">
        <w:tblPrEx>
          <w:jc w:val="left"/>
        </w:tblPrEx>
        <w:tc>
          <w:tcPr>
            <w:tcW w:w="2179" w:type="dxa"/>
            <w:shd w:val="clear" w:color="auto" w:fill="auto"/>
          </w:tcPr>
          <w:p w:rsidR="005C4214" w:rsidRPr="00750097" w:rsidRDefault="005C4214" w:rsidP="00FF3072">
            <w:pPr>
              <w:ind w:firstLine="0"/>
            </w:pPr>
            <w:r>
              <w:t>Hixon</w:t>
            </w:r>
          </w:p>
        </w:tc>
        <w:tc>
          <w:tcPr>
            <w:tcW w:w="2179" w:type="dxa"/>
            <w:shd w:val="clear" w:color="auto" w:fill="auto"/>
          </w:tcPr>
          <w:p w:rsidR="005C4214" w:rsidRPr="00750097" w:rsidRDefault="005C4214" w:rsidP="00FF3072">
            <w:pPr>
              <w:ind w:firstLine="0"/>
            </w:pPr>
            <w:r>
              <w:t>Hosey</w:t>
            </w:r>
          </w:p>
        </w:tc>
        <w:tc>
          <w:tcPr>
            <w:tcW w:w="2180" w:type="dxa"/>
            <w:shd w:val="clear" w:color="auto" w:fill="auto"/>
          </w:tcPr>
          <w:p w:rsidR="005C4214" w:rsidRPr="00750097" w:rsidRDefault="005C4214" w:rsidP="00FF3072">
            <w:pPr>
              <w:ind w:firstLine="0"/>
            </w:pPr>
            <w:r>
              <w:t>Howard</w:t>
            </w:r>
          </w:p>
        </w:tc>
      </w:tr>
      <w:tr w:rsidR="005C4214" w:rsidRPr="00750097" w:rsidTr="00FF3072">
        <w:tblPrEx>
          <w:jc w:val="left"/>
        </w:tblPrEx>
        <w:tc>
          <w:tcPr>
            <w:tcW w:w="2179" w:type="dxa"/>
            <w:shd w:val="clear" w:color="auto" w:fill="auto"/>
          </w:tcPr>
          <w:p w:rsidR="005C4214" w:rsidRPr="00750097" w:rsidRDefault="005C4214" w:rsidP="00FF3072">
            <w:pPr>
              <w:ind w:firstLine="0"/>
            </w:pPr>
            <w:r>
              <w:t>Huggins</w:t>
            </w:r>
          </w:p>
        </w:tc>
        <w:tc>
          <w:tcPr>
            <w:tcW w:w="2179" w:type="dxa"/>
            <w:shd w:val="clear" w:color="auto" w:fill="auto"/>
          </w:tcPr>
          <w:p w:rsidR="005C4214" w:rsidRPr="00750097" w:rsidRDefault="005C4214" w:rsidP="00FF3072">
            <w:pPr>
              <w:ind w:firstLine="0"/>
            </w:pPr>
            <w:r>
              <w:t>Hyde</w:t>
            </w:r>
          </w:p>
        </w:tc>
        <w:tc>
          <w:tcPr>
            <w:tcW w:w="2180" w:type="dxa"/>
            <w:shd w:val="clear" w:color="auto" w:fill="auto"/>
          </w:tcPr>
          <w:p w:rsidR="005C4214" w:rsidRPr="00750097" w:rsidRDefault="005C4214" w:rsidP="00FF3072">
            <w:pPr>
              <w:ind w:firstLine="0"/>
            </w:pPr>
            <w:r>
              <w:t>Jefferson</w:t>
            </w:r>
          </w:p>
        </w:tc>
      </w:tr>
      <w:tr w:rsidR="005C4214" w:rsidRPr="00750097" w:rsidTr="00FF3072">
        <w:tblPrEx>
          <w:jc w:val="left"/>
        </w:tblPrEx>
        <w:tc>
          <w:tcPr>
            <w:tcW w:w="2179" w:type="dxa"/>
            <w:shd w:val="clear" w:color="auto" w:fill="auto"/>
          </w:tcPr>
          <w:p w:rsidR="005C4214" w:rsidRPr="00750097" w:rsidRDefault="005C4214" w:rsidP="00FF3072">
            <w:pPr>
              <w:ind w:firstLine="0"/>
            </w:pPr>
            <w:r>
              <w:t>Johnson</w:t>
            </w:r>
          </w:p>
        </w:tc>
        <w:tc>
          <w:tcPr>
            <w:tcW w:w="2179" w:type="dxa"/>
            <w:shd w:val="clear" w:color="auto" w:fill="auto"/>
          </w:tcPr>
          <w:p w:rsidR="005C4214" w:rsidRPr="00750097" w:rsidRDefault="005C4214" w:rsidP="00FF3072">
            <w:pPr>
              <w:ind w:firstLine="0"/>
            </w:pPr>
            <w:r>
              <w:t>Jones</w:t>
            </w:r>
          </w:p>
        </w:tc>
        <w:tc>
          <w:tcPr>
            <w:tcW w:w="2180" w:type="dxa"/>
            <w:shd w:val="clear" w:color="auto" w:fill="auto"/>
          </w:tcPr>
          <w:p w:rsidR="005C4214" w:rsidRPr="00750097" w:rsidRDefault="005C4214" w:rsidP="00FF3072">
            <w:pPr>
              <w:ind w:firstLine="0"/>
            </w:pPr>
            <w:r>
              <w:t>Jordan</w:t>
            </w:r>
          </w:p>
        </w:tc>
      </w:tr>
      <w:tr w:rsidR="005C4214" w:rsidRPr="00750097" w:rsidTr="00FF3072">
        <w:tblPrEx>
          <w:jc w:val="left"/>
        </w:tblPrEx>
        <w:tc>
          <w:tcPr>
            <w:tcW w:w="2179" w:type="dxa"/>
            <w:shd w:val="clear" w:color="auto" w:fill="auto"/>
          </w:tcPr>
          <w:p w:rsidR="005C4214" w:rsidRPr="00750097" w:rsidRDefault="005C4214" w:rsidP="00FF3072">
            <w:pPr>
              <w:ind w:firstLine="0"/>
            </w:pPr>
            <w:r>
              <w:t>Kimmons</w:t>
            </w:r>
          </w:p>
        </w:tc>
        <w:tc>
          <w:tcPr>
            <w:tcW w:w="2179" w:type="dxa"/>
            <w:shd w:val="clear" w:color="auto" w:fill="auto"/>
          </w:tcPr>
          <w:p w:rsidR="005C4214" w:rsidRPr="00750097" w:rsidRDefault="005C4214" w:rsidP="00FF3072">
            <w:pPr>
              <w:ind w:firstLine="0"/>
            </w:pPr>
            <w:r>
              <w:t>King</w:t>
            </w:r>
          </w:p>
        </w:tc>
        <w:tc>
          <w:tcPr>
            <w:tcW w:w="2180" w:type="dxa"/>
            <w:shd w:val="clear" w:color="auto" w:fill="auto"/>
          </w:tcPr>
          <w:p w:rsidR="005C4214" w:rsidRPr="00750097" w:rsidRDefault="005C4214" w:rsidP="00FF3072">
            <w:pPr>
              <w:ind w:firstLine="0"/>
            </w:pPr>
            <w:r>
              <w:t>Kirby</w:t>
            </w:r>
          </w:p>
        </w:tc>
      </w:tr>
      <w:tr w:rsidR="005C4214" w:rsidRPr="00750097" w:rsidTr="00FF3072">
        <w:tblPrEx>
          <w:jc w:val="left"/>
        </w:tblPrEx>
        <w:tc>
          <w:tcPr>
            <w:tcW w:w="2179" w:type="dxa"/>
            <w:shd w:val="clear" w:color="auto" w:fill="auto"/>
          </w:tcPr>
          <w:p w:rsidR="005C4214" w:rsidRPr="00750097" w:rsidRDefault="005C4214" w:rsidP="00FF3072">
            <w:pPr>
              <w:ind w:firstLine="0"/>
            </w:pPr>
            <w:r>
              <w:t>Ligon</w:t>
            </w:r>
          </w:p>
        </w:tc>
        <w:tc>
          <w:tcPr>
            <w:tcW w:w="2179" w:type="dxa"/>
            <w:shd w:val="clear" w:color="auto" w:fill="auto"/>
          </w:tcPr>
          <w:p w:rsidR="005C4214" w:rsidRPr="00750097" w:rsidRDefault="005C4214" w:rsidP="00FF3072">
            <w:pPr>
              <w:ind w:firstLine="0"/>
            </w:pPr>
            <w:r>
              <w:t>Long</w:t>
            </w:r>
          </w:p>
        </w:tc>
        <w:tc>
          <w:tcPr>
            <w:tcW w:w="2180" w:type="dxa"/>
            <w:shd w:val="clear" w:color="auto" w:fill="auto"/>
          </w:tcPr>
          <w:p w:rsidR="005C4214" w:rsidRPr="00750097" w:rsidRDefault="005C4214" w:rsidP="00FF3072">
            <w:pPr>
              <w:ind w:firstLine="0"/>
            </w:pPr>
            <w:r>
              <w:t>Lowe</w:t>
            </w:r>
          </w:p>
        </w:tc>
      </w:tr>
      <w:tr w:rsidR="005C4214" w:rsidRPr="00750097" w:rsidTr="00FF3072">
        <w:tblPrEx>
          <w:jc w:val="left"/>
        </w:tblPrEx>
        <w:tc>
          <w:tcPr>
            <w:tcW w:w="2179" w:type="dxa"/>
            <w:shd w:val="clear" w:color="auto" w:fill="auto"/>
          </w:tcPr>
          <w:p w:rsidR="005C4214" w:rsidRPr="00750097" w:rsidRDefault="005C4214" w:rsidP="00FF3072">
            <w:pPr>
              <w:ind w:firstLine="0"/>
            </w:pPr>
            <w:r>
              <w:t>Lucas</w:t>
            </w:r>
          </w:p>
        </w:tc>
        <w:tc>
          <w:tcPr>
            <w:tcW w:w="2179" w:type="dxa"/>
            <w:shd w:val="clear" w:color="auto" w:fill="auto"/>
          </w:tcPr>
          <w:p w:rsidR="005C4214" w:rsidRPr="00750097" w:rsidRDefault="005C4214" w:rsidP="00FF3072">
            <w:pPr>
              <w:ind w:firstLine="0"/>
            </w:pPr>
            <w:r>
              <w:t>Mack</w:t>
            </w:r>
          </w:p>
        </w:tc>
        <w:tc>
          <w:tcPr>
            <w:tcW w:w="2180" w:type="dxa"/>
            <w:shd w:val="clear" w:color="auto" w:fill="auto"/>
          </w:tcPr>
          <w:p w:rsidR="005C4214" w:rsidRPr="00750097" w:rsidRDefault="005C4214" w:rsidP="00FF3072">
            <w:pPr>
              <w:ind w:firstLine="0"/>
            </w:pPr>
            <w:r>
              <w:t>Magnuson</w:t>
            </w:r>
          </w:p>
        </w:tc>
      </w:tr>
      <w:tr w:rsidR="005C4214" w:rsidRPr="00750097" w:rsidTr="00FF3072">
        <w:tblPrEx>
          <w:jc w:val="left"/>
        </w:tblPrEx>
        <w:tc>
          <w:tcPr>
            <w:tcW w:w="2179" w:type="dxa"/>
            <w:shd w:val="clear" w:color="auto" w:fill="auto"/>
          </w:tcPr>
          <w:p w:rsidR="005C4214" w:rsidRPr="00750097" w:rsidRDefault="005C4214" w:rsidP="00FF3072">
            <w:pPr>
              <w:ind w:firstLine="0"/>
            </w:pPr>
            <w:r>
              <w:t>Martin</w:t>
            </w:r>
          </w:p>
        </w:tc>
        <w:tc>
          <w:tcPr>
            <w:tcW w:w="2179" w:type="dxa"/>
            <w:shd w:val="clear" w:color="auto" w:fill="auto"/>
          </w:tcPr>
          <w:p w:rsidR="005C4214" w:rsidRPr="00750097" w:rsidRDefault="005C4214" w:rsidP="00FF3072">
            <w:pPr>
              <w:ind w:firstLine="0"/>
            </w:pPr>
            <w:r>
              <w:t>Matthews</w:t>
            </w:r>
          </w:p>
        </w:tc>
        <w:tc>
          <w:tcPr>
            <w:tcW w:w="2180" w:type="dxa"/>
            <w:shd w:val="clear" w:color="auto" w:fill="auto"/>
          </w:tcPr>
          <w:p w:rsidR="005C4214" w:rsidRPr="00750097" w:rsidRDefault="005C4214" w:rsidP="00FF3072">
            <w:pPr>
              <w:ind w:firstLine="0"/>
            </w:pPr>
            <w:r>
              <w:t>McCoy</w:t>
            </w:r>
          </w:p>
        </w:tc>
      </w:tr>
      <w:tr w:rsidR="005C4214" w:rsidRPr="00750097" w:rsidTr="00FF3072">
        <w:tblPrEx>
          <w:jc w:val="left"/>
        </w:tblPrEx>
        <w:tc>
          <w:tcPr>
            <w:tcW w:w="2179" w:type="dxa"/>
            <w:shd w:val="clear" w:color="auto" w:fill="auto"/>
          </w:tcPr>
          <w:p w:rsidR="005C4214" w:rsidRPr="00750097" w:rsidRDefault="005C4214" w:rsidP="00FF3072">
            <w:pPr>
              <w:ind w:firstLine="0"/>
            </w:pPr>
            <w:r>
              <w:t>McCravy</w:t>
            </w:r>
          </w:p>
        </w:tc>
        <w:tc>
          <w:tcPr>
            <w:tcW w:w="2179" w:type="dxa"/>
            <w:shd w:val="clear" w:color="auto" w:fill="auto"/>
          </w:tcPr>
          <w:p w:rsidR="005C4214" w:rsidRPr="00750097" w:rsidRDefault="005C4214" w:rsidP="00FF3072">
            <w:pPr>
              <w:ind w:firstLine="0"/>
            </w:pPr>
            <w:r>
              <w:t>McDaniel</w:t>
            </w:r>
          </w:p>
        </w:tc>
        <w:tc>
          <w:tcPr>
            <w:tcW w:w="2180" w:type="dxa"/>
            <w:shd w:val="clear" w:color="auto" w:fill="auto"/>
          </w:tcPr>
          <w:p w:rsidR="005C4214" w:rsidRPr="00750097" w:rsidRDefault="005C4214" w:rsidP="00FF3072">
            <w:pPr>
              <w:ind w:firstLine="0"/>
            </w:pPr>
            <w:r>
              <w:t>McGinnis</w:t>
            </w:r>
          </w:p>
        </w:tc>
      </w:tr>
      <w:tr w:rsidR="005C4214" w:rsidRPr="00750097" w:rsidTr="00FF3072">
        <w:tblPrEx>
          <w:jc w:val="left"/>
        </w:tblPrEx>
        <w:tc>
          <w:tcPr>
            <w:tcW w:w="2179" w:type="dxa"/>
            <w:shd w:val="clear" w:color="auto" w:fill="auto"/>
          </w:tcPr>
          <w:p w:rsidR="005C4214" w:rsidRPr="00750097" w:rsidRDefault="005C4214" w:rsidP="00FF3072">
            <w:pPr>
              <w:ind w:firstLine="0"/>
            </w:pPr>
            <w:r>
              <w:t>Moore</w:t>
            </w:r>
          </w:p>
        </w:tc>
        <w:tc>
          <w:tcPr>
            <w:tcW w:w="2179" w:type="dxa"/>
            <w:shd w:val="clear" w:color="auto" w:fill="auto"/>
          </w:tcPr>
          <w:p w:rsidR="005C4214" w:rsidRPr="00750097" w:rsidRDefault="005C4214" w:rsidP="00FF3072">
            <w:pPr>
              <w:ind w:firstLine="0"/>
            </w:pPr>
            <w:r>
              <w:t>D. C. Moss</w:t>
            </w:r>
          </w:p>
        </w:tc>
        <w:tc>
          <w:tcPr>
            <w:tcW w:w="2180" w:type="dxa"/>
            <w:shd w:val="clear" w:color="auto" w:fill="auto"/>
          </w:tcPr>
          <w:p w:rsidR="005C4214" w:rsidRPr="00750097" w:rsidRDefault="005C4214" w:rsidP="00FF3072">
            <w:pPr>
              <w:ind w:firstLine="0"/>
            </w:pPr>
            <w:r>
              <w:t>V. S. Moss</w:t>
            </w:r>
          </w:p>
        </w:tc>
      </w:tr>
      <w:tr w:rsidR="005C4214" w:rsidRPr="00750097" w:rsidTr="00FF3072">
        <w:tblPrEx>
          <w:jc w:val="left"/>
        </w:tblPrEx>
        <w:tc>
          <w:tcPr>
            <w:tcW w:w="2179" w:type="dxa"/>
            <w:shd w:val="clear" w:color="auto" w:fill="auto"/>
          </w:tcPr>
          <w:p w:rsidR="005C4214" w:rsidRPr="00750097" w:rsidRDefault="005C4214" w:rsidP="00FF3072">
            <w:pPr>
              <w:ind w:firstLine="0"/>
            </w:pPr>
            <w:r>
              <w:t>Murphy</w:t>
            </w:r>
          </w:p>
        </w:tc>
        <w:tc>
          <w:tcPr>
            <w:tcW w:w="2179" w:type="dxa"/>
            <w:shd w:val="clear" w:color="auto" w:fill="auto"/>
          </w:tcPr>
          <w:p w:rsidR="005C4214" w:rsidRPr="00750097" w:rsidRDefault="005C4214" w:rsidP="00FF3072">
            <w:pPr>
              <w:ind w:firstLine="0"/>
            </w:pPr>
            <w:r>
              <w:t>B. Newton</w:t>
            </w:r>
          </w:p>
        </w:tc>
        <w:tc>
          <w:tcPr>
            <w:tcW w:w="2180" w:type="dxa"/>
            <w:shd w:val="clear" w:color="auto" w:fill="auto"/>
          </w:tcPr>
          <w:p w:rsidR="005C4214" w:rsidRPr="00750097" w:rsidRDefault="005C4214" w:rsidP="00FF3072">
            <w:pPr>
              <w:ind w:firstLine="0"/>
            </w:pPr>
            <w:r>
              <w:t>W. Newton</w:t>
            </w:r>
          </w:p>
        </w:tc>
      </w:tr>
      <w:tr w:rsidR="005C4214" w:rsidRPr="00750097" w:rsidTr="00FF3072">
        <w:tblPrEx>
          <w:jc w:val="left"/>
        </w:tblPrEx>
        <w:tc>
          <w:tcPr>
            <w:tcW w:w="2179" w:type="dxa"/>
            <w:shd w:val="clear" w:color="auto" w:fill="auto"/>
          </w:tcPr>
          <w:p w:rsidR="005C4214" w:rsidRPr="00750097" w:rsidRDefault="005C4214" w:rsidP="00FF3072">
            <w:pPr>
              <w:ind w:firstLine="0"/>
            </w:pPr>
            <w:r>
              <w:t>Oremus</w:t>
            </w:r>
          </w:p>
        </w:tc>
        <w:tc>
          <w:tcPr>
            <w:tcW w:w="2179" w:type="dxa"/>
            <w:shd w:val="clear" w:color="auto" w:fill="auto"/>
          </w:tcPr>
          <w:p w:rsidR="005C4214" w:rsidRPr="00750097" w:rsidRDefault="005C4214" w:rsidP="00FF3072">
            <w:pPr>
              <w:ind w:firstLine="0"/>
            </w:pPr>
            <w:r>
              <w:t>Ott</w:t>
            </w:r>
          </w:p>
        </w:tc>
        <w:tc>
          <w:tcPr>
            <w:tcW w:w="2180" w:type="dxa"/>
            <w:shd w:val="clear" w:color="auto" w:fill="auto"/>
          </w:tcPr>
          <w:p w:rsidR="005C4214" w:rsidRPr="00750097" w:rsidRDefault="005C4214" w:rsidP="00FF3072">
            <w:pPr>
              <w:ind w:firstLine="0"/>
            </w:pPr>
            <w:r>
              <w:t>Parks</w:t>
            </w:r>
          </w:p>
        </w:tc>
      </w:tr>
      <w:tr w:rsidR="005C4214" w:rsidRPr="00750097" w:rsidTr="00FF3072">
        <w:tblPrEx>
          <w:jc w:val="left"/>
        </w:tblPrEx>
        <w:tc>
          <w:tcPr>
            <w:tcW w:w="2179" w:type="dxa"/>
            <w:shd w:val="clear" w:color="auto" w:fill="auto"/>
          </w:tcPr>
          <w:p w:rsidR="005C4214" w:rsidRPr="00750097" w:rsidRDefault="005C4214" w:rsidP="00FF3072">
            <w:pPr>
              <w:ind w:firstLine="0"/>
            </w:pPr>
            <w:r>
              <w:t>Pendarvis</w:t>
            </w:r>
          </w:p>
        </w:tc>
        <w:tc>
          <w:tcPr>
            <w:tcW w:w="2179" w:type="dxa"/>
            <w:shd w:val="clear" w:color="auto" w:fill="auto"/>
          </w:tcPr>
          <w:p w:rsidR="005C4214" w:rsidRPr="00750097" w:rsidRDefault="005C4214" w:rsidP="00FF3072">
            <w:pPr>
              <w:ind w:firstLine="0"/>
            </w:pPr>
            <w:r>
              <w:t>Pope</w:t>
            </w:r>
          </w:p>
        </w:tc>
        <w:tc>
          <w:tcPr>
            <w:tcW w:w="2180" w:type="dxa"/>
            <w:shd w:val="clear" w:color="auto" w:fill="auto"/>
          </w:tcPr>
          <w:p w:rsidR="005C4214" w:rsidRPr="00750097" w:rsidRDefault="005C4214" w:rsidP="00FF3072">
            <w:pPr>
              <w:ind w:firstLine="0"/>
            </w:pPr>
            <w:r>
              <w:t>Ridgeway</w:t>
            </w:r>
          </w:p>
        </w:tc>
      </w:tr>
      <w:tr w:rsidR="005C4214" w:rsidRPr="00750097" w:rsidTr="00FF3072">
        <w:tblPrEx>
          <w:jc w:val="left"/>
        </w:tblPrEx>
        <w:tc>
          <w:tcPr>
            <w:tcW w:w="2179" w:type="dxa"/>
            <w:shd w:val="clear" w:color="auto" w:fill="auto"/>
          </w:tcPr>
          <w:p w:rsidR="005C4214" w:rsidRPr="00750097" w:rsidRDefault="005C4214" w:rsidP="00FF3072">
            <w:pPr>
              <w:ind w:firstLine="0"/>
            </w:pPr>
            <w:r>
              <w:t>Rivers</w:t>
            </w:r>
          </w:p>
        </w:tc>
        <w:tc>
          <w:tcPr>
            <w:tcW w:w="2179" w:type="dxa"/>
            <w:shd w:val="clear" w:color="auto" w:fill="auto"/>
          </w:tcPr>
          <w:p w:rsidR="005C4214" w:rsidRPr="00750097" w:rsidRDefault="005C4214" w:rsidP="00FF3072">
            <w:pPr>
              <w:ind w:firstLine="0"/>
            </w:pPr>
            <w:r>
              <w:t>Robinson</w:t>
            </w:r>
          </w:p>
        </w:tc>
        <w:tc>
          <w:tcPr>
            <w:tcW w:w="2180" w:type="dxa"/>
            <w:shd w:val="clear" w:color="auto" w:fill="auto"/>
          </w:tcPr>
          <w:p w:rsidR="005C4214" w:rsidRPr="00750097" w:rsidRDefault="005C4214" w:rsidP="00FF3072">
            <w:pPr>
              <w:ind w:firstLine="0"/>
            </w:pPr>
            <w:r>
              <w:t>Rose</w:t>
            </w:r>
          </w:p>
        </w:tc>
      </w:tr>
      <w:tr w:rsidR="005C4214" w:rsidRPr="00750097" w:rsidTr="00FF3072">
        <w:tblPrEx>
          <w:jc w:val="left"/>
        </w:tblPrEx>
        <w:tc>
          <w:tcPr>
            <w:tcW w:w="2179" w:type="dxa"/>
            <w:shd w:val="clear" w:color="auto" w:fill="auto"/>
          </w:tcPr>
          <w:p w:rsidR="005C4214" w:rsidRPr="00750097" w:rsidRDefault="005C4214" w:rsidP="00FF3072">
            <w:pPr>
              <w:ind w:firstLine="0"/>
            </w:pPr>
            <w:r>
              <w:t>Rutherford</w:t>
            </w:r>
          </w:p>
        </w:tc>
        <w:tc>
          <w:tcPr>
            <w:tcW w:w="2179" w:type="dxa"/>
            <w:shd w:val="clear" w:color="auto" w:fill="auto"/>
          </w:tcPr>
          <w:p w:rsidR="005C4214" w:rsidRPr="00750097" w:rsidRDefault="005C4214" w:rsidP="00FF3072">
            <w:pPr>
              <w:ind w:firstLine="0"/>
            </w:pPr>
            <w:r>
              <w:t>Sandifer</w:t>
            </w:r>
          </w:p>
        </w:tc>
        <w:tc>
          <w:tcPr>
            <w:tcW w:w="2180" w:type="dxa"/>
            <w:shd w:val="clear" w:color="auto" w:fill="auto"/>
          </w:tcPr>
          <w:p w:rsidR="005C4214" w:rsidRPr="00750097" w:rsidRDefault="005C4214" w:rsidP="00FF3072">
            <w:pPr>
              <w:ind w:firstLine="0"/>
            </w:pPr>
            <w:r>
              <w:t>Simrill</w:t>
            </w:r>
          </w:p>
        </w:tc>
      </w:tr>
      <w:tr w:rsidR="005C4214" w:rsidRPr="00750097" w:rsidTr="00FF3072">
        <w:tblPrEx>
          <w:jc w:val="left"/>
        </w:tblPrEx>
        <w:tc>
          <w:tcPr>
            <w:tcW w:w="2179" w:type="dxa"/>
            <w:shd w:val="clear" w:color="auto" w:fill="auto"/>
          </w:tcPr>
          <w:p w:rsidR="005C4214" w:rsidRPr="00750097" w:rsidRDefault="005C4214" w:rsidP="00FF3072">
            <w:pPr>
              <w:ind w:firstLine="0"/>
            </w:pPr>
            <w:r>
              <w:lastRenderedPageBreak/>
              <w:t>G. M. Smith</w:t>
            </w:r>
          </w:p>
        </w:tc>
        <w:tc>
          <w:tcPr>
            <w:tcW w:w="2179" w:type="dxa"/>
            <w:shd w:val="clear" w:color="auto" w:fill="auto"/>
          </w:tcPr>
          <w:p w:rsidR="005C4214" w:rsidRPr="00750097" w:rsidRDefault="005C4214" w:rsidP="00FF3072">
            <w:pPr>
              <w:ind w:firstLine="0"/>
            </w:pPr>
            <w:r>
              <w:t>G. R. Smith</w:t>
            </w:r>
          </w:p>
        </w:tc>
        <w:tc>
          <w:tcPr>
            <w:tcW w:w="2180" w:type="dxa"/>
            <w:shd w:val="clear" w:color="auto" w:fill="auto"/>
          </w:tcPr>
          <w:p w:rsidR="005C4214" w:rsidRPr="00750097" w:rsidRDefault="005C4214" w:rsidP="00FF3072">
            <w:pPr>
              <w:ind w:firstLine="0"/>
            </w:pPr>
            <w:r>
              <w:t>Sottile</w:t>
            </w:r>
          </w:p>
        </w:tc>
      </w:tr>
      <w:tr w:rsidR="005C4214" w:rsidRPr="00750097" w:rsidTr="00FF3072">
        <w:tblPrEx>
          <w:jc w:val="left"/>
        </w:tblPrEx>
        <w:tc>
          <w:tcPr>
            <w:tcW w:w="2179" w:type="dxa"/>
            <w:shd w:val="clear" w:color="auto" w:fill="auto"/>
          </w:tcPr>
          <w:p w:rsidR="005C4214" w:rsidRPr="00750097" w:rsidRDefault="005C4214" w:rsidP="00FF3072">
            <w:pPr>
              <w:ind w:firstLine="0"/>
            </w:pPr>
            <w:r>
              <w:t>Spires</w:t>
            </w:r>
          </w:p>
        </w:tc>
        <w:tc>
          <w:tcPr>
            <w:tcW w:w="2179" w:type="dxa"/>
            <w:shd w:val="clear" w:color="auto" w:fill="auto"/>
          </w:tcPr>
          <w:p w:rsidR="005C4214" w:rsidRPr="00750097" w:rsidRDefault="005C4214" w:rsidP="00FF3072">
            <w:pPr>
              <w:ind w:firstLine="0"/>
            </w:pPr>
            <w:r>
              <w:t>Stavrinakis</w:t>
            </w:r>
          </w:p>
        </w:tc>
        <w:tc>
          <w:tcPr>
            <w:tcW w:w="2180" w:type="dxa"/>
            <w:shd w:val="clear" w:color="auto" w:fill="auto"/>
          </w:tcPr>
          <w:p w:rsidR="005C4214" w:rsidRPr="00750097" w:rsidRDefault="005C4214" w:rsidP="00FF3072">
            <w:pPr>
              <w:ind w:firstLine="0"/>
            </w:pPr>
            <w:r>
              <w:t>Tallon</w:t>
            </w:r>
          </w:p>
        </w:tc>
      </w:tr>
      <w:tr w:rsidR="005C4214" w:rsidRPr="00750097" w:rsidTr="00FF3072">
        <w:tblPrEx>
          <w:jc w:val="left"/>
        </w:tblPrEx>
        <w:tc>
          <w:tcPr>
            <w:tcW w:w="2179" w:type="dxa"/>
            <w:shd w:val="clear" w:color="auto" w:fill="auto"/>
          </w:tcPr>
          <w:p w:rsidR="005C4214" w:rsidRPr="00750097" w:rsidRDefault="005C4214" w:rsidP="00FF3072">
            <w:pPr>
              <w:ind w:firstLine="0"/>
            </w:pPr>
            <w:r>
              <w:t>Taylor</w:t>
            </w:r>
          </w:p>
        </w:tc>
        <w:tc>
          <w:tcPr>
            <w:tcW w:w="2179" w:type="dxa"/>
            <w:shd w:val="clear" w:color="auto" w:fill="auto"/>
          </w:tcPr>
          <w:p w:rsidR="005C4214" w:rsidRPr="00750097" w:rsidRDefault="005C4214" w:rsidP="00FF3072">
            <w:pPr>
              <w:ind w:firstLine="0"/>
            </w:pPr>
            <w:r>
              <w:t>Thayer</w:t>
            </w:r>
          </w:p>
        </w:tc>
        <w:tc>
          <w:tcPr>
            <w:tcW w:w="2180" w:type="dxa"/>
            <w:shd w:val="clear" w:color="auto" w:fill="auto"/>
          </w:tcPr>
          <w:p w:rsidR="005C4214" w:rsidRPr="00750097" w:rsidRDefault="005C4214" w:rsidP="00FF3072">
            <w:pPr>
              <w:ind w:firstLine="0"/>
            </w:pPr>
            <w:r>
              <w:t>Thigpen</w:t>
            </w:r>
          </w:p>
        </w:tc>
      </w:tr>
      <w:tr w:rsidR="005C4214" w:rsidRPr="00750097" w:rsidTr="00FF3072">
        <w:tblPrEx>
          <w:jc w:val="left"/>
        </w:tblPrEx>
        <w:tc>
          <w:tcPr>
            <w:tcW w:w="2179" w:type="dxa"/>
            <w:shd w:val="clear" w:color="auto" w:fill="auto"/>
          </w:tcPr>
          <w:p w:rsidR="005C4214" w:rsidRPr="00750097" w:rsidRDefault="005C4214" w:rsidP="00FF3072">
            <w:pPr>
              <w:ind w:firstLine="0"/>
            </w:pPr>
            <w:r>
              <w:t>Toole</w:t>
            </w:r>
          </w:p>
        </w:tc>
        <w:tc>
          <w:tcPr>
            <w:tcW w:w="2179" w:type="dxa"/>
            <w:shd w:val="clear" w:color="auto" w:fill="auto"/>
          </w:tcPr>
          <w:p w:rsidR="005C4214" w:rsidRPr="00750097" w:rsidRDefault="005C4214" w:rsidP="00FF3072">
            <w:pPr>
              <w:ind w:firstLine="0"/>
            </w:pPr>
            <w:r>
              <w:t>Trantham</w:t>
            </w:r>
          </w:p>
        </w:tc>
        <w:tc>
          <w:tcPr>
            <w:tcW w:w="2180" w:type="dxa"/>
            <w:shd w:val="clear" w:color="auto" w:fill="auto"/>
          </w:tcPr>
          <w:p w:rsidR="005C4214" w:rsidRPr="00750097" w:rsidRDefault="005C4214" w:rsidP="00FF3072">
            <w:pPr>
              <w:ind w:firstLine="0"/>
            </w:pPr>
            <w:r>
              <w:t>Weeks</w:t>
            </w:r>
          </w:p>
        </w:tc>
      </w:tr>
      <w:tr w:rsidR="005C4214" w:rsidRPr="00750097" w:rsidTr="00FF3072">
        <w:tblPrEx>
          <w:jc w:val="left"/>
        </w:tblPrEx>
        <w:tc>
          <w:tcPr>
            <w:tcW w:w="2179" w:type="dxa"/>
            <w:shd w:val="clear" w:color="auto" w:fill="auto"/>
          </w:tcPr>
          <w:p w:rsidR="005C4214" w:rsidRPr="00750097" w:rsidRDefault="005C4214" w:rsidP="00FF3072">
            <w:pPr>
              <w:ind w:firstLine="0"/>
            </w:pPr>
            <w:r>
              <w:t>West</w:t>
            </w:r>
          </w:p>
        </w:tc>
        <w:tc>
          <w:tcPr>
            <w:tcW w:w="2179" w:type="dxa"/>
            <w:shd w:val="clear" w:color="auto" w:fill="auto"/>
          </w:tcPr>
          <w:p w:rsidR="005C4214" w:rsidRPr="00750097" w:rsidRDefault="005C4214" w:rsidP="00FF3072">
            <w:pPr>
              <w:ind w:firstLine="0"/>
            </w:pPr>
            <w:r>
              <w:t>White</w:t>
            </w:r>
          </w:p>
        </w:tc>
        <w:tc>
          <w:tcPr>
            <w:tcW w:w="2180" w:type="dxa"/>
            <w:shd w:val="clear" w:color="auto" w:fill="auto"/>
          </w:tcPr>
          <w:p w:rsidR="005C4214" w:rsidRPr="00750097" w:rsidRDefault="005C4214" w:rsidP="00FF3072">
            <w:pPr>
              <w:ind w:firstLine="0"/>
            </w:pPr>
            <w:r>
              <w:t>Whitmire</w:t>
            </w:r>
          </w:p>
        </w:tc>
      </w:tr>
      <w:tr w:rsidR="005C4214" w:rsidRPr="00750097" w:rsidTr="00FF3072">
        <w:tblPrEx>
          <w:jc w:val="left"/>
        </w:tblPrEx>
        <w:tc>
          <w:tcPr>
            <w:tcW w:w="2179" w:type="dxa"/>
            <w:shd w:val="clear" w:color="auto" w:fill="auto"/>
          </w:tcPr>
          <w:p w:rsidR="005C4214" w:rsidRPr="00750097" w:rsidRDefault="005C4214" w:rsidP="00FF3072">
            <w:pPr>
              <w:ind w:firstLine="0"/>
            </w:pPr>
            <w:r>
              <w:t>R. Williams</w:t>
            </w:r>
          </w:p>
        </w:tc>
        <w:tc>
          <w:tcPr>
            <w:tcW w:w="2179" w:type="dxa"/>
            <w:shd w:val="clear" w:color="auto" w:fill="auto"/>
          </w:tcPr>
          <w:p w:rsidR="005C4214" w:rsidRPr="00750097" w:rsidRDefault="005C4214" w:rsidP="00FF3072">
            <w:pPr>
              <w:ind w:firstLine="0"/>
            </w:pPr>
            <w:r>
              <w:t>S. Williams</w:t>
            </w:r>
          </w:p>
        </w:tc>
        <w:tc>
          <w:tcPr>
            <w:tcW w:w="2180" w:type="dxa"/>
            <w:shd w:val="clear" w:color="auto" w:fill="auto"/>
          </w:tcPr>
          <w:p w:rsidR="005C4214" w:rsidRPr="00750097" w:rsidRDefault="005C4214" w:rsidP="00FF3072">
            <w:pPr>
              <w:ind w:firstLine="0"/>
            </w:pPr>
            <w:r>
              <w:t>Willis</w:t>
            </w:r>
          </w:p>
        </w:tc>
      </w:tr>
      <w:tr w:rsidR="005C4214" w:rsidRPr="00750097" w:rsidTr="00FF3072">
        <w:tblPrEx>
          <w:jc w:val="left"/>
        </w:tblPrEx>
        <w:tc>
          <w:tcPr>
            <w:tcW w:w="2179" w:type="dxa"/>
            <w:shd w:val="clear" w:color="auto" w:fill="auto"/>
          </w:tcPr>
          <w:p w:rsidR="005C4214" w:rsidRPr="00750097" w:rsidRDefault="005C4214" w:rsidP="00FF3072">
            <w:pPr>
              <w:ind w:firstLine="0"/>
            </w:pPr>
            <w:r>
              <w:t>Wooten</w:t>
            </w:r>
          </w:p>
        </w:tc>
        <w:tc>
          <w:tcPr>
            <w:tcW w:w="2179" w:type="dxa"/>
            <w:shd w:val="clear" w:color="auto" w:fill="auto"/>
          </w:tcPr>
          <w:p w:rsidR="005C4214" w:rsidRPr="00750097" w:rsidRDefault="005C4214" w:rsidP="00FF3072">
            <w:pPr>
              <w:ind w:firstLine="0"/>
            </w:pPr>
            <w:r>
              <w:t>Yow</w:t>
            </w:r>
          </w:p>
        </w:tc>
        <w:tc>
          <w:tcPr>
            <w:tcW w:w="2180" w:type="dxa"/>
            <w:shd w:val="clear" w:color="auto" w:fill="auto"/>
          </w:tcPr>
          <w:p w:rsidR="005C4214" w:rsidRPr="00750097" w:rsidRDefault="005C4214" w:rsidP="00FF3072">
            <w:pPr>
              <w:ind w:firstLine="0"/>
            </w:pPr>
          </w:p>
        </w:tc>
      </w:tr>
    </w:tbl>
    <w:p w:rsidR="005C4214" w:rsidRDefault="005C4214" w:rsidP="005C4214"/>
    <w:p w:rsidR="005C4214" w:rsidRDefault="005C4214" w:rsidP="005C4214">
      <w:pPr>
        <w:jc w:val="center"/>
        <w:rPr>
          <w:b/>
        </w:rPr>
      </w:pPr>
      <w:r w:rsidRPr="00750097">
        <w:rPr>
          <w:b/>
        </w:rPr>
        <w:t>Total Present--116</w:t>
      </w:r>
    </w:p>
    <w:p w:rsidR="005C4214" w:rsidRDefault="005C4214" w:rsidP="005C4214"/>
    <w:p w:rsidR="00AC75BB" w:rsidRDefault="00AC75BB" w:rsidP="00AC75BB">
      <w:pPr>
        <w:keepNext/>
        <w:jc w:val="center"/>
        <w:rPr>
          <w:b/>
        </w:rPr>
      </w:pPr>
      <w:r w:rsidRPr="00AC75BB">
        <w:rPr>
          <w:b/>
        </w:rPr>
        <w:t>LEAVE OF ABSENCE</w:t>
      </w:r>
    </w:p>
    <w:p w:rsidR="00AC75BB" w:rsidRDefault="00AC75BB" w:rsidP="00AC75BB">
      <w:r>
        <w:t>The SPEAKER granted Rep. GARVIN a leave of absence for the day.</w:t>
      </w:r>
    </w:p>
    <w:p w:rsidR="00AC75BB" w:rsidRDefault="00AC75BB" w:rsidP="00AC75BB"/>
    <w:p w:rsidR="00AC75BB" w:rsidRDefault="00AC75BB" w:rsidP="00AC75BB">
      <w:pPr>
        <w:keepNext/>
        <w:jc w:val="center"/>
        <w:rPr>
          <w:b/>
        </w:rPr>
      </w:pPr>
      <w:r w:rsidRPr="00AC75BB">
        <w:rPr>
          <w:b/>
        </w:rPr>
        <w:t>LEAVE OF ABSENCE</w:t>
      </w:r>
    </w:p>
    <w:p w:rsidR="00AC75BB" w:rsidRDefault="00AC75BB" w:rsidP="00AC75BB">
      <w:r>
        <w:t>The SPEAKER granted Rep. STRINGER a leave of absence for the day.</w:t>
      </w:r>
    </w:p>
    <w:p w:rsidR="00AC75BB" w:rsidRDefault="00AC75BB" w:rsidP="00AC75BB"/>
    <w:p w:rsidR="00AC75BB" w:rsidRDefault="00AC75BB" w:rsidP="00AC75BB">
      <w:pPr>
        <w:keepNext/>
        <w:jc w:val="center"/>
        <w:rPr>
          <w:b/>
        </w:rPr>
      </w:pPr>
      <w:r w:rsidRPr="00AC75BB">
        <w:rPr>
          <w:b/>
        </w:rPr>
        <w:t>LEAVE OF ABSENCE</w:t>
      </w:r>
    </w:p>
    <w:p w:rsidR="00AC75BB" w:rsidRDefault="00AC75BB" w:rsidP="00AC75BB">
      <w:r>
        <w:t>The SPEAKER granted Rep. MACE a leave of absence for the day due to family medical reasons.</w:t>
      </w:r>
    </w:p>
    <w:p w:rsidR="00AC75BB" w:rsidRDefault="00AC75BB" w:rsidP="00AC75BB"/>
    <w:p w:rsidR="00AC75BB" w:rsidRDefault="00AC75BB" w:rsidP="00AC75BB">
      <w:pPr>
        <w:keepNext/>
        <w:jc w:val="center"/>
        <w:rPr>
          <w:b/>
        </w:rPr>
      </w:pPr>
      <w:r w:rsidRPr="00AC75BB">
        <w:rPr>
          <w:b/>
        </w:rPr>
        <w:t>LEAVE OF ABSENCE</w:t>
      </w:r>
    </w:p>
    <w:p w:rsidR="00AC75BB" w:rsidRDefault="00AC75BB" w:rsidP="00AC75BB">
      <w:r>
        <w:t>The SPEAKER granted Rep. WHEELER a leave of absence for the day due to medical reasons.</w:t>
      </w:r>
    </w:p>
    <w:p w:rsidR="00AC75BB" w:rsidRDefault="00AC75BB" w:rsidP="00AC75BB"/>
    <w:p w:rsidR="00AC75BB" w:rsidRDefault="00AC75BB" w:rsidP="00AC75BB">
      <w:pPr>
        <w:keepNext/>
        <w:jc w:val="center"/>
        <w:rPr>
          <w:b/>
        </w:rPr>
      </w:pPr>
      <w:r w:rsidRPr="00AC75BB">
        <w:rPr>
          <w:b/>
        </w:rPr>
        <w:t>LEAVE OF ABSENCE</w:t>
      </w:r>
    </w:p>
    <w:p w:rsidR="00AC75BB" w:rsidRDefault="00AC75BB" w:rsidP="00AC75BB">
      <w:r>
        <w:t>The SPEAKER granted Rep. GILLIARD a temporary leave of absence.</w:t>
      </w:r>
    </w:p>
    <w:p w:rsidR="00AC75BB" w:rsidRDefault="00AC75BB" w:rsidP="00AC75BB"/>
    <w:p w:rsidR="00AC75BB" w:rsidRDefault="00AC75BB" w:rsidP="00AC75BB">
      <w:pPr>
        <w:keepNext/>
        <w:jc w:val="center"/>
        <w:rPr>
          <w:b/>
        </w:rPr>
      </w:pPr>
      <w:r w:rsidRPr="00AC75BB">
        <w:rPr>
          <w:b/>
        </w:rPr>
        <w:t>DOCTOR OF THE DAY</w:t>
      </w:r>
    </w:p>
    <w:p w:rsidR="00AC75BB" w:rsidRDefault="00AC75BB" w:rsidP="00AC75BB">
      <w:r>
        <w:t>Announcement was made that Dr. Gary Culberton of Sumter was the Doctor of the Day for the General Assembly.</w:t>
      </w:r>
    </w:p>
    <w:p w:rsidR="00AC75BB" w:rsidRDefault="00AC75BB" w:rsidP="00AC75BB"/>
    <w:p w:rsidR="00AC75BB" w:rsidRDefault="00AC75BB" w:rsidP="00AC75BB">
      <w:pPr>
        <w:keepNext/>
        <w:jc w:val="center"/>
        <w:rPr>
          <w:b/>
        </w:rPr>
      </w:pPr>
      <w:r w:rsidRPr="00AC75BB">
        <w:rPr>
          <w:b/>
        </w:rPr>
        <w:t>SPECIAL PRESENTATION</w:t>
      </w:r>
    </w:p>
    <w:p w:rsidR="00AC75BB" w:rsidRDefault="00AC75BB" w:rsidP="00AC75BB">
      <w:r>
        <w:t>Rep</w:t>
      </w:r>
      <w:r w:rsidR="007246B9">
        <w:t>s</w:t>
      </w:r>
      <w:r>
        <w:t xml:space="preserve">. MAGNUSON and LONG presented to the House the Chapman High School Varsity Football Team, coaches, and other school officials. </w:t>
      </w:r>
    </w:p>
    <w:p w:rsidR="00AC75BB" w:rsidRDefault="00AC75BB" w:rsidP="00AC75BB"/>
    <w:p w:rsidR="00AC75BB" w:rsidRDefault="00AC75BB" w:rsidP="00AC75BB">
      <w:pPr>
        <w:keepNext/>
        <w:jc w:val="center"/>
        <w:rPr>
          <w:b/>
        </w:rPr>
      </w:pPr>
      <w:r w:rsidRPr="00AC75BB">
        <w:rPr>
          <w:b/>
        </w:rPr>
        <w:t>SPECIAL PRESENTATION</w:t>
      </w:r>
    </w:p>
    <w:p w:rsidR="00AC75BB" w:rsidRDefault="00AC75BB" w:rsidP="00AC75BB">
      <w:r>
        <w:t xml:space="preserve">Rep. ATKINSON presented to the House the Green Sea Floyds High School Football Team, coaches, and other school officials. </w:t>
      </w:r>
    </w:p>
    <w:p w:rsidR="00AC75BB" w:rsidRDefault="00AC75BB" w:rsidP="00AC75BB"/>
    <w:p w:rsidR="00AC75BB" w:rsidRDefault="00AC75BB" w:rsidP="00AC75BB">
      <w:pPr>
        <w:keepNext/>
        <w:jc w:val="center"/>
        <w:rPr>
          <w:b/>
        </w:rPr>
      </w:pPr>
      <w:r w:rsidRPr="00AC75BB">
        <w:rPr>
          <w:b/>
        </w:rPr>
        <w:lastRenderedPageBreak/>
        <w:t>CO-SPONSORS ADDED AND REMOVED</w:t>
      </w:r>
    </w:p>
    <w:p w:rsidR="00AC75BB" w:rsidRDefault="00AC75BB" w:rsidP="00AC75BB">
      <w:r>
        <w:t>In accordance with House Rule 5.2 below:</w:t>
      </w:r>
    </w:p>
    <w:p w:rsidR="007246B9" w:rsidRDefault="007246B9" w:rsidP="00AC75BB">
      <w:pPr>
        <w:ind w:firstLine="270"/>
        <w:rPr>
          <w:b/>
          <w:bCs/>
          <w:color w:val="000000"/>
          <w:szCs w:val="22"/>
          <w:lang w:val="en"/>
        </w:rPr>
      </w:pPr>
      <w:bookmarkStart w:id="18" w:name="file_start53"/>
      <w:bookmarkEnd w:id="18"/>
    </w:p>
    <w:p w:rsidR="00AC75BB" w:rsidRPr="00CA29CB" w:rsidRDefault="00AC75BB" w:rsidP="00AC75B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C75BB" w:rsidRDefault="00AC75BB" w:rsidP="00AC75BB">
      <w:bookmarkStart w:id="19" w:name="file_end53"/>
      <w:bookmarkEnd w:id="19"/>
    </w:p>
    <w:p w:rsidR="00AC75BB" w:rsidRDefault="00AC75BB" w:rsidP="00AC75BB">
      <w:pPr>
        <w:keepNext/>
        <w:jc w:val="center"/>
        <w:rPr>
          <w:b/>
        </w:rPr>
      </w:pPr>
      <w:r w:rsidRPr="00AC75BB">
        <w:rPr>
          <w:b/>
        </w:rPr>
        <w:t>CO-SPONSORS ADDED</w:t>
      </w:r>
    </w:p>
    <w:tbl>
      <w:tblPr>
        <w:tblW w:w="0" w:type="auto"/>
        <w:tblLayout w:type="fixed"/>
        <w:tblLook w:val="0000" w:firstRow="0" w:lastRow="0" w:firstColumn="0" w:lastColumn="0" w:noHBand="0" w:noVBand="0"/>
      </w:tblPr>
      <w:tblGrid>
        <w:gridCol w:w="1551"/>
        <w:gridCol w:w="4206"/>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4206" w:type="dxa"/>
            <w:shd w:val="clear" w:color="auto" w:fill="auto"/>
          </w:tcPr>
          <w:p w:rsidR="00AC75BB" w:rsidRPr="00AC75BB" w:rsidRDefault="00AC75BB" w:rsidP="00AC75BB">
            <w:pPr>
              <w:keepNext/>
              <w:ind w:firstLine="0"/>
            </w:pPr>
            <w:r w:rsidRPr="00AC75BB">
              <w:t>H. 3328</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4206"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4206" w:type="dxa"/>
            <w:shd w:val="clear" w:color="auto" w:fill="auto"/>
          </w:tcPr>
          <w:p w:rsidR="00AC75BB" w:rsidRPr="00AC75BB" w:rsidRDefault="00AC75BB" w:rsidP="00AC75BB">
            <w:pPr>
              <w:keepNext/>
              <w:ind w:firstLine="0"/>
            </w:pPr>
            <w:r w:rsidRPr="00AC75BB">
              <w:t>BRAWLEY, ALEXANDER and RIVERS</w:t>
            </w:r>
          </w:p>
        </w:tc>
      </w:tr>
    </w:tbl>
    <w:p w:rsidR="00AC75BB" w:rsidRDefault="00AC75BB" w:rsidP="00AC75BB"/>
    <w:p w:rsidR="00AC75BB" w:rsidRDefault="00AC75BB" w:rsidP="00AC75BB">
      <w:pPr>
        <w:keepNext/>
        <w:jc w:val="center"/>
        <w:rPr>
          <w:b/>
        </w:rPr>
      </w:pPr>
      <w:r w:rsidRPr="00AC75BB">
        <w:rPr>
          <w:b/>
        </w:rPr>
        <w:t>CO-SPONSORS ADDED</w:t>
      </w:r>
    </w:p>
    <w:tbl>
      <w:tblPr>
        <w:tblW w:w="0" w:type="auto"/>
        <w:tblLayout w:type="fixed"/>
        <w:tblLook w:val="0000" w:firstRow="0" w:lastRow="0" w:firstColumn="0" w:lastColumn="0" w:noHBand="0" w:noVBand="0"/>
      </w:tblPr>
      <w:tblGrid>
        <w:gridCol w:w="1551"/>
        <w:gridCol w:w="3381"/>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3381" w:type="dxa"/>
            <w:shd w:val="clear" w:color="auto" w:fill="auto"/>
          </w:tcPr>
          <w:p w:rsidR="00AC75BB" w:rsidRPr="00AC75BB" w:rsidRDefault="00AC75BB" w:rsidP="00AC75BB">
            <w:pPr>
              <w:keepNext/>
              <w:ind w:firstLine="0"/>
            </w:pPr>
            <w:r w:rsidRPr="00AC75BB">
              <w:t>H. 4214</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3381"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3381" w:type="dxa"/>
            <w:shd w:val="clear" w:color="auto" w:fill="auto"/>
          </w:tcPr>
          <w:p w:rsidR="00AC75BB" w:rsidRPr="00AC75BB" w:rsidRDefault="00AC75BB" w:rsidP="00AC75BB">
            <w:pPr>
              <w:keepNext/>
              <w:ind w:firstLine="0"/>
            </w:pPr>
            <w:r w:rsidRPr="00AC75BB">
              <w:t>JEFFERSON and R. WILLIAMS</w:t>
            </w:r>
          </w:p>
        </w:tc>
      </w:tr>
    </w:tbl>
    <w:p w:rsidR="00AC75BB" w:rsidRDefault="00AC75BB" w:rsidP="00AC75BB"/>
    <w:p w:rsidR="00AC75BB" w:rsidRDefault="00AC75BB" w:rsidP="00AC75BB">
      <w:pPr>
        <w:keepNext/>
        <w:jc w:val="center"/>
        <w:rPr>
          <w:b/>
        </w:rPr>
      </w:pPr>
      <w:r w:rsidRPr="00AC75BB">
        <w:rPr>
          <w:b/>
        </w:rPr>
        <w:t>CO-SPONSORS ADDED</w:t>
      </w:r>
    </w:p>
    <w:tbl>
      <w:tblPr>
        <w:tblW w:w="0" w:type="auto"/>
        <w:tblLayout w:type="fixed"/>
        <w:tblLook w:val="0000" w:firstRow="0" w:lastRow="0" w:firstColumn="0" w:lastColumn="0" w:noHBand="0" w:noVBand="0"/>
      </w:tblPr>
      <w:tblGrid>
        <w:gridCol w:w="1551"/>
        <w:gridCol w:w="4987"/>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4987" w:type="dxa"/>
            <w:shd w:val="clear" w:color="auto" w:fill="auto"/>
          </w:tcPr>
          <w:p w:rsidR="00AC75BB" w:rsidRPr="00AC75BB" w:rsidRDefault="00AC75BB" w:rsidP="00AC75BB">
            <w:pPr>
              <w:keepNext/>
              <w:ind w:firstLine="0"/>
            </w:pPr>
            <w:r w:rsidRPr="00AC75BB">
              <w:t>H. 4355</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4987"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4987" w:type="dxa"/>
            <w:shd w:val="clear" w:color="auto" w:fill="auto"/>
          </w:tcPr>
          <w:p w:rsidR="00AC75BB" w:rsidRPr="00AC75BB" w:rsidRDefault="00AC75BB" w:rsidP="00AC75BB">
            <w:pPr>
              <w:keepNext/>
              <w:ind w:firstLine="0"/>
            </w:pPr>
            <w:r w:rsidRPr="00AC75BB">
              <w:t>JEFFERSON, R. WILLIAMS, CLEMMONS and MCGINNIS</w:t>
            </w:r>
          </w:p>
        </w:tc>
      </w:tr>
    </w:tbl>
    <w:p w:rsidR="00AC75BB" w:rsidRDefault="00AC75BB" w:rsidP="00AC75BB"/>
    <w:p w:rsidR="00AC75BB" w:rsidRDefault="00AC75BB" w:rsidP="00AC75BB">
      <w:pPr>
        <w:keepNext/>
        <w:jc w:val="center"/>
        <w:rPr>
          <w:b/>
        </w:rPr>
      </w:pPr>
      <w:r w:rsidRPr="00AC75BB">
        <w:rPr>
          <w:b/>
        </w:rPr>
        <w:t>CO-SPONSORS ADDED</w:t>
      </w:r>
    </w:p>
    <w:tbl>
      <w:tblPr>
        <w:tblW w:w="0" w:type="auto"/>
        <w:tblLayout w:type="fixed"/>
        <w:tblLook w:val="0000" w:firstRow="0" w:lastRow="0" w:firstColumn="0" w:lastColumn="0" w:noHBand="0" w:noVBand="0"/>
      </w:tblPr>
      <w:tblGrid>
        <w:gridCol w:w="1551"/>
        <w:gridCol w:w="3876"/>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3876" w:type="dxa"/>
            <w:shd w:val="clear" w:color="auto" w:fill="auto"/>
          </w:tcPr>
          <w:p w:rsidR="00AC75BB" w:rsidRPr="00AC75BB" w:rsidRDefault="00AC75BB" w:rsidP="00AC75BB">
            <w:pPr>
              <w:keepNext/>
              <w:ind w:firstLine="0"/>
            </w:pPr>
            <w:r w:rsidRPr="00AC75BB">
              <w:t>H. 4431</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3876"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3876" w:type="dxa"/>
            <w:shd w:val="clear" w:color="auto" w:fill="auto"/>
          </w:tcPr>
          <w:p w:rsidR="00AC75BB" w:rsidRPr="00AC75BB" w:rsidRDefault="00AC75BB" w:rsidP="00AC75BB">
            <w:pPr>
              <w:keepNext/>
              <w:ind w:firstLine="0"/>
            </w:pPr>
            <w:r w:rsidRPr="00AC75BB">
              <w:t>KIMMONS, MURPHY and CHELLIS</w:t>
            </w:r>
          </w:p>
        </w:tc>
      </w:tr>
    </w:tbl>
    <w:p w:rsidR="00AC75BB" w:rsidRDefault="00AC75BB" w:rsidP="00AC75BB"/>
    <w:p w:rsidR="00AC75BB" w:rsidRDefault="00AC75BB" w:rsidP="00AC75BB">
      <w:pPr>
        <w:keepNext/>
        <w:jc w:val="center"/>
        <w:rPr>
          <w:b/>
        </w:rPr>
      </w:pPr>
      <w:r w:rsidRPr="00AC75BB">
        <w:rPr>
          <w:b/>
        </w:rPr>
        <w:lastRenderedPageBreak/>
        <w:t>CO-SPONSORS ADDED</w:t>
      </w:r>
    </w:p>
    <w:tbl>
      <w:tblPr>
        <w:tblW w:w="0" w:type="auto"/>
        <w:tblLayout w:type="fixed"/>
        <w:tblLook w:val="0000" w:firstRow="0" w:lastRow="0" w:firstColumn="0" w:lastColumn="0" w:noHBand="0" w:noVBand="0"/>
      </w:tblPr>
      <w:tblGrid>
        <w:gridCol w:w="1551"/>
        <w:gridCol w:w="3336"/>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3336" w:type="dxa"/>
            <w:shd w:val="clear" w:color="auto" w:fill="auto"/>
          </w:tcPr>
          <w:p w:rsidR="00AC75BB" w:rsidRPr="00AC75BB" w:rsidRDefault="00AC75BB" w:rsidP="00AC75BB">
            <w:pPr>
              <w:keepNext/>
              <w:ind w:firstLine="0"/>
            </w:pPr>
            <w:r w:rsidRPr="00AC75BB">
              <w:t>H. 4669</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3336"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3336" w:type="dxa"/>
            <w:shd w:val="clear" w:color="auto" w:fill="auto"/>
          </w:tcPr>
          <w:p w:rsidR="00AC75BB" w:rsidRPr="00AC75BB" w:rsidRDefault="00AC75BB" w:rsidP="00AC75BB">
            <w:pPr>
              <w:keepNext/>
              <w:ind w:firstLine="0"/>
            </w:pPr>
            <w:r w:rsidRPr="00AC75BB">
              <w:t>MCDANIEL and S. WILLIAMS</w:t>
            </w:r>
          </w:p>
        </w:tc>
      </w:tr>
    </w:tbl>
    <w:p w:rsidR="00AC75BB" w:rsidRDefault="00AC75BB" w:rsidP="00AC75BB"/>
    <w:p w:rsidR="00AC75BB" w:rsidRDefault="00AC75BB" w:rsidP="00AC75BB">
      <w:pPr>
        <w:keepNext/>
        <w:jc w:val="center"/>
        <w:rPr>
          <w:b/>
        </w:rPr>
      </w:pPr>
      <w:r w:rsidRPr="00AC75BB">
        <w:rPr>
          <w:b/>
        </w:rPr>
        <w:t>CO-SPONSOR ADDED</w:t>
      </w:r>
    </w:p>
    <w:tbl>
      <w:tblPr>
        <w:tblW w:w="0" w:type="auto"/>
        <w:tblLayout w:type="fixed"/>
        <w:tblLook w:val="0000" w:firstRow="0" w:lastRow="0" w:firstColumn="0" w:lastColumn="0" w:noHBand="0" w:noVBand="0"/>
      </w:tblPr>
      <w:tblGrid>
        <w:gridCol w:w="1551"/>
        <w:gridCol w:w="1101"/>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1101" w:type="dxa"/>
            <w:shd w:val="clear" w:color="auto" w:fill="auto"/>
          </w:tcPr>
          <w:p w:rsidR="00AC75BB" w:rsidRPr="00AC75BB" w:rsidRDefault="00AC75BB" w:rsidP="00AC75BB">
            <w:pPr>
              <w:keepNext/>
              <w:ind w:firstLine="0"/>
            </w:pPr>
            <w:r w:rsidRPr="00AC75BB">
              <w:t>H. 4718</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1101"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1101" w:type="dxa"/>
            <w:shd w:val="clear" w:color="auto" w:fill="auto"/>
          </w:tcPr>
          <w:p w:rsidR="00AC75BB" w:rsidRPr="00AC75BB" w:rsidRDefault="00AC75BB" w:rsidP="00AC75BB">
            <w:pPr>
              <w:keepNext/>
              <w:ind w:firstLine="0"/>
            </w:pPr>
            <w:r w:rsidRPr="00AC75BB">
              <w:t>CLARY</w:t>
            </w:r>
          </w:p>
        </w:tc>
      </w:tr>
    </w:tbl>
    <w:p w:rsidR="00AC75BB" w:rsidRDefault="00AC75BB" w:rsidP="00AC75BB"/>
    <w:p w:rsidR="00AC75BB" w:rsidRDefault="00AC75BB" w:rsidP="00AC75BB">
      <w:pPr>
        <w:keepNext/>
        <w:jc w:val="center"/>
        <w:rPr>
          <w:b/>
        </w:rPr>
      </w:pPr>
      <w:r w:rsidRPr="00AC75BB">
        <w:rPr>
          <w:b/>
        </w:rPr>
        <w:t>CO-SPONSOR ADDED</w:t>
      </w:r>
    </w:p>
    <w:tbl>
      <w:tblPr>
        <w:tblW w:w="0" w:type="auto"/>
        <w:tblLayout w:type="fixed"/>
        <w:tblLook w:val="0000" w:firstRow="0" w:lastRow="0" w:firstColumn="0" w:lastColumn="0" w:noHBand="0" w:noVBand="0"/>
      </w:tblPr>
      <w:tblGrid>
        <w:gridCol w:w="1551"/>
        <w:gridCol w:w="1536"/>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1536" w:type="dxa"/>
            <w:shd w:val="clear" w:color="auto" w:fill="auto"/>
          </w:tcPr>
          <w:p w:rsidR="00AC75BB" w:rsidRPr="00AC75BB" w:rsidRDefault="00AC75BB" w:rsidP="00AC75BB">
            <w:pPr>
              <w:keepNext/>
              <w:ind w:firstLine="0"/>
            </w:pPr>
            <w:r w:rsidRPr="00AC75BB">
              <w:t>H. 4749</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1536"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1536" w:type="dxa"/>
            <w:shd w:val="clear" w:color="auto" w:fill="auto"/>
          </w:tcPr>
          <w:p w:rsidR="00AC75BB" w:rsidRPr="00AC75BB" w:rsidRDefault="00AC75BB" w:rsidP="00AC75BB">
            <w:pPr>
              <w:keepNext/>
              <w:ind w:firstLine="0"/>
            </w:pPr>
            <w:r w:rsidRPr="00AC75BB">
              <w:t>JEFFERSON</w:t>
            </w:r>
          </w:p>
        </w:tc>
      </w:tr>
    </w:tbl>
    <w:p w:rsidR="00AC75BB" w:rsidRDefault="00AC75BB" w:rsidP="00AC75BB"/>
    <w:p w:rsidR="00AC75BB" w:rsidRDefault="00AC75BB" w:rsidP="00AC75BB">
      <w:pPr>
        <w:keepNext/>
        <w:jc w:val="center"/>
        <w:rPr>
          <w:b/>
        </w:rPr>
      </w:pPr>
      <w:r w:rsidRPr="00AC75BB">
        <w:rPr>
          <w:b/>
        </w:rPr>
        <w:t>CO-SPONSOR ADDED</w:t>
      </w:r>
    </w:p>
    <w:tbl>
      <w:tblPr>
        <w:tblW w:w="0" w:type="auto"/>
        <w:tblLayout w:type="fixed"/>
        <w:tblLook w:val="0000" w:firstRow="0" w:lastRow="0" w:firstColumn="0" w:lastColumn="0" w:noHBand="0" w:noVBand="0"/>
      </w:tblPr>
      <w:tblGrid>
        <w:gridCol w:w="1551"/>
        <w:gridCol w:w="1446"/>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1446" w:type="dxa"/>
            <w:shd w:val="clear" w:color="auto" w:fill="auto"/>
          </w:tcPr>
          <w:p w:rsidR="00AC75BB" w:rsidRPr="00AC75BB" w:rsidRDefault="00AC75BB" w:rsidP="00AC75BB">
            <w:pPr>
              <w:keepNext/>
              <w:ind w:firstLine="0"/>
            </w:pPr>
            <w:r w:rsidRPr="00AC75BB">
              <w:t>H. 4761</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1446"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1446" w:type="dxa"/>
            <w:shd w:val="clear" w:color="auto" w:fill="auto"/>
          </w:tcPr>
          <w:p w:rsidR="00AC75BB" w:rsidRPr="00AC75BB" w:rsidRDefault="00AC75BB" w:rsidP="00AC75BB">
            <w:pPr>
              <w:keepNext/>
              <w:ind w:firstLine="0"/>
            </w:pPr>
            <w:r w:rsidRPr="00AC75BB">
              <w:t>CALHOON</w:t>
            </w:r>
          </w:p>
        </w:tc>
      </w:tr>
    </w:tbl>
    <w:p w:rsidR="00AC75BB" w:rsidRDefault="00AC75BB" w:rsidP="00AC75BB"/>
    <w:p w:rsidR="00AC75BB" w:rsidRDefault="00AC75BB" w:rsidP="00AC75BB">
      <w:pPr>
        <w:keepNext/>
        <w:jc w:val="center"/>
        <w:rPr>
          <w:b/>
        </w:rPr>
      </w:pPr>
      <w:r w:rsidRPr="00AC75BB">
        <w:rPr>
          <w:b/>
        </w:rPr>
        <w:t>CO-SPONSORS ADDED</w:t>
      </w:r>
    </w:p>
    <w:tbl>
      <w:tblPr>
        <w:tblW w:w="0" w:type="auto"/>
        <w:tblLayout w:type="fixed"/>
        <w:tblLook w:val="0000" w:firstRow="0" w:lastRow="0" w:firstColumn="0" w:lastColumn="0" w:noHBand="0" w:noVBand="0"/>
      </w:tblPr>
      <w:tblGrid>
        <w:gridCol w:w="1551"/>
        <w:gridCol w:w="4987"/>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4987" w:type="dxa"/>
            <w:shd w:val="clear" w:color="auto" w:fill="auto"/>
          </w:tcPr>
          <w:p w:rsidR="00AC75BB" w:rsidRPr="00AC75BB" w:rsidRDefault="00AC75BB" w:rsidP="00AC75BB">
            <w:pPr>
              <w:keepNext/>
              <w:ind w:firstLine="0"/>
            </w:pPr>
            <w:r w:rsidRPr="00AC75BB">
              <w:t>H. 4765</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4987"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4987" w:type="dxa"/>
            <w:shd w:val="clear" w:color="auto" w:fill="auto"/>
          </w:tcPr>
          <w:p w:rsidR="00AC75BB" w:rsidRPr="00AC75BB" w:rsidRDefault="00AC75BB" w:rsidP="00AC75BB">
            <w:pPr>
              <w:keepNext/>
              <w:ind w:firstLine="0"/>
            </w:pPr>
            <w:r w:rsidRPr="00AC75BB">
              <w:t>RIVERS, R. WILLIAMS, JEFFERSON, S. WILLIAMS and HENDERSON-MYERS</w:t>
            </w:r>
          </w:p>
        </w:tc>
      </w:tr>
    </w:tbl>
    <w:p w:rsidR="00AC75BB" w:rsidRDefault="00AC75BB" w:rsidP="00AC75BB"/>
    <w:p w:rsidR="00AC75BB" w:rsidRDefault="00AC75BB" w:rsidP="00AC75BB">
      <w:pPr>
        <w:keepNext/>
        <w:jc w:val="center"/>
        <w:rPr>
          <w:b/>
        </w:rPr>
      </w:pPr>
      <w:r w:rsidRPr="00AC75BB">
        <w:rPr>
          <w:b/>
        </w:rPr>
        <w:t>CO-SPONSOR ADDED</w:t>
      </w:r>
    </w:p>
    <w:tbl>
      <w:tblPr>
        <w:tblW w:w="0" w:type="auto"/>
        <w:tblLayout w:type="fixed"/>
        <w:tblLook w:val="0000" w:firstRow="0" w:lastRow="0" w:firstColumn="0" w:lastColumn="0" w:noHBand="0" w:noVBand="0"/>
      </w:tblPr>
      <w:tblGrid>
        <w:gridCol w:w="1551"/>
        <w:gridCol w:w="1491"/>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1491" w:type="dxa"/>
            <w:shd w:val="clear" w:color="auto" w:fill="auto"/>
          </w:tcPr>
          <w:p w:rsidR="00AC75BB" w:rsidRPr="00AC75BB" w:rsidRDefault="00AC75BB" w:rsidP="00AC75BB">
            <w:pPr>
              <w:keepNext/>
              <w:ind w:firstLine="0"/>
            </w:pPr>
            <w:r w:rsidRPr="00AC75BB">
              <w:t>H. 4798</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1491"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1491" w:type="dxa"/>
            <w:shd w:val="clear" w:color="auto" w:fill="auto"/>
          </w:tcPr>
          <w:p w:rsidR="00AC75BB" w:rsidRPr="00AC75BB" w:rsidRDefault="00AC75BB" w:rsidP="00AC75BB">
            <w:pPr>
              <w:keepNext/>
              <w:ind w:firstLine="0"/>
            </w:pPr>
            <w:r w:rsidRPr="00AC75BB">
              <w:t>D. C. MOSS</w:t>
            </w:r>
          </w:p>
        </w:tc>
      </w:tr>
    </w:tbl>
    <w:p w:rsidR="00AC75BB" w:rsidRDefault="00AC75BB" w:rsidP="00AC75BB"/>
    <w:p w:rsidR="00AC75BB" w:rsidRDefault="00AC75BB" w:rsidP="00AC75BB">
      <w:pPr>
        <w:keepNext/>
        <w:jc w:val="center"/>
        <w:rPr>
          <w:b/>
        </w:rPr>
      </w:pPr>
      <w:r w:rsidRPr="00AC75BB">
        <w:rPr>
          <w:b/>
        </w:rPr>
        <w:t>CO-SPONSOR ADDED</w:t>
      </w:r>
    </w:p>
    <w:tbl>
      <w:tblPr>
        <w:tblW w:w="0" w:type="auto"/>
        <w:tblLayout w:type="fixed"/>
        <w:tblLook w:val="0000" w:firstRow="0" w:lastRow="0" w:firstColumn="0" w:lastColumn="0" w:noHBand="0" w:noVBand="0"/>
      </w:tblPr>
      <w:tblGrid>
        <w:gridCol w:w="1551"/>
        <w:gridCol w:w="1191"/>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1191" w:type="dxa"/>
            <w:shd w:val="clear" w:color="auto" w:fill="auto"/>
          </w:tcPr>
          <w:p w:rsidR="00AC75BB" w:rsidRPr="00AC75BB" w:rsidRDefault="00AC75BB" w:rsidP="00AC75BB">
            <w:pPr>
              <w:keepNext/>
              <w:ind w:firstLine="0"/>
            </w:pPr>
            <w:r w:rsidRPr="00AC75BB">
              <w:t>H. 4990</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1191"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1191" w:type="dxa"/>
            <w:shd w:val="clear" w:color="auto" w:fill="auto"/>
          </w:tcPr>
          <w:p w:rsidR="00AC75BB" w:rsidRPr="00AC75BB" w:rsidRDefault="00AC75BB" w:rsidP="00AC75BB">
            <w:pPr>
              <w:keepNext/>
              <w:ind w:firstLine="0"/>
            </w:pPr>
            <w:r w:rsidRPr="00AC75BB">
              <w:t>HEWITT</w:t>
            </w:r>
          </w:p>
        </w:tc>
      </w:tr>
    </w:tbl>
    <w:p w:rsidR="00AC75BB" w:rsidRDefault="00AC75BB" w:rsidP="00AC75BB"/>
    <w:p w:rsidR="00AC75BB" w:rsidRDefault="00AC75BB" w:rsidP="00AC75BB">
      <w:pPr>
        <w:keepNext/>
        <w:jc w:val="center"/>
        <w:rPr>
          <w:b/>
        </w:rPr>
      </w:pPr>
      <w:r w:rsidRPr="00AC75BB">
        <w:rPr>
          <w:b/>
        </w:rPr>
        <w:lastRenderedPageBreak/>
        <w:t>CO-SPONSORS ADDED</w:t>
      </w:r>
    </w:p>
    <w:tbl>
      <w:tblPr>
        <w:tblW w:w="0" w:type="auto"/>
        <w:tblLayout w:type="fixed"/>
        <w:tblLook w:val="0000" w:firstRow="0" w:lastRow="0" w:firstColumn="0" w:lastColumn="0" w:noHBand="0" w:noVBand="0"/>
      </w:tblPr>
      <w:tblGrid>
        <w:gridCol w:w="1551"/>
        <w:gridCol w:w="4987"/>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4987" w:type="dxa"/>
            <w:shd w:val="clear" w:color="auto" w:fill="auto"/>
          </w:tcPr>
          <w:p w:rsidR="00AC75BB" w:rsidRPr="00AC75BB" w:rsidRDefault="00AC75BB" w:rsidP="00AC75BB">
            <w:pPr>
              <w:keepNext/>
              <w:ind w:firstLine="0"/>
            </w:pPr>
            <w:r w:rsidRPr="00AC75BB">
              <w:t>H. 5139</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4987"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4987" w:type="dxa"/>
            <w:shd w:val="clear" w:color="auto" w:fill="auto"/>
          </w:tcPr>
          <w:p w:rsidR="00AC75BB" w:rsidRPr="00AC75BB" w:rsidRDefault="00AC75BB" w:rsidP="00AC75BB">
            <w:pPr>
              <w:keepNext/>
              <w:ind w:firstLine="0"/>
            </w:pPr>
            <w:r w:rsidRPr="00AC75BB">
              <w:t>MAGNUSON, HADDON, LONG, CHUMLEY, CLEMMONS and RIDGEWAY</w:t>
            </w:r>
          </w:p>
        </w:tc>
      </w:tr>
    </w:tbl>
    <w:p w:rsidR="00AC75BB" w:rsidRDefault="00AC75BB" w:rsidP="00AC75BB"/>
    <w:p w:rsidR="00AC75BB" w:rsidRDefault="00AC75BB" w:rsidP="00AC75BB">
      <w:pPr>
        <w:keepNext/>
        <w:jc w:val="center"/>
        <w:rPr>
          <w:b/>
        </w:rPr>
      </w:pPr>
      <w:r w:rsidRPr="00AC75BB">
        <w:rPr>
          <w:b/>
        </w:rPr>
        <w:t>CO-SPONSOR ADDED</w:t>
      </w:r>
    </w:p>
    <w:tbl>
      <w:tblPr>
        <w:tblW w:w="0" w:type="auto"/>
        <w:tblLayout w:type="fixed"/>
        <w:tblLook w:val="0000" w:firstRow="0" w:lastRow="0" w:firstColumn="0" w:lastColumn="0" w:noHBand="0" w:noVBand="0"/>
      </w:tblPr>
      <w:tblGrid>
        <w:gridCol w:w="1551"/>
        <w:gridCol w:w="1161"/>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1161" w:type="dxa"/>
            <w:shd w:val="clear" w:color="auto" w:fill="auto"/>
          </w:tcPr>
          <w:p w:rsidR="00AC75BB" w:rsidRPr="00AC75BB" w:rsidRDefault="00AC75BB" w:rsidP="00AC75BB">
            <w:pPr>
              <w:keepNext/>
              <w:ind w:firstLine="0"/>
            </w:pPr>
            <w:r w:rsidRPr="00AC75BB">
              <w:t>H. 5270</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1161"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1161" w:type="dxa"/>
            <w:shd w:val="clear" w:color="auto" w:fill="auto"/>
          </w:tcPr>
          <w:p w:rsidR="00AC75BB" w:rsidRPr="00AC75BB" w:rsidRDefault="00AC75BB" w:rsidP="00AC75BB">
            <w:pPr>
              <w:keepNext/>
              <w:ind w:firstLine="0"/>
            </w:pPr>
            <w:r w:rsidRPr="00AC75BB">
              <w:t>BAILEY</w:t>
            </w:r>
          </w:p>
        </w:tc>
      </w:tr>
    </w:tbl>
    <w:p w:rsidR="00AC75BB" w:rsidRDefault="00AC75BB" w:rsidP="00AC75BB"/>
    <w:p w:rsidR="00AC75BB" w:rsidRDefault="00AC75BB" w:rsidP="00AC75BB">
      <w:pPr>
        <w:keepNext/>
        <w:jc w:val="center"/>
        <w:rPr>
          <w:b/>
        </w:rPr>
      </w:pPr>
      <w:r w:rsidRPr="00AC75BB">
        <w:rPr>
          <w:b/>
        </w:rPr>
        <w:t>CO-SPONSORS ADDED</w:t>
      </w:r>
    </w:p>
    <w:tbl>
      <w:tblPr>
        <w:tblW w:w="0" w:type="auto"/>
        <w:tblLayout w:type="fixed"/>
        <w:tblLook w:val="0000" w:firstRow="0" w:lastRow="0" w:firstColumn="0" w:lastColumn="0" w:noHBand="0" w:noVBand="0"/>
      </w:tblPr>
      <w:tblGrid>
        <w:gridCol w:w="1551"/>
        <w:gridCol w:w="4987"/>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4987" w:type="dxa"/>
            <w:shd w:val="clear" w:color="auto" w:fill="auto"/>
          </w:tcPr>
          <w:p w:rsidR="00AC75BB" w:rsidRPr="00AC75BB" w:rsidRDefault="00AC75BB" w:rsidP="00AC75BB">
            <w:pPr>
              <w:keepNext/>
              <w:ind w:firstLine="0"/>
            </w:pPr>
            <w:r w:rsidRPr="00AC75BB">
              <w:t>H. 5288</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4987" w:type="dxa"/>
            <w:shd w:val="clear" w:color="auto" w:fill="auto"/>
          </w:tcPr>
          <w:p w:rsidR="00AC75BB" w:rsidRPr="00AC75BB" w:rsidRDefault="00AC75BB" w:rsidP="00AC75BB">
            <w:pPr>
              <w:keepNext/>
              <w:ind w:firstLine="0"/>
            </w:pPr>
            <w:r w:rsidRPr="00AC75BB">
              <w:t>ADD:</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4987" w:type="dxa"/>
            <w:shd w:val="clear" w:color="auto" w:fill="auto"/>
          </w:tcPr>
          <w:p w:rsidR="00AC75BB" w:rsidRPr="00AC75BB" w:rsidRDefault="00AC75BB" w:rsidP="00AC75BB">
            <w:pPr>
              <w:keepNext/>
              <w:ind w:firstLine="0"/>
            </w:pPr>
            <w:r w:rsidRPr="00AC75BB">
              <w:t>THAYER, JONES, BENNETT, G. R. SMITH, TRANTHAM, FRY, CRAWFORD, MAGNUSON, HADDON, ELLIOTT, B. COX and CHUMLEY</w:t>
            </w:r>
          </w:p>
        </w:tc>
      </w:tr>
    </w:tbl>
    <w:p w:rsidR="00AC75BB" w:rsidRDefault="00AC75BB" w:rsidP="00AC75BB"/>
    <w:p w:rsidR="00AC75BB" w:rsidRDefault="00AC75BB" w:rsidP="00AC75BB">
      <w:pPr>
        <w:keepNext/>
        <w:jc w:val="center"/>
        <w:rPr>
          <w:b/>
        </w:rPr>
      </w:pPr>
      <w:r w:rsidRPr="00AC75BB">
        <w:rPr>
          <w:b/>
        </w:rPr>
        <w:t>CO-SPONSOR REMOVED</w:t>
      </w:r>
    </w:p>
    <w:tbl>
      <w:tblPr>
        <w:tblW w:w="0" w:type="auto"/>
        <w:tblLayout w:type="fixed"/>
        <w:tblLook w:val="0000" w:firstRow="0" w:lastRow="0" w:firstColumn="0" w:lastColumn="0" w:noHBand="0" w:noVBand="0"/>
      </w:tblPr>
      <w:tblGrid>
        <w:gridCol w:w="1551"/>
        <w:gridCol w:w="1341"/>
      </w:tblGrid>
      <w:tr w:rsidR="00AC75BB" w:rsidRPr="00AC75BB" w:rsidTr="00AC75BB">
        <w:tc>
          <w:tcPr>
            <w:tcW w:w="1551" w:type="dxa"/>
            <w:shd w:val="clear" w:color="auto" w:fill="auto"/>
          </w:tcPr>
          <w:p w:rsidR="00AC75BB" w:rsidRPr="00AC75BB" w:rsidRDefault="00AC75BB" w:rsidP="00AC75BB">
            <w:pPr>
              <w:keepNext/>
              <w:ind w:firstLine="0"/>
            </w:pPr>
            <w:r w:rsidRPr="00AC75BB">
              <w:t>Bill Number:</w:t>
            </w:r>
          </w:p>
        </w:tc>
        <w:tc>
          <w:tcPr>
            <w:tcW w:w="1341" w:type="dxa"/>
            <w:shd w:val="clear" w:color="auto" w:fill="auto"/>
          </w:tcPr>
          <w:p w:rsidR="00AC75BB" w:rsidRPr="00AC75BB" w:rsidRDefault="00AC75BB" w:rsidP="00AC75BB">
            <w:pPr>
              <w:keepNext/>
              <w:ind w:firstLine="0"/>
            </w:pPr>
            <w:r w:rsidRPr="00AC75BB">
              <w:t>H. 5273</w:t>
            </w:r>
          </w:p>
        </w:tc>
      </w:tr>
      <w:tr w:rsidR="00AC75BB" w:rsidRPr="00AC75BB" w:rsidTr="00AC75BB">
        <w:tc>
          <w:tcPr>
            <w:tcW w:w="1551" w:type="dxa"/>
            <w:shd w:val="clear" w:color="auto" w:fill="auto"/>
          </w:tcPr>
          <w:p w:rsidR="00AC75BB" w:rsidRPr="00AC75BB" w:rsidRDefault="00AC75BB" w:rsidP="00AC75BB">
            <w:pPr>
              <w:keepNext/>
              <w:ind w:firstLine="0"/>
            </w:pPr>
            <w:r w:rsidRPr="00AC75BB">
              <w:t>Date:</w:t>
            </w:r>
          </w:p>
        </w:tc>
        <w:tc>
          <w:tcPr>
            <w:tcW w:w="1341" w:type="dxa"/>
            <w:shd w:val="clear" w:color="auto" w:fill="auto"/>
          </w:tcPr>
          <w:p w:rsidR="00AC75BB" w:rsidRPr="00AC75BB" w:rsidRDefault="00AC75BB" w:rsidP="00AC75BB">
            <w:pPr>
              <w:keepNext/>
              <w:ind w:firstLine="0"/>
            </w:pPr>
            <w:r w:rsidRPr="00AC75BB">
              <w:t>REMOVE:</w:t>
            </w:r>
          </w:p>
        </w:tc>
      </w:tr>
      <w:tr w:rsidR="00AC75BB" w:rsidRPr="00AC75BB" w:rsidTr="00AC75BB">
        <w:tc>
          <w:tcPr>
            <w:tcW w:w="1551" w:type="dxa"/>
            <w:shd w:val="clear" w:color="auto" w:fill="auto"/>
          </w:tcPr>
          <w:p w:rsidR="00AC75BB" w:rsidRPr="00AC75BB" w:rsidRDefault="00AC75BB" w:rsidP="00AC75BB">
            <w:pPr>
              <w:keepNext/>
              <w:ind w:firstLine="0"/>
            </w:pPr>
            <w:r w:rsidRPr="00AC75BB">
              <w:t>02/26/20</w:t>
            </w:r>
          </w:p>
        </w:tc>
        <w:tc>
          <w:tcPr>
            <w:tcW w:w="1341" w:type="dxa"/>
            <w:shd w:val="clear" w:color="auto" w:fill="auto"/>
          </w:tcPr>
          <w:p w:rsidR="00AC75BB" w:rsidRPr="00AC75BB" w:rsidRDefault="00AC75BB" w:rsidP="00AC75BB">
            <w:pPr>
              <w:keepNext/>
              <w:ind w:firstLine="0"/>
            </w:pPr>
            <w:r w:rsidRPr="00AC75BB">
              <w:t>BAILEY</w:t>
            </w:r>
          </w:p>
        </w:tc>
      </w:tr>
    </w:tbl>
    <w:p w:rsidR="00AC75BB" w:rsidRDefault="00AC75BB" w:rsidP="00AC75BB"/>
    <w:p w:rsidR="00AC75BB" w:rsidRDefault="00AC75BB" w:rsidP="00AC75BB"/>
    <w:p w:rsidR="00AC75BB" w:rsidRDefault="00AC75BB" w:rsidP="00AC75BB">
      <w:pPr>
        <w:keepNext/>
        <w:jc w:val="center"/>
        <w:rPr>
          <w:b/>
        </w:rPr>
      </w:pPr>
      <w:r w:rsidRPr="00AC75BB">
        <w:rPr>
          <w:b/>
        </w:rPr>
        <w:t>LEAVE OF ABSENCE</w:t>
      </w:r>
    </w:p>
    <w:p w:rsidR="00AC75BB" w:rsidRDefault="00AC75BB" w:rsidP="00AC75BB">
      <w:r>
        <w:t xml:space="preserve">The SPEAKER granted Rep. ANDERSON a leave of absence for the remainder of the day. </w:t>
      </w:r>
    </w:p>
    <w:p w:rsidR="00AC75BB" w:rsidRDefault="00AC75BB" w:rsidP="00AC75BB"/>
    <w:p w:rsidR="00AC75BB" w:rsidRDefault="00AC75BB" w:rsidP="00AC75BB">
      <w:pPr>
        <w:keepNext/>
        <w:jc w:val="center"/>
        <w:rPr>
          <w:b/>
        </w:rPr>
      </w:pPr>
      <w:r w:rsidRPr="00AC75BB">
        <w:rPr>
          <w:b/>
        </w:rPr>
        <w:t xml:space="preserve">SPEAKER </w:t>
      </w:r>
      <w:r w:rsidRPr="00AC75BB">
        <w:rPr>
          <w:b/>
          <w:i/>
        </w:rPr>
        <w:t>PRO TEMPORE</w:t>
      </w:r>
      <w:r w:rsidRPr="00AC75BB">
        <w:rPr>
          <w:b/>
        </w:rPr>
        <w:t xml:space="preserve"> IN CHAIR</w:t>
      </w:r>
    </w:p>
    <w:p w:rsidR="00AC75BB" w:rsidRDefault="00AC75BB" w:rsidP="00AC75BB"/>
    <w:p w:rsidR="00AC75BB" w:rsidRDefault="00AC75BB" w:rsidP="00AC75BB">
      <w:pPr>
        <w:keepNext/>
        <w:jc w:val="center"/>
        <w:rPr>
          <w:b/>
        </w:rPr>
      </w:pPr>
      <w:r w:rsidRPr="00AC75BB">
        <w:rPr>
          <w:b/>
        </w:rPr>
        <w:t>H. 4431--AMENDED AND ORDERED TO THIRD READING</w:t>
      </w:r>
    </w:p>
    <w:p w:rsidR="00AC75BB" w:rsidRDefault="00AC75BB" w:rsidP="00AC75BB">
      <w:pPr>
        <w:keepNext/>
      </w:pPr>
      <w:r>
        <w:t>The following Bill was taken up:</w:t>
      </w:r>
    </w:p>
    <w:p w:rsidR="00AC75BB" w:rsidRDefault="00AC75BB" w:rsidP="00AC75BB">
      <w:pPr>
        <w:keepNext/>
      </w:pPr>
      <w:bookmarkStart w:id="20" w:name="include_clip_start_88"/>
      <w:bookmarkEnd w:id="20"/>
    </w:p>
    <w:p w:rsidR="00AC75BB" w:rsidRDefault="00AC75BB" w:rsidP="00AC75BB">
      <w:r>
        <w:t xml:space="preserve">H. 4431 -- Reps. Jordan, Fry, Rose, Forrest, Anderson, Hyde, B. Cox, Elliott, Morgan, B. Newton, Rutherford, Long, Magnuson, Clemmons, Davis, Taylor, Hewitt, Pope, Ligon, Tallon, D. C. Moss, Blackwell, Kirby, Sandifer, Jefferson, R. Williams, Kimmons, Murphy, Chellis and Daning: A BILL TO AMEND THE CODE OF LAWS OF SOUTH CAROLINA, 1976, BY ADDING ARTICLE 4 TO CHAPTER 1, TITLE 6 SO AS TO PROVIDE BUSINESS LICENSE TAX REFORM, TO PROVIDE DEFINITIONS, TO PROVIDE FOR THE WAY IN </w:t>
      </w:r>
      <w:r>
        <w:lastRenderedPageBreak/>
        <w:t>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AC75BB" w:rsidRDefault="00AC75BB" w:rsidP="00AC75BB"/>
    <w:p w:rsidR="00AC75BB" w:rsidRPr="00B040C0" w:rsidRDefault="00AC75BB" w:rsidP="00AC75BB">
      <w:r w:rsidRPr="00B040C0">
        <w:t>The Committee on Labor, Commerce and Industry proposed the following Amendment No. 1</w:t>
      </w:r>
      <w:r w:rsidR="007246B9">
        <w:t xml:space="preserve"> to </w:t>
      </w:r>
      <w:r w:rsidRPr="00B040C0">
        <w:t>H. 4431 (COUNCIL\SA\4431C002.</w:t>
      </w:r>
      <w:r w:rsidR="007246B9">
        <w:t xml:space="preserve"> </w:t>
      </w:r>
      <w:r w:rsidRPr="00B040C0">
        <w:t>RT.SA20), which was adopted:</w:t>
      </w:r>
    </w:p>
    <w:p w:rsidR="00AC75BB" w:rsidRPr="00B040C0" w:rsidRDefault="00AC75BB" w:rsidP="00AC75BB">
      <w:r w:rsidRPr="00B040C0">
        <w:t>Amend the bill, as and if amended, by striking all after the enacting words and inserting:</w:t>
      </w:r>
    </w:p>
    <w:p w:rsidR="00AC75BB" w:rsidRPr="00B040C0" w:rsidRDefault="00AC75BB" w:rsidP="00AC75BB">
      <w:r w:rsidRPr="00B040C0">
        <w:t>/</w:t>
      </w:r>
      <w:r w:rsidRPr="00B040C0">
        <w:tab/>
        <w:t>SECTION</w:t>
      </w:r>
      <w:r w:rsidRPr="00B040C0">
        <w:tab/>
        <w:t>1.</w:t>
      </w:r>
      <w:r w:rsidRPr="00B040C0">
        <w:tab/>
        <w:t>This act may be cited as the “South Carolina Business License Tax Standardization Act”.</w:t>
      </w:r>
    </w:p>
    <w:p w:rsidR="00AC75BB" w:rsidRPr="00B040C0" w:rsidRDefault="00AC75BB" w:rsidP="00AC75BB">
      <w:r w:rsidRPr="00B040C0">
        <w:t>SECTION</w:t>
      </w:r>
      <w:r w:rsidRPr="00B040C0">
        <w:tab/>
        <w:t>2.</w:t>
      </w:r>
      <w:r w:rsidRPr="00B040C0">
        <w:tab/>
        <w:t>Article 3, Chapter 1, Title 6 of the 1976 Code is amended by adding:</w:t>
      </w:r>
    </w:p>
    <w:p w:rsidR="00AC75BB" w:rsidRPr="00B040C0" w:rsidRDefault="00AC75BB" w:rsidP="00AC75BB">
      <w:r w:rsidRPr="00B040C0">
        <w:tab/>
        <w:t>“</w:t>
      </w:r>
      <w:bookmarkStart w:id="21" w:name="_Hlk31965048"/>
      <w:r w:rsidRPr="00B040C0">
        <w:t>Section 6</w:t>
      </w:r>
      <w:r w:rsidRPr="00B040C0">
        <w:noBreakHyphen/>
        <w:t>1</w:t>
      </w:r>
      <w:r w:rsidRPr="00B040C0">
        <w:noBreakHyphen/>
        <w:t>400</w:t>
      </w:r>
      <w:bookmarkEnd w:id="21"/>
      <w:r w:rsidRPr="00B040C0">
        <w:t>.</w:t>
      </w:r>
      <w:r w:rsidRPr="00B040C0">
        <w:tab/>
        <w:t>(A)</w:t>
      </w:r>
      <w:r w:rsidRPr="00B040C0">
        <w:tab/>
        <w:t>Notwithstanding Section 5</w:t>
      </w:r>
      <w:r w:rsidRPr="00B040C0">
        <w:noBreakHyphen/>
        <w:t>7</w:t>
      </w:r>
      <w:r w:rsidRPr="00B040C0">
        <w:noBreakHyphen/>
        <w:t>30 or any other provision of law, any business license tax levied by a taxing jurisdiction must comply with the provisions of this section. For purposes of this section, ‘taxing jurisdiction’ means a county or municipality levying a business license tax.</w:t>
      </w:r>
    </w:p>
    <w:p w:rsidR="00AC75BB" w:rsidRPr="00B040C0" w:rsidRDefault="00AC75BB" w:rsidP="00AC75BB">
      <w:r w:rsidRPr="00B040C0">
        <w:tab/>
        <w:t>(B)(1)</w:t>
      </w:r>
      <w:r w:rsidRPr="00B040C0">
        <w:tab/>
        <w:t xml:space="preserve">Each business license issued must expire April thirtieth, or if issued on a construction contract, at the completion of the construction </w:t>
      </w:r>
      <w:r w:rsidRPr="00B040C0">
        <w:lastRenderedPageBreak/>
        <w:t>project.  The business license must be renewed before May first of the year in which it expires. If the tax is not paid before May first, a taxing jurisdiction may impose penalties, except an admitted insurance company may pay before June first without penalty.</w:t>
      </w:r>
    </w:p>
    <w:p w:rsidR="00AC75BB" w:rsidRPr="00B040C0" w:rsidRDefault="00AC75BB" w:rsidP="00AC75BB">
      <w:r w:rsidRPr="00B040C0">
        <w:tab/>
      </w:r>
      <w:r w:rsidRPr="00B040C0">
        <w:tab/>
        <w:t>(2)</w:t>
      </w:r>
      <w:r w:rsidRPr="00B040C0">
        <w:tab/>
        <w:t>The business license tax must be computed based on the gross income for the calendar year preceding the due date, the business’</w:t>
      </w:r>
      <w:r w:rsidRPr="00B040C0">
        <w:rPr>
          <w:szCs w:val="36"/>
        </w:rPr>
        <w:t>s</w:t>
      </w:r>
      <w:r w:rsidRPr="00B040C0">
        <w:t xml:space="preserve"> twelve-month fiscal year preceding the due date, or on a twelve-month projected income based on the monthly average for a business in operation for less than one year.  The tax for a new business must be computed on the estimated probable gross income stated in the license application for the balance of the license year.  A business license related to construction contract projects may be issued on a per project basis, at the option of the taxpayer. A general contractor may choose to be issued a business license on the total value of his project’s contract and that of his subcontractors or allow a taxing jurisdiction to withhold the certificate of occupancy on the project until each of his subcontractors obtains a business license for the project. If the general contractor is issued a business license on the total value of his project’s contract and that of his subcontractors, he may request a refund in accordance with subsection (D) for the amounts of the business license tax paid by his subcontractors on the project. Wholesalers are exempt from municipal license taxes unless they maintain warehouses or distribution establishments within the municipality. A wholesale transaction involves a sale to an individual who will resell the property and includes delivery to the reseller. It does not include a sale to a user or consumer. </w:t>
      </w:r>
    </w:p>
    <w:p w:rsidR="00AC75BB" w:rsidRPr="00B040C0" w:rsidRDefault="00AC75BB" w:rsidP="00AC75BB">
      <w:r w:rsidRPr="00B040C0">
        <w:tab/>
      </w:r>
      <w:r w:rsidRPr="00B040C0">
        <w:tab/>
        <w:t>(3)</w:t>
      </w:r>
      <w:r w:rsidRPr="00B040C0">
        <w:tab/>
        <w:t xml:space="preserve">For purposes of this subsection, ‘gross income’ means the gross receipts or gross revenue of a business, received or accrued, for one calendar or fiscal year collected or to be collected from business done within the taxing jurisdiction in which it is domiciled. If the person or business does business within a municipality or county where it is not domiciled, it shall pay the business license tax on the gross income earned within that municipality or county. If the person or business taxed pays a business license tax to a county or to another municipality where the income is earned, the gross income for the purpose of computing the tax must be reduced by the amount of gross income taxed in the other county or municipality. ‘Gross income for agents’ means gross commissions received or retained, unless otherwise specified. If commissions are divided with other brokers or agents, only the amount retained by the broker or agent is considered gross income. ‘Gross income for insurance companies’ means gross premiums written. Adjusted gross income for manufacturers of goods or materials with a </w:t>
      </w:r>
      <w:r w:rsidRPr="00B040C0">
        <w:lastRenderedPageBreak/>
        <w:t>location in a taxing jurisdiction is the lesser of gross income collected from business done at the location, the amount of income allocated and apportioned to that location by the business for purposes of the business’</w:t>
      </w:r>
      <w:r w:rsidRPr="00B040C0">
        <w:rPr>
          <w:szCs w:val="36"/>
        </w:rPr>
        <w:t>s</w:t>
      </w:r>
      <w:r w:rsidRPr="00B040C0">
        <w:t xml:space="preserve"> state income tax return, or the amount of expenses attributable to the location as a cost center of the business. Manufacturers include those taxpayers reporting a manufacturing principal business activity code on their respective federal income tax return. The adjusted gross income for business license purposes may be verified by a taxing jurisdiction’s officials by its inspection of returns and reports filed with the Internal Revenue Service, the South Carolina Department of Revenue, or other governmental agencies. Gross income for business license tax purposes may not include taxes collected for a governmental entity, escrow funds, or funds that are the property of a third party. The value of bartered goods or trade in merchandise may be included in gross income. The gross receipts or gross revenues for business license purposes may be verified by inspection of returns and reports filed with the Internal Revenue Service, the South Carolina Department of Revenue, the South Carolina Department of Insurance, or other governmental agencies. </w:t>
      </w:r>
    </w:p>
    <w:p w:rsidR="00AC75BB" w:rsidRPr="00B040C0" w:rsidRDefault="00AC75BB" w:rsidP="00AC75BB">
      <w:r w:rsidRPr="00B040C0">
        <w:tab/>
        <w:t>(C)</w:t>
      </w:r>
      <w:r w:rsidRPr="00B040C0">
        <w:tab/>
        <w:t>Each taxing jurisdiction shall accept a standard business license application as established and provided by the Director of the Revenue and Fiscal Affairs Office.</w:t>
      </w:r>
    </w:p>
    <w:p w:rsidR="00AC75BB" w:rsidRPr="00B040C0" w:rsidRDefault="00AC75BB" w:rsidP="00AC75BB">
      <w:r w:rsidRPr="00B040C0">
        <w:tab/>
        <w:t>(D)</w:t>
      </w:r>
      <w:r w:rsidRPr="00B040C0">
        <w:tab/>
        <w:t>A taxpayer is entitled to a refund if he submits a business license tax payment that is greater than the amount owed. The refund must be requested by the taxpayer before June first. The taxing jurisdiction shall issue the refund to the taxpayer within thirty days of the taxpayer’s request for the refund.</w:t>
      </w:r>
    </w:p>
    <w:p w:rsidR="00AC75BB" w:rsidRPr="00B040C0" w:rsidRDefault="00AC75BB" w:rsidP="00AC75BB">
      <w:r w:rsidRPr="00B040C0">
        <w:tab/>
        <w:t>(E)(1)</w:t>
      </w:r>
      <w:r w:rsidRPr="00B040C0">
        <w:tab/>
        <w:t>By December thirty 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(NAICS).</w:t>
      </w:r>
    </w:p>
    <w:p w:rsidR="00AC75BB" w:rsidRPr="00B040C0" w:rsidRDefault="00AC75BB" w:rsidP="00AC75BB">
      <w:r w:rsidRPr="00B040C0">
        <w:tab/>
      </w:r>
      <w:r w:rsidRPr="00B040C0">
        <w:tab/>
        <w:t>(2)</w:t>
      </w:r>
      <w:r w:rsidRPr="00B040C0">
        <w:tab/>
        <w:t xml:space="preserve">A taxing jurisdiction, upon a finding of a rational basis as explained in its ordinance and by a positive majority vote of council, may provide for additional reasonable subclassifications, described by </w:t>
      </w:r>
      <w:r w:rsidRPr="00B040C0">
        <w:lastRenderedPageBreak/>
        <w:t>an NAICS sector, subsector, or industry, based upon particularized considerations as needed for economic stimulus or the enhanced or disproportionate demands by specific business subclassifications on taxing jurisdiction services or infrastructure.</w:t>
      </w:r>
    </w:p>
    <w:p w:rsidR="00AC75BB" w:rsidRPr="00B040C0" w:rsidRDefault="00AC75BB" w:rsidP="00AC75BB">
      <w:r w:rsidRPr="00B040C0">
        <w:tab/>
        <w:t>(F)(1)</w:t>
      </w:r>
      <w:r w:rsidRPr="00B040C0">
        <w:tab/>
        <w:t xml:space="preserve">Any special ordinance, formal agreement, or informal agreement entered into between a taxing jurisdiction and a taxpayer regarding rate classes, annual flat fee, or the calculation of business 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 </w:t>
      </w:r>
    </w:p>
    <w:p w:rsidR="00AC75BB" w:rsidRPr="00B040C0" w:rsidRDefault="00AC75BB" w:rsidP="00AC75BB">
      <w:r w:rsidRPr="00B040C0">
        <w:tab/>
      </w:r>
      <w:r w:rsidRPr="00B040C0">
        <w:tab/>
        <w:t>(2)</w:t>
      </w:r>
      <w:r w:rsidRPr="00B040C0">
        <w:tab/>
        <w:t>This section does not impair or affect any future special business license ordinance passed for economic stimulus, annual flat fee, or any future formal or informal agreement between a taxing jurisdiction and a taxpayer regarding the calculation of business license taxes.</w:t>
      </w:r>
    </w:p>
    <w:p w:rsidR="00AC75BB" w:rsidRPr="00B040C0" w:rsidRDefault="00AC75BB" w:rsidP="00AC75BB">
      <w:r w:rsidRPr="00B040C0">
        <w:tab/>
        <w:t>(G)(1)</w:t>
      </w:r>
      <w:r w:rsidRPr="00B040C0">
        <w:tab/>
        <w:t xml:space="preserve">A taxing jurisdiction must establish its 2021 Business License Tax Rate Schedule using the gross income reported by businesses for a twelve-month period in the 2020 business license year so that the aggregate taxing jurisdiction business license tax calculated for 2021 does not exceed the aggregate taxing jurisdiction business license tax collected in 2020 from the same businesses. </w:t>
      </w:r>
    </w:p>
    <w:p w:rsidR="00AC75BB" w:rsidRPr="00B040C0" w:rsidRDefault="00AC75BB" w:rsidP="00AC75BB">
      <w:r w:rsidRPr="00B040C0">
        <w:tab/>
      </w:r>
      <w:r w:rsidRPr="00B040C0">
        <w:tab/>
        <w:t>(2)</w:t>
      </w:r>
      <w:r w:rsidRPr="00B040C0">
        <w:tab/>
        <w:t>If the rate for an NAICS sector, subsector, or industry is unchanged from 2020 to 2021, then the business license tax collections may be excluded from the calculation set forth in item (1).</w:t>
      </w:r>
    </w:p>
    <w:p w:rsidR="00AC75BB" w:rsidRPr="00B040C0" w:rsidRDefault="00AC75BB" w:rsidP="00AC75BB">
      <w:r w:rsidRPr="00B040C0">
        <w:tab/>
        <w:t>(H)(1)</w:t>
      </w:r>
      <w:r w:rsidRPr="00B040C0">
        <w:tab/>
        <w:t xml:space="preserve">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tax portal. In addition to allowing a payment through the business license tax portal, a taxing jurisdiction shall allow a </w:t>
      </w:r>
      <w:r w:rsidRPr="00B040C0">
        <w:lastRenderedPageBreak/>
        <w:t>taxpayer to file and pay its business license tax in person at a location within the taxing jurisdiction, by telephone, or by mail.</w:t>
      </w:r>
    </w:p>
    <w:p w:rsidR="00AC75BB" w:rsidRPr="00B040C0" w:rsidRDefault="00AC75BB" w:rsidP="00AC75BB">
      <w:r w:rsidRPr="00B040C0">
        <w:tab/>
      </w:r>
      <w:r w:rsidRPr="00B040C0">
        <w:tab/>
        <w:t>(2)</w:t>
      </w:r>
      <w:r w:rsidRPr="00B040C0">
        <w:tab/>
        <w:t>The Revenue and Fiscal Affairs Office is authorized to contract with software providers and payment processors for the purposes of implementing the provisions of this section.  The Revenue and Fiscal Affairs Office may promulgate regulations to carry out the provisions of this section. The software provider may not retain any portion of the business license tax paid by the taxpayer to a taxing jurisdiction through the business license tax portal.</w:t>
      </w:r>
    </w:p>
    <w:p w:rsidR="00AC75BB" w:rsidRPr="00B040C0" w:rsidRDefault="00AC75BB" w:rsidP="00AC75BB">
      <w:r w:rsidRPr="00B040C0">
        <w:tab/>
      </w:r>
      <w:r w:rsidRPr="00B040C0">
        <w:tab/>
        <w:t>(3)</w:t>
      </w:r>
      <w:r w:rsidRPr="00B040C0">
        <w:tab/>
        <w:t xml:space="preserve">The Revenue and Fiscal Affairs Office is authorized to expend any funds carried forward from previous fiscal years for the purpose of implementing the provisions of this section. Expenditures may not exceed the actual cost of implementing the provisions of this section.  </w:t>
      </w:r>
    </w:p>
    <w:p w:rsidR="00AC75BB" w:rsidRPr="00B040C0" w:rsidRDefault="00AC75BB" w:rsidP="00AC75BB">
      <w:r w:rsidRPr="00B040C0">
        <w:tab/>
        <w:t>(I)(1)</w:t>
      </w:r>
      <w:r w:rsidRPr="00B040C0">
        <w:tab/>
        <w:t>If a taxpayer fails or refuses to pay the business license tax by May first, the taxing jurisdiction business license official shall serve notice of assessment of the business license tax due on the taxpayer by mail or personal service. Within thirty days after the date of postmark or personal service, a taxpayer may request, in writing with reasons stated, an adjustment of the assessment. An informal conference between the taxing jurisdiction business license official and the taxpayer must be held within fifteen days of the receipt of the request, at which time the 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notice and provide a form for any further appeal of the assessment by the taxpayer.</w:t>
      </w:r>
    </w:p>
    <w:p w:rsidR="00AC75BB" w:rsidRPr="00B040C0" w:rsidRDefault="00AC75BB" w:rsidP="00AC75BB">
      <w:r w:rsidRPr="00B040C0">
        <w:tab/>
      </w:r>
      <w:r w:rsidRPr="00B040C0">
        <w:tab/>
        <w:t>(2)</w:t>
      </w:r>
      <w:r w:rsidRPr="00B040C0">
        <w:tab/>
        <w:t xml:space="preserve">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business license tax based on the final assessment. The appeal must be heard and determined by the taxing jurisdiction council or its designated appeals officer or appeals board. The taxing jurisdiction council or its designee shall provide the taxpayer with written notice of the hearing and with any rules of evidence or procedure prescribed by the taxing jurisdiction council or its designee. The hearing must be held within thirty days after receipt of the appeal form unless continued to another date by agreement of the parties. A hearing by the taxing jurisdiction council, or its designee, or </w:t>
      </w:r>
      <w:r w:rsidRPr="00B040C0">
        <w:lastRenderedPageBreak/>
        <w:t>appeals board must be held at a regular or special meeting of the taxing jurisdiction council or appeals board. At the appeals hearing, the taxpayer and the taxing jurisdiction have the right to be represented by counsel, to present testimony and evidence, and to cross examine witnesses. The hearing must be recorded and must be transcribed at the expense of the party so requesting. The taxing jurisdiction council, or its designee, or appeals board shall decide the assessment by majority vote. The taxing jurisdiction council, or its designee, appeals board, or designated appeals officer shall issue a written decision explaining the basis for the decision with findings of fact and conclusions and shall 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p>
    <w:p w:rsidR="00AC75BB" w:rsidRPr="00B040C0" w:rsidRDefault="00AC75BB" w:rsidP="00AC75BB">
      <w:r w:rsidRPr="00B040C0">
        <w:tab/>
      </w:r>
      <w:r w:rsidRPr="00B040C0">
        <w:tab/>
        <w:t>(3)</w:t>
      </w:r>
      <w:r w:rsidRPr="00B040C0">
        <w:tab/>
        <w:t>Within thirty days after the date of postmark or personal service of the taxing jurisdiction’s written decision on the assessment, a taxpayer may appeal the decision to the Administrative Law Court in accordance with the rules of the Administrative Law Court. The court may affirm, reverse, or remand the decision on assessment.</w:t>
      </w:r>
    </w:p>
    <w:p w:rsidR="00AC75BB" w:rsidRPr="00B040C0" w:rsidRDefault="00AC75BB" w:rsidP="00AC75BB">
      <w:r w:rsidRPr="00B040C0">
        <w:tab/>
        <w:t>(J)(1)</w:t>
      </w:r>
      <w:r w:rsidRPr="00B040C0">
        <w:tab/>
        <w:t>A taxing jurisdiction may contract by ordinance with an individual, firm, or organization to assist the taxing jurisdiction in collecting property or business license taxes. Except for business license taxes collected pursuant to Article 20, Chapter 9, Title 58 and Chapters 7 and 45, Title 38, a private third-party entity is prohibited from assessing or collecting business license taxes or requiring a business entity to remit confidential business license tax data to that private third party on behalf of a taxing jurisdiction. This subsection may not prohibit a taxing jurisdiction from contracting with a third-party entity in assisting in the collection of business license taxes. For purposes of this subsection,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and providing that identification to a taxing jurisdiction. The third party also may assist the contracting taxing jurisdiction with providing, by United States official mail, the taxing jurisdiction’s business license form, along with a self</w:t>
      </w:r>
      <w:r w:rsidRPr="00B040C0">
        <w:noBreakHyphen/>
        <w:t xml:space="preserve">addressed envelope containing the taxing jurisdiction address, to identified businesses on behalf of the taxing jurisdiction, and the third party is strictly prohibited from any further contact with the business other than sending the letter to the </w:t>
      </w:r>
      <w:r w:rsidRPr="00B040C0">
        <w:lastRenderedPageBreak/>
        <w:t xml:space="preserve">identified business on behalf of the jurisdiction. A third party assisting in the collection of business license taxes as defined in this section is prohibited from collecting personal or proprietary information from the identified business and is prohibited from any further contact with the business. </w:t>
      </w:r>
    </w:p>
    <w:p w:rsidR="00AC75BB" w:rsidRPr="00B040C0" w:rsidRDefault="00AC75BB" w:rsidP="00AC75BB">
      <w:r w:rsidRPr="00B040C0">
        <w:tab/>
      </w:r>
      <w:r w:rsidRPr="00B040C0">
        <w:tab/>
        <w:t>(2)</w:t>
      </w:r>
      <w:r w:rsidRPr="00B040C0">
        <w:tab/>
        <w:t>It is unlawful for any individual, firm, or organization</w:t>
      </w:r>
      <w:r w:rsidR="00FF7B19">
        <w:t xml:space="preserve"> to contact a business in this S</w:t>
      </w:r>
      <w:r w:rsidRPr="00B040C0">
        <w:t>tate regarding noncompliance with a business license ordinance unless the contact is made pursuant to a contract with a taxing jurisdiction in accordance with this section.</w:t>
      </w:r>
    </w:p>
    <w:p w:rsidR="00AC75BB" w:rsidRPr="00B040C0" w:rsidRDefault="00AC75BB" w:rsidP="00AC75BB">
      <w:r w:rsidRPr="00B040C0">
        <w:tab/>
      </w:r>
      <w:r w:rsidRPr="00B040C0">
        <w:tab/>
        <w:t>(3)</w:t>
      </w:r>
      <w:r w:rsidRPr="00B040C0">
        <w:tab/>
        <w:t>This subsection may not prohibit a taxing jurisdiction from contracting with a third party solely for the purpose of providing payment processing services for the acceptance of business license tax payments.</w:t>
      </w:r>
    </w:p>
    <w:p w:rsidR="00AC75BB" w:rsidRPr="00B040C0" w:rsidRDefault="00AC75BB" w:rsidP="00AC75BB">
      <w:r w:rsidRPr="00B040C0">
        <w:tab/>
      </w:r>
      <w:r w:rsidRPr="00B040C0">
        <w:tab/>
        <w:t>(4)</w:t>
      </w:r>
      <w:r w:rsidRPr="00B040C0">
        <w:tab/>
        <w:t xml:space="preserve">A taxing jurisdiction is prohibited from entering into a contract with a third party to assist the taxing jurisdiction in collecting property or business license taxes which includes a fee based on a percentage of taxes collected or otherwise depends on the specific result obtained. This subsection does not apply to a taxing jurisdiction that enters into a contract with a third party solely for the collection of delinquent taxes for which a liability has been established by the issuance of a proposed assessment of property or business license taxes by a governmental entity to a business and the failure of the business to appeal the proposed assessment in a timely manner. </w:t>
      </w:r>
    </w:p>
    <w:p w:rsidR="00AC75BB" w:rsidRPr="00B040C0" w:rsidRDefault="00AC75BB" w:rsidP="00AC75BB">
      <w:r w:rsidRPr="00B040C0">
        <w:tab/>
      </w:r>
      <w:r w:rsidRPr="00B040C0">
        <w:tab/>
        <w:t>(5)</w:t>
      </w:r>
      <w:r w:rsidRPr="00B040C0">
        <w:tab/>
        <w:t>Except for business license taxes collected pursuant to Article 20, Chapter 9, Title 58 and Chapters 7 and 45, Title 38, a taxing jurisdiction may not share or disclose any information relating to business license tax applications with any third party, specifically including a private sector auditor or auditing firm who is paid on a contingency fee or success basis.</w:t>
      </w:r>
    </w:p>
    <w:p w:rsidR="00AC75BB" w:rsidRPr="00B040C0" w:rsidRDefault="00AC75BB" w:rsidP="00AC75BB">
      <w:r w:rsidRPr="00B040C0">
        <w:tab/>
      </w:r>
      <w:r w:rsidRPr="00B040C0">
        <w:tab/>
        <w:t>(6)</w:t>
      </w:r>
      <w:r w:rsidRPr="00B040C0">
        <w:tab/>
        <w:t>Enforcement of this subsection is under the South Carolina Department of Consumer Affairs. Upon the finding of the South Carolina Department of Consumer Affairs of a violation of this subsection by an individual, firm, or organization, the South Carolina Department of Consumer Affairs shall award to the taxpayer bringing an action under this subsection a civil penalty equal to actual damages plus interest and reasonable attorney’s fees and costs.  A person or entity may bring a private right of action:</w:t>
      </w:r>
    </w:p>
    <w:p w:rsidR="00AC75BB" w:rsidRPr="00B040C0" w:rsidRDefault="00AC75BB" w:rsidP="00AC75BB">
      <w:r w:rsidRPr="00B040C0">
        <w:tab/>
      </w:r>
      <w:r w:rsidRPr="00B040C0">
        <w:tab/>
      </w:r>
      <w:r w:rsidRPr="00B040C0">
        <w:tab/>
        <w:t>(a)</w:t>
      </w:r>
      <w:r w:rsidRPr="00B040C0">
        <w:tab/>
        <w:t>based on a violation of this subsection or any regulations prescribed under this subsection to enjoin such violation;</w:t>
      </w:r>
    </w:p>
    <w:p w:rsidR="00AC75BB" w:rsidRPr="00B040C0" w:rsidRDefault="00AC75BB" w:rsidP="00AC75BB">
      <w:r w:rsidRPr="00B040C0">
        <w:lastRenderedPageBreak/>
        <w:tab/>
      </w:r>
      <w:r w:rsidRPr="00B040C0">
        <w:tab/>
      </w:r>
      <w:r w:rsidRPr="00B040C0">
        <w:tab/>
        <w:t>(b)</w:t>
      </w:r>
      <w:r w:rsidRPr="00B040C0">
        <w:tab/>
        <w:t>to recover for actual monetary loss from such a violation, or to receive five hundred dollars in damages for each violation, whichever is greater; or</w:t>
      </w:r>
    </w:p>
    <w:p w:rsidR="00AC75BB" w:rsidRPr="00B040C0" w:rsidRDefault="00AC75BB" w:rsidP="00AC75BB">
      <w:r w:rsidRPr="00B040C0">
        <w:tab/>
      </w:r>
      <w:r w:rsidRPr="00B040C0">
        <w:tab/>
      </w:r>
      <w:r w:rsidRPr="00B040C0">
        <w:tab/>
        <w:t>(c)</w:t>
      </w:r>
      <w:r w:rsidRPr="00B040C0">
        <w:tab/>
        <w:t>both actions described in subitems (a) and (b).</w:t>
      </w:r>
    </w:p>
    <w:p w:rsidR="00AC75BB" w:rsidRPr="00B040C0" w:rsidRDefault="00AC75BB" w:rsidP="00AC75BB">
      <w:r w:rsidRPr="00B040C0">
        <w:tab/>
      </w:r>
      <w:r w:rsidRPr="00B040C0">
        <w:tab/>
        <w:t>(7)</w:t>
      </w:r>
      <w:r w:rsidRPr="00B040C0">
        <w:tab/>
        <w:t>If the court finds that the defendant wilfully or knowingly violated this subsection or any regulations prescribed under this subsection, the court may, in its discretion, increase the amount of the award to an amount equal to no more than three times the amount available pursuant to item (6)</w:t>
      </w:r>
      <w:bookmarkStart w:id="22" w:name="temp"/>
      <w:bookmarkEnd w:id="22"/>
      <w:r w:rsidRPr="00B040C0">
        <w:t>(B).”</w:t>
      </w:r>
    </w:p>
    <w:p w:rsidR="00AC75BB" w:rsidRPr="00B040C0" w:rsidRDefault="00AC75BB" w:rsidP="00AC75BB">
      <w:r w:rsidRPr="00B040C0">
        <w:t>SECTION</w:t>
      </w:r>
      <w:r w:rsidRPr="00B040C0">
        <w:tab/>
        <w:t>3.</w:t>
      </w:r>
      <w:r w:rsidRPr="00B040C0">
        <w:tab/>
        <w:t>This act takes effect January 1, 2021.</w:t>
      </w:r>
      <w:r w:rsidRPr="00B040C0">
        <w:tab/>
        <w:t>/</w:t>
      </w:r>
    </w:p>
    <w:p w:rsidR="00AC75BB" w:rsidRPr="00B040C0" w:rsidRDefault="00AC75BB" w:rsidP="00AC75BB">
      <w:r w:rsidRPr="00B040C0">
        <w:t>Renumber sections to conform.</w:t>
      </w:r>
    </w:p>
    <w:p w:rsidR="00AC75BB" w:rsidRDefault="00AC75BB" w:rsidP="00AC75BB">
      <w:r w:rsidRPr="00B040C0">
        <w:t>Amend title to conform.</w:t>
      </w:r>
    </w:p>
    <w:p w:rsidR="00AC75BB" w:rsidRDefault="00AC75BB" w:rsidP="00AC75BB"/>
    <w:p w:rsidR="00AC75BB" w:rsidRDefault="00AC75BB" w:rsidP="00AC75BB">
      <w:r>
        <w:t>Rep. GAGNON explained the amendment.</w:t>
      </w:r>
    </w:p>
    <w:p w:rsidR="00AC75BB" w:rsidRDefault="00AC75BB" w:rsidP="00AC75BB">
      <w:r>
        <w:t>The amendment was then adopted.</w:t>
      </w:r>
    </w:p>
    <w:p w:rsidR="00AC75BB" w:rsidRDefault="00AC75BB" w:rsidP="00AC75BB"/>
    <w:p w:rsidR="00AC75BB" w:rsidRDefault="00AC75BB" w:rsidP="00AC75BB">
      <w:pPr>
        <w:keepNext/>
        <w:jc w:val="center"/>
        <w:rPr>
          <w:b/>
        </w:rPr>
      </w:pPr>
      <w:r w:rsidRPr="00AC75BB">
        <w:rPr>
          <w:b/>
        </w:rPr>
        <w:t>SPEAKER IN CHAIR</w:t>
      </w:r>
    </w:p>
    <w:p w:rsidR="00AC75BB" w:rsidRDefault="00AC75BB" w:rsidP="00AC75BB">
      <w:pPr>
        <w:jc w:val="center"/>
        <w:rPr>
          <w:b/>
        </w:rPr>
      </w:pPr>
    </w:p>
    <w:p w:rsidR="00AC75BB" w:rsidRPr="000F3E04" w:rsidRDefault="00AC75BB" w:rsidP="00AC75BB">
      <w:r w:rsidRPr="000F3E04">
        <w:t>Rep. LUCAS proposed the following Amendment No. 2</w:t>
      </w:r>
      <w:r w:rsidR="007246B9">
        <w:t xml:space="preserve"> to </w:t>
      </w:r>
      <w:r w:rsidRPr="000F3E04">
        <w:t>H. 4431 (COUNCIL\SA\4431C003.RT.SA20), which was adopted:</w:t>
      </w:r>
    </w:p>
    <w:p w:rsidR="00AC75BB" w:rsidRPr="000F3E04" w:rsidRDefault="00AC75BB" w:rsidP="00AC75BB">
      <w:r w:rsidRPr="000F3E04">
        <w:t>Amend the bill, as and if amended, SECTION 2, Section 6-1-400, by adding an appropriately lettered subsection to read:</w:t>
      </w:r>
    </w:p>
    <w:p w:rsidR="00AC75BB" w:rsidRPr="000F3E04" w:rsidRDefault="00AC75BB" w:rsidP="00AC75BB">
      <w:r w:rsidRPr="000F3E04">
        <w:t>/</w:t>
      </w:r>
      <w:r w:rsidRPr="000F3E04">
        <w:tab/>
      </w:r>
      <w:r w:rsidR="00FF7B19">
        <w:t>“</w:t>
      </w:r>
      <w:r w:rsidRPr="000F3E04">
        <w:t>(  )(1)</w:t>
      </w:r>
      <w:r w:rsidRPr="000F3E04">
        <w:tab/>
        <w:t>For purposes of this subsection:</w:t>
      </w:r>
    </w:p>
    <w:p w:rsidR="00AC75BB" w:rsidRPr="000F3E04" w:rsidRDefault="00AC75BB" w:rsidP="00AC75BB">
      <w:r w:rsidRPr="000F3E04">
        <w:tab/>
      </w:r>
      <w:r w:rsidRPr="000F3E04">
        <w:tab/>
      </w:r>
      <w:r w:rsidRPr="000F3E04">
        <w:tab/>
        <w:t>(a)</w:t>
      </w:r>
      <w:r w:rsidRPr="000F3E04">
        <w:tab/>
        <w:t>‘</w:t>
      </w:r>
      <w:r w:rsidRPr="000F3E04">
        <w:rPr>
          <w:iCs/>
        </w:rPr>
        <w:t>Charitable Organization</w:t>
      </w:r>
      <w:r w:rsidRPr="000F3E04">
        <w:t>’ means an organization that is determined by the Internal Revenue Service to be exempt from Federa</w:t>
      </w:r>
      <w:r w:rsidR="00FF7B19">
        <w:t>l income taxes under 26 U.S.C. S</w:t>
      </w:r>
      <w:r w:rsidRPr="000F3E04">
        <w:t>ection 501 (c)(3), (4), (6), (7), (8), (10) or (19).</w:t>
      </w:r>
    </w:p>
    <w:p w:rsidR="00AC75BB" w:rsidRPr="000F3E04" w:rsidRDefault="00AC75BB" w:rsidP="00AC75BB">
      <w:r w:rsidRPr="000F3E04">
        <w:tab/>
      </w:r>
      <w:r w:rsidRPr="000F3E04">
        <w:tab/>
      </w:r>
      <w:r w:rsidRPr="000F3E04">
        <w:tab/>
        <w:t>(b)</w:t>
      </w:r>
      <w:r w:rsidRPr="000F3E04">
        <w:tab/>
        <w:t>‘</w:t>
      </w:r>
      <w:r w:rsidRPr="000F3E04">
        <w:rPr>
          <w:iCs/>
        </w:rPr>
        <w:t>Charitable Purpose</w:t>
      </w:r>
      <w:r w:rsidRPr="000F3E04">
        <w:t>’ means a benevolent, philanthropic, patriotic, or eleemosynary purpose which does not result in personal gain to a sponsor, organizer, officer, director, trustee or person with ultimate control of the organization.</w:t>
      </w:r>
    </w:p>
    <w:p w:rsidR="00AC75BB" w:rsidRPr="000F3E04" w:rsidRDefault="00AC75BB" w:rsidP="00AC75BB">
      <w:r w:rsidRPr="000F3E04">
        <w:tab/>
      </w:r>
      <w:r w:rsidRPr="000F3E04">
        <w:tab/>
        <w:t>(2)</w:t>
      </w:r>
      <w:r w:rsidRPr="000F3E04">
        <w:tab/>
        <w:t>A charitable organization shall be exempt from the business license tax on its gross income unless it is deemed a business subject to a business license tax on all or part of its gross income as provided in this section. A charitable organization, or any for-profit affiliate of a charitable organization, that reports income from for-profit activities, or unrelated business income, for federal income tax purposes to the Internal Revenue Service shall be deemed a business subject to a business license tax on the part of its gross income from such for-profit activities or unrelated business income.</w:t>
      </w:r>
    </w:p>
    <w:p w:rsidR="00AC75BB" w:rsidRPr="000F3E04" w:rsidRDefault="00AC75BB" w:rsidP="00AC75BB">
      <w:r w:rsidRPr="000F3E04">
        <w:lastRenderedPageBreak/>
        <w:tab/>
      </w:r>
      <w:r w:rsidRPr="000F3E04">
        <w:tab/>
        <w:t>(3)</w:t>
      </w:r>
      <w:r w:rsidRPr="000F3E04">
        <w:tab/>
        <w:t>A charitable organization shall be deemed a business subject to a business license tax on its total gross income if (1) any net proceeds of operation, after necessary expenses of operation, inure to the benefit of any individual or any entity that is not itself a charitable organization as defined in this ordinance, or (2) any net proceeds of operation, after necessary expenses of operation, are used for a purpose other than a charitable purpose as defined in this ordinance. Excess benefits or compensation in any form beyond fair market value to a sponsor, organizer, officer, director, trustee, or person with ultimate control of the organization shall not be deemed a necessary expense of oper</w:t>
      </w:r>
      <w:r w:rsidR="007246B9">
        <w:t>ation.”</w:t>
      </w:r>
      <w:r w:rsidR="006C69D0">
        <w:t xml:space="preserve"> </w:t>
      </w:r>
      <w:r w:rsidRPr="000F3E04">
        <w:t>/</w:t>
      </w:r>
    </w:p>
    <w:p w:rsidR="00AC75BB" w:rsidRPr="000F3E04" w:rsidRDefault="00AC75BB" w:rsidP="00AC75BB">
      <w:r w:rsidRPr="000F3E04">
        <w:t>Renumber sections to conform.</w:t>
      </w:r>
    </w:p>
    <w:p w:rsidR="00AC75BB" w:rsidRDefault="00AC75BB" w:rsidP="00AC75BB">
      <w:r w:rsidRPr="000F3E04">
        <w:t>Amend title to conform.</w:t>
      </w:r>
    </w:p>
    <w:p w:rsidR="00AC75BB" w:rsidRDefault="00AC75BB" w:rsidP="00AC75BB"/>
    <w:p w:rsidR="00AC75BB" w:rsidRDefault="00AC75BB" w:rsidP="00AC75BB">
      <w:r>
        <w:t>Rep. OTT explained the amendment.</w:t>
      </w:r>
    </w:p>
    <w:p w:rsidR="00AC75BB" w:rsidRDefault="00AC75BB" w:rsidP="00AC75BB">
      <w:r>
        <w:t>The amendment was then adopted.</w:t>
      </w:r>
    </w:p>
    <w:p w:rsidR="00AC75BB" w:rsidRDefault="00AC75BB" w:rsidP="00AC75BB"/>
    <w:p w:rsidR="00AC75BB" w:rsidRDefault="00AC75BB" w:rsidP="00AC75BB">
      <w:r>
        <w:t>The question recurred to the passage of the Bill.</w:t>
      </w:r>
    </w:p>
    <w:p w:rsidR="00AC75BB" w:rsidRDefault="00AC75BB" w:rsidP="00AC75BB"/>
    <w:p w:rsidR="00AC75BB" w:rsidRDefault="00AC75BB" w:rsidP="00AC75BB">
      <w:r>
        <w:t xml:space="preserve">The yeas and nays were taken resulting as follows: </w:t>
      </w:r>
    </w:p>
    <w:p w:rsidR="00AC75BB" w:rsidRDefault="00AC75BB" w:rsidP="00AC75BB">
      <w:pPr>
        <w:jc w:val="center"/>
      </w:pPr>
      <w:r>
        <w:t xml:space="preserve"> </w:t>
      </w:r>
      <w:bookmarkStart w:id="23" w:name="vote_start97"/>
      <w:bookmarkEnd w:id="23"/>
      <w:r>
        <w:t>Yeas 104; Nays 0</w:t>
      </w:r>
    </w:p>
    <w:p w:rsidR="00AC75BB" w:rsidRDefault="00AC75BB" w:rsidP="00AC75BB">
      <w:pPr>
        <w:jc w:val="center"/>
      </w:pPr>
    </w:p>
    <w:p w:rsidR="00AC75BB" w:rsidRDefault="00AC75BB" w:rsidP="00AC75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5BB" w:rsidRPr="00AC75BB" w:rsidTr="00AC75BB">
        <w:tc>
          <w:tcPr>
            <w:tcW w:w="2179" w:type="dxa"/>
            <w:shd w:val="clear" w:color="auto" w:fill="auto"/>
          </w:tcPr>
          <w:p w:rsidR="00AC75BB" w:rsidRPr="00AC75BB" w:rsidRDefault="00AC75BB" w:rsidP="00AC75BB">
            <w:pPr>
              <w:keepNext/>
              <w:ind w:firstLine="0"/>
            </w:pPr>
            <w:r>
              <w:t>Allison</w:t>
            </w:r>
          </w:p>
        </w:tc>
        <w:tc>
          <w:tcPr>
            <w:tcW w:w="2179" w:type="dxa"/>
            <w:shd w:val="clear" w:color="auto" w:fill="auto"/>
          </w:tcPr>
          <w:p w:rsidR="00AC75BB" w:rsidRPr="00AC75BB" w:rsidRDefault="00AC75BB" w:rsidP="00AC75BB">
            <w:pPr>
              <w:keepNext/>
              <w:ind w:firstLine="0"/>
            </w:pPr>
            <w:r>
              <w:t>Atkinson</w:t>
            </w:r>
          </w:p>
        </w:tc>
        <w:tc>
          <w:tcPr>
            <w:tcW w:w="2180" w:type="dxa"/>
            <w:shd w:val="clear" w:color="auto" w:fill="auto"/>
          </w:tcPr>
          <w:p w:rsidR="00AC75BB" w:rsidRPr="00AC75BB" w:rsidRDefault="00AC75BB" w:rsidP="00AC75BB">
            <w:pPr>
              <w:keepNext/>
              <w:ind w:firstLine="0"/>
            </w:pPr>
            <w:r>
              <w:t>Bailey</w:t>
            </w:r>
          </w:p>
        </w:tc>
      </w:tr>
      <w:tr w:rsidR="00AC75BB" w:rsidRPr="00AC75BB" w:rsidTr="00AC75BB">
        <w:tc>
          <w:tcPr>
            <w:tcW w:w="2179" w:type="dxa"/>
            <w:shd w:val="clear" w:color="auto" w:fill="auto"/>
          </w:tcPr>
          <w:p w:rsidR="00AC75BB" w:rsidRPr="00AC75BB" w:rsidRDefault="00AC75BB" w:rsidP="00AC75BB">
            <w:pPr>
              <w:ind w:firstLine="0"/>
            </w:pPr>
            <w:r>
              <w:t>Bales</w:t>
            </w:r>
          </w:p>
        </w:tc>
        <w:tc>
          <w:tcPr>
            <w:tcW w:w="2179" w:type="dxa"/>
            <w:shd w:val="clear" w:color="auto" w:fill="auto"/>
          </w:tcPr>
          <w:p w:rsidR="00AC75BB" w:rsidRPr="00AC75BB" w:rsidRDefault="00AC75BB" w:rsidP="00AC75BB">
            <w:pPr>
              <w:ind w:firstLine="0"/>
            </w:pPr>
            <w:r>
              <w:t>Ballentine</w:t>
            </w:r>
          </w:p>
        </w:tc>
        <w:tc>
          <w:tcPr>
            <w:tcW w:w="2180" w:type="dxa"/>
            <w:shd w:val="clear" w:color="auto" w:fill="auto"/>
          </w:tcPr>
          <w:p w:rsidR="00AC75BB" w:rsidRPr="00AC75BB" w:rsidRDefault="00AC75BB" w:rsidP="00AC75BB">
            <w:pPr>
              <w:ind w:firstLine="0"/>
            </w:pPr>
            <w:r>
              <w:t>Bamberg</w:t>
            </w:r>
          </w:p>
        </w:tc>
      </w:tr>
      <w:tr w:rsidR="00AC75BB" w:rsidRPr="00AC75BB" w:rsidTr="00AC75BB">
        <w:tc>
          <w:tcPr>
            <w:tcW w:w="2179" w:type="dxa"/>
            <w:shd w:val="clear" w:color="auto" w:fill="auto"/>
          </w:tcPr>
          <w:p w:rsidR="00AC75BB" w:rsidRPr="00AC75BB" w:rsidRDefault="00AC75BB" w:rsidP="00AC75BB">
            <w:pPr>
              <w:ind w:firstLine="0"/>
            </w:pPr>
            <w:r>
              <w:t>Bannister</w:t>
            </w:r>
          </w:p>
        </w:tc>
        <w:tc>
          <w:tcPr>
            <w:tcW w:w="2179" w:type="dxa"/>
            <w:shd w:val="clear" w:color="auto" w:fill="auto"/>
          </w:tcPr>
          <w:p w:rsidR="00AC75BB" w:rsidRPr="00AC75BB" w:rsidRDefault="00AC75BB" w:rsidP="00AC75BB">
            <w:pPr>
              <w:ind w:firstLine="0"/>
            </w:pPr>
            <w:r>
              <w:t>Bennett</w:t>
            </w:r>
          </w:p>
        </w:tc>
        <w:tc>
          <w:tcPr>
            <w:tcW w:w="2180" w:type="dxa"/>
            <w:shd w:val="clear" w:color="auto" w:fill="auto"/>
          </w:tcPr>
          <w:p w:rsidR="00AC75BB" w:rsidRPr="00AC75BB" w:rsidRDefault="00AC75BB" w:rsidP="00AC75BB">
            <w:pPr>
              <w:ind w:firstLine="0"/>
            </w:pPr>
            <w:r>
              <w:t>Bernstein</w:t>
            </w:r>
          </w:p>
        </w:tc>
      </w:tr>
      <w:tr w:rsidR="00AC75BB" w:rsidRPr="00AC75BB" w:rsidTr="00AC75BB">
        <w:tc>
          <w:tcPr>
            <w:tcW w:w="2179" w:type="dxa"/>
            <w:shd w:val="clear" w:color="auto" w:fill="auto"/>
          </w:tcPr>
          <w:p w:rsidR="00AC75BB" w:rsidRPr="00AC75BB" w:rsidRDefault="00AC75BB" w:rsidP="00AC75BB">
            <w:pPr>
              <w:ind w:firstLine="0"/>
            </w:pPr>
            <w:r>
              <w:t>Blackwell</w:t>
            </w:r>
          </w:p>
        </w:tc>
        <w:tc>
          <w:tcPr>
            <w:tcW w:w="2179" w:type="dxa"/>
            <w:shd w:val="clear" w:color="auto" w:fill="auto"/>
          </w:tcPr>
          <w:p w:rsidR="00AC75BB" w:rsidRPr="00AC75BB" w:rsidRDefault="00AC75BB" w:rsidP="00AC75BB">
            <w:pPr>
              <w:ind w:firstLine="0"/>
            </w:pPr>
            <w:r>
              <w:t>Bradley</w:t>
            </w:r>
          </w:p>
        </w:tc>
        <w:tc>
          <w:tcPr>
            <w:tcW w:w="2180" w:type="dxa"/>
            <w:shd w:val="clear" w:color="auto" w:fill="auto"/>
          </w:tcPr>
          <w:p w:rsidR="00AC75BB" w:rsidRPr="00AC75BB" w:rsidRDefault="00AC75BB" w:rsidP="00AC75BB">
            <w:pPr>
              <w:ind w:firstLine="0"/>
            </w:pPr>
            <w:r>
              <w:t>Brawley</w:t>
            </w:r>
          </w:p>
        </w:tc>
      </w:tr>
      <w:tr w:rsidR="00AC75BB" w:rsidRPr="00AC75BB" w:rsidTr="00AC75BB">
        <w:tc>
          <w:tcPr>
            <w:tcW w:w="2179" w:type="dxa"/>
            <w:shd w:val="clear" w:color="auto" w:fill="auto"/>
          </w:tcPr>
          <w:p w:rsidR="00AC75BB" w:rsidRPr="00AC75BB" w:rsidRDefault="00AC75BB" w:rsidP="00AC75BB">
            <w:pPr>
              <w:ind w:firstLine="0"/>
            </w:pPr>
            <w:r>
              <w:t>Brown</w:t>
            </w:r>
          </w:p>
        </w:tc>
        <w:tc>
          <w:tcPr>
            <w:tcW w:w="2179" w:type="dxa"/>
            <w:shd w:val="clear" w:color="auto" w:fill="auto"/>
          </w:tcPr>
          <w:p w:rsidR="00AC75BB" w:rsidRPr="00AC75BB" w:rsidRDefault="00AC75BB" w:rsidP="00AC75BB">
            <w:pPr>
              <w:ind w:firstLine="0"/>
            </w:pPr>
            <w:r>
              <w:t>Bryant</w:t>
            </w:r>
          </w:p>
        </w:tc>
        <w:tc>
          <w:tcPr>
            <w:tcW w:w="2180" w:type="dxa"/>
            <w:shd w:val="clear" w:color="auto" w:fill="auto"/>
          </w:tcPr>
          <w:p w:rsidR="00AC75BB" w:rsidRPr="00AC75BB" w:rsidRDefault="00AC75BB" w:rsidP="00AC75BB">
            <w:pPr>
              <w:ind w:firstLine="0"/>
            </w:pPr>
            <w:r>
              <w:t>Burns</w:t>
            </w:r>
          </w:p>
        </w:tc>
      </w:tr>
      <w:tr w:rsidR="00AC75BB" w:rsidRPr="00AC75BB" w:rsidTr="00AC75BB">
        <w:tc>
          <w:tcPr>
            <w:tcW w:w="2179" w:type="dxa"/>
            <w:shd w:val="clear" w:color="auto" w:fill="auto"/>
          </w:tcPr>
          <w:p w:rsidR="00AC75BB" w:rsidRPr="00AC75BB" w:rsidRDefault="00AC75BB" w:rsidP="00AC75BB">
            <w:pPr>
              <w:ind w:firstLine="0"/>
            </w:pPr>
            <w:r>
              <w:t>Calhoon</w:t>
            </w:r>
          </w:p>
        </w:tc>
        <w:tc>
          <w:tcPr>
            <w:tcW w:w="2179" w:type="dxa"/>
            <w:shd w:val="clear" w:color="auto" w:fill="auto"/>
          </w:tcPr>
          <w:p w:rsidR="00AC75BB" w:rsidRPr="00AC75BB" w:rsidRDefault="00AC75BB" w:rsidP="00AC75BB">
            <w:pPr>
              <w:ind w:firstLine="0"/>
            </w:pPr>
            <w:r>
              <w:t>Caskey</w:t>
            </w:r>
          </w:p>
        </w:tc>
        <w:tc>
          <w:tcPr>
            <w:tcW w:w="2180" w:type="dxa"/>
            <w:shd w:val="clear" w:color="auto" w:fill="auto"/>
          </w:tcPr>
          <w:p w:rsidR="00AC75BB" w:rsidRPr="00AC75BB" w:rsidRDefault="00AC75BB" w:rsidP="00AC75BB">
            <w:pPr>
              <w:ind w:firstLine="0"/>
            </w:pPr>
            <w:r>
              <w:t>Chellis</w:t>
            </w:r>
          </w:p>
        </w:tc>
      </w:tr>
      <w:tr w:rsidR="00AC75BB" w:rsidRPr="00AC75BB" w:rsidTr="00AC75BB">
        <w:tc>
          <w:tcPr>
            <w:tcW w:w="2179" w:type="dxa"/>
            <w:shd w:val="clear" w:color="auto" w:fill="auto"/>
          </w:tcPr>
          <w:p w:rsidR="00AC75BB" w:rsidRPr="00AC75BB" w:rsidRDefault="00AC75BB" w:rsidP="00AC75BB">
            <w:pPr>
              <w:ind w:firstLine="0"/>
            </w:pPr>
            <w:r>
              <w:t>Chumley</w:t>
            </w:r>
          </w:p>
        </w:tc>
        <w:tc>
          <w:tcPr>
            <w:tcW w:w="2179" w:type="dxa"/>
            <w:shd w:val="clear" w:color="auto" w:fill="auto"/>
          </w:tcPr>
          <w:p w:rsidR="00AC75BB" w:rsidRPr="00AC75BB" w:rsidRDefault="00AC75BB" w:rsidP="00AC75BB">
            <w:pPr>
              <w:ind w:firstLine="0"/>
            </w:pPr>
            <w:r>
              <w:t>Clary</w:t>
            </w:r>
          </w:p>
        </w:tc>
        <w:tc>
          <w:tcPr>
            <w:tcW w:w="2180" w:type="dxa"/>
            <w:shd w:val="clear" w:color="auto" w:fill="auto"/>
          </w:tcPr>
          <w:p w:rsidR="00AC75BB" w:rsidRPr="00AC75BB" w:rsidRDefault="00AC75BB" w:rsidP="00AC75BB">
            <w:pPr>
              <w:ind w:firstLine="0"/>
            </w:pPr>
            <w:r>
              <w:t>Clyburn</w:t>
            </w:r>
          </w:p>
        </w:tc>
      </w:tr>
      <w:tr w:rsidR="00AC75BB" w:rsidRPr="00AC75BB" w:rsidTr="00AC75BB">
        <w:tc>
          <w:tcPr>
            <w:tcW w:w="2179" w:type="dxa"/>
            <w:shd w:val="clear" w:color="auto" w:fill="auto"/>
          </w:tcPr>
          <w:p w:rsidR="00AC75BB" w:rsidRPr="00AC75BB" w:rsidRDefault="00AC75BB" w:rsidP="00AC75BB">
            <w:pPr>
              <w:ind w:firstLine="0"/>
            </w:pPr>
            <w:r>
              <w:t>Cogswell</w:t>
            </w:r>
          </w:p>
        </w:tc>
        <w:tc>
          <w:tcPr>
            <w:tcW w:w="2179" w:type="dxa"/>
            <w:shd w:val="clear" w:color="auto" w:fill="auto"/>
          </w:tcPr>
          <w:p w:rsidR="00AC75BB" w:rsidRPr="00AC75BB" w:rsidRDefault="00AC75BB" w:rsidP="00AC75BB">
            <w:pPr>
              <w:ind w:firstLine="0"/>
            </w:pPr>
            <w:r>
              <w:t>Collins</w:t>
            </w:r>
          </w:p>
        </w:tc>
        <w:tc>
          <w:tcPr>
            <w:tcW w:w="2180" w:type="dxa"/>
            <w:shd w:val="clear" w:color="auto" w:fill="auto"/>
          </w:tcPr>
          <w:p w:rsidR="00AC75BB" w:rsidRPr="00AC75BB" w:rsidRDefault="00AC75BB" w:rsidP="00AC75BB">
            <w:pPr>
              <w:ind w:firstLine="0"/>
            </w:pPr>
            <w:r>
              <w:t>B. Cox</w:t>
            </w:r>
          </w:p>
        </w:tc>
      </w:tr>
      <w:tr w:rsidR="00AC75BB" w:rsidRPr="00AC75BB" w:rsidTr="00AC75BB">
        <w:tc>
          <w:tcPr>
            <w:tcW w:w="2179" w:type="dxa"/>
            <w:shd w:val="clear" w:color="auto" w:fill="auto"/>
          </w:tcPr>
          <w:p w:rsidR="00AC75BB" w:rsidRPr="00AC75BB" w:rsidRDefault="00AC75BB" w:rsidP="00AC75BB">
            <w:pPr>
              <w:ind w:firstLine="0"/>
            </w:pPr>
            <w:r>
              <w:t>W. Cox</w:t>
            </w:r>
          </w:p>
        </w:tc>
        <w:tc>
          <w:tcPr>
            <w:tcW w:w="2179" w:type="dxa"/>
            <w:shd w:val="clear" w:color="auto" w:fill="auto"/>
          </w:tcPr>
          <w:p w:rsidR="00AC75BB" w:rsidRPr="00AC75BB" w:rsidRDefault="00AC75BB" w:rsidP="00AC75BB">
            <w:pPr>
              <w:ind w:firstLine="0"/>
            </w:pPr>
            <w:r>
              <w:t>Crawford</w:t>
            </w:r>
          </w:p>
        </w:tc>
        <w:tc>
          <w:tcPr>
            <w:tcW w:w="2180" w:type="dxa"/>
            <w:shd w:val="clear" w:color="auto" w:fill="auto"/>
          </w:tcPr>
          <w:p w:rsidR="00AC75BB" w:rsidRPr="00AC75BB" w:rsidRDefault="00AC75BB" w:rsidP="00AC75BB">
            <w:pPr>
              <w:ind w:firstLine="0"/>
            </w:pPr>
            <w:r>
              <w:t>Daning</w:t>
            </w:r>
          </w:p>
        </w:tc>
      </w:tr>
      <w:tr w:rsidR="00AC75BB" w:rsidRPr="00AC75BB" w:rsidTr="00AC75BB">
        <w:tc>
          <w:tcPr>
            <w:tcW w:w="2179" w:type="dxa"/>
            <w:shd w:val="clear" w:color="auto" w:fill="auto"/>
          </w:tcPr>
          <w:p w:rsidR="00AC75BB" w:rsidRPr="00AC75BB" w:rsidRDefault="00AC75BB" w:rsidP="00AC75BB">
            <w:pPr>
              <w:ind w:firstLine="0"/>
            </w:pPr>
            <w:r>
              <w:t>Davis</w:t>
            </w:r>
          </w:p>
        </w:tc>
        <w:tc>
          <w:tcPr>
            <w:tcW w:w="2179" w:type="dxa"/>
            <w:shd w:val="clear" w:color="auto" w:fill="auto"/>
          </w:tcPr>
          <w:p w:rsidR="00AC75BB" w:rsidRPr="00AC75BB" w:rsidRDefault="00AC75BB" w:rsidP="00AC75BB">
            <w:pPr>
              <w:ind w:firstLine="0"/>
            </w:pPr>
            <w:r>
              <w:t>Dillard</w:t>
            </w:r>
          </w:p>
        </w:tc>
        <w:tc>
          <w:tcPr>
            <w:tcW w:w="2180" w:type="dxa"/>
            <w:shd w:val="clear" w:color="auto" w:fill="auto"/>
          </w:tcPr>
          <w:p w:rsidR="00AC75BB" w:rsidRPr="00AC75BB" w:rsidRDefault="00AC75BB" w:rsidP="00AC75BB">
            <w:pPr>
              <w:ind w:firstLine="0"/>
            </w:pPr>
            <w:r>
              <w:t>Elliott</w:t>
            </w:r>
          </w:p>
        </w:tc>
      </w:tr>
      <w:tr w:rsidR="00AC75BB" w:rsidRPr="00AC75BB" w:rsidTr="00AC75BB">
        <w:tc>
          <w:tcPr>
            <w:tcW w:w="2179" w:type="dxa"/>
            <w:shd w:val="clear" w:color="auto" w:fill="auto"/>
          </w:tcPr>
          <w:p w:rsidR="00AC75BB" w:rsidRPr="00AC75BB" w:rsidRDefault="00AC75BB" w:rsidP="00AC75BB">
            <w:pPr>
              <w:ind w:firstLine="0"/>
            </w:pPr>
            <w:r>
              <w:t>Erickson</w:t>
            </w:r>
          </w:p>
        </w:tc>
        <w:tc>
          <w:tcPr>
            <w:tcW w:w="2179" w:type="dxa"/>
            <w:shd w:val="clear" w:color="auto" w:fill="auto"/>
          </w:tcPr>
          <w:p w:rsidR="00AC75BB" w:rsidRPr="00AC75BB" w:rsidRDefault="00AC75BB" w:rsidP="00AC75BB">
            <w:pPr>
              <w:ind w:firstLine="0"/>
            </w:pPr>
            <w:r>
              <w:t>Felder</w:t>
            </w:r>
          </w:p>
        </w:tc>
        <w:tc>
          <w:tcPr>
            <w:tcW w:w="2180" w:type="dxa"/>
            <w:shd w:val="clear" w:color="auto" w:fill="auto"/>
          </w:tcPr>
          <w:p w:rsidR="00AC75BB" w:rsidRPr="00AC75BB" w:rsidRDefault="00AC75BB" w:rsidP="00AC75BB">
            <w:pPr>
              <w:ind w:firstLine="0"/>
            </w:pPr>
            <w:r>
              <w:t>Finlay</w:t>
            </w:r>
          </w:p>
        </w:tc>
      </w:tr>
      <w:tr w:rsidR="00AC75BB" w:rsidRPr="00AC75BB" w:rsidTr="00AC75BB">
        <w:tc>
          <w:tcPr>
            <w:tcW w:w="2179" w:type="dxa"/>
            <w:shd w:val="clear" w:color="auto" w:fill="auto"/>
          </w:tcPr>
          <w:p w:rsidR="00AC75BB" w:rsidRPr="00AC75BB" w:rsidRDefault="00AC75BB" w:rsidP="00AC75BB">
            <w:pPr>
              <w:ind w:firstLine="0"/>
            </w:pPr>
            <w:r>
              <w:t>Forrest</w:t>
            </w:r>
          </w:p>
        </w:tc>
        <w:tc>
          <w:tcPr>
            <w:tcW w:w="2179" w:type="dxa"/>
            <w:shd w:val="clear" w:color="auto" w:fill="auto"/>
          </w:tcPr>
          <w:p w:rsidR="00AC75BB" w:rsidRPr="00AC75BB" w:rsidRDefault="00AC75BB" w:rsidP="00AC75BB">
            <w:pPr>
              <w:ind w:firstLine="0"/>
            </w:pPr>
            <w:r>
              <w:t>Forrester</w:t>
            </w:r>
          </w:p>
        </w:tc>
        <w:tc>
          <w:tcPr>
            <w:tcW w:w="2180" w:type="dxa"/>
            <w:shd w:val="clear" w:color="auto" w:fill="auto"/>
          </w:tcPr>
          <w:p w:rsidR="00AC75BB" w:rsidRPr="00AC75BB" w:rsidRDefault="00AC75BB" w:rsidP="00AC75BB">
            <w:pPr>
              <w:ind w:firstLine="0"/>
            </w:pPr>
            <w:r>
              <w:t>Fry</w:t>
            </w:r>
          </w:p>
        </w:tc>
      </w:tr>
      <w:tr w:rsidR="00AC75BB" w:rsidRPr="00AC75BB" w:rsidTr="00AC75BB">
        <w:tc>
          <w:tcPr>
            <w:tcW w:w="2179" w:type="dxa"/>
            <w:shd w:val="clear" w:color="auto" w:fill="auto"/>
          </w:tcPr>
          <w:p w:rsidR="00AC75BB" w:rsidRPr="00AC75BB" w:rsidRDefault="00AC75BB" w:rsidP="00AC75BB">
            <w:pPr>
              <w:ind w:firstLine="0"/>
            </w:pPr>
            <w:r>
              <w:t>Gagnon</w:t>
            </w:r>
          </w:p>
        </w:tc>
        <w:tc>
          <w:tcPr>
            <w:tcW w:w="2179" w:type="dxa"/>
            <w:shd w:val="clear" w:color="auto" w:fill="auto"/>
          </w:tcPr>
          <w:p w:rsidR="00AC75BB" w:rsidRPr="00AC75BB" w:rsidRDefault="00AC75BB" w:rsidP="00AC75BB">
            <w:pPr>
              <w:ind w:firstLine="0"/>
            </w:pPr>
            <w:r>
              <w:t>Gilliam</w:t>
            </w:r>
          </w:p>
        </w:tc>
        <w:tc>
          <w:tcPr>
            <w:tcW w:w="2180" w:type="dxa"/>
            <w:shd w:val="clear" w:color="auto" w:fill="auto"/>
          </w:tcPr>
          <w:p w:rsidR="00AC75BB" w:rsidRPr="00AC75BB" w:rsidRDefault="00AC75BB" w:rsidP="00AC75BB">
            <w:pPr>
              <w:ind w:firstLine="0"/>
            </w:pPr>
            <w:r>
              <w:t>Govan</w:t>
            </w:r>
          </w:p>
        </w:tc>
      </w:tr>
      <w:tr w:rsidR="00AC75BB" w:rsidRPr="00AC75BB" w:rsidTr="00AC75BB">
        <w:tc>
          <w:tcPr>
            <w:tcW w:w="2179" w:type="dxa"/>
            <w:shd w:val="clear" w:color="auto" w:fill="auto"/>
          </w:tcPr>
          <w:p w:rsidR="00AC75BB" w:rsidRPr="00AC75BB" w:rsidRDefault="00AC75BB" w:rsidP="00AC75BB">
            <w:pPr>
              <w:ind w:firstLine="0"/>
            </w:pPr>
            <w:r>
              <w:t>Haddon</w:t>
            </w:r>
          </w:p>
        </w:tc>
        <w:tc>
          <w:tcPr>
            <w:tcW w:w="2179" w:type="dxa"/>
            <w:shd w:val="clear" w:color="auto" w:fill="auto"/>
          </w:tcPr>
          <w:p w:rsidR="00AC75BB" w:rsidRPr="00AC75BB" w:rsidRDefault="00AC75BB" w:rsidP="00AC75BB">
            <w:pPr>
              <w:ind w:firstLine="0"/>
            </w:pPr>
            <w:r>
              <w:t>Hardee</w:t>
            </w:r>
          </w:p>
        </w:tc>
        <w:tc>
          <w:tcPr>
            <w:tcW w:w="2180" w:type="dxa"/>
            <w:shd w:val="clear" w:color="auto" w:fill="auto"/>
          </w:tcPr>
          <w:p w:rsidR="00AC75BB" w:rsidRPr="00AC75BB" w:rsidRDefault="00AC75BB" w:rsidP="00AC75BB">
            <w:pPr>
              <w:ind w:firstLine="0"/>
            </w:pPr>
            <w:r>
              <w:t>Hart</w:t>
            </w:r>
          </w:p>
        </w:tc>
      </w:tr>
      <w:tr w:rsidR="00AC75BB" w:rsidRPr="00AC75BB" w:rsidTr="00AC75BB">
        <w:tc>
          <w:tcPr>
            <w:tcW w:w="2179" w:type="dxa"/>
            <w:shd w:val="clear" w:color="auto" w:fill="auto"/>
          </w:tcPr>
          <w:p w:rsidR="00AC75BB" w:rsidRPr="00AC75BB" w:rsidRDefault="00AC75BB" w:rsidP="00AC75BB">
            <w:pPr>
              <w:ind w:firstLine="0"/>
            </w:pPr>
            <w:r>
              <w:t>Hayes</w:t>
            </w:r>
          </w:p>
        </w:tc>
        <w:tc>
          <w:tcPr>
            <w:tcW w:w="2179" w:type="dxa"/>
            <w:shd w:val="clear" w:color="auto" w:fill="auto"/>
          </w:tcPr>
          <w:p w:rsidR="00AC75BB" w:rsidRPr="00AC75BB" w:rsidRDefault="00AC75BB" w:rsidP="00AC75BB">
            <w:pPr>
              <w:ind w:firstLine="0"/>
            </w:pPr>
            <w:r>
              <w:t>Henderson-Myers</w:t>
            </w:r>
          </w:p>
        </w:tc>
        <w:tc>
          <w:tcPr>
            <w:tcW w:w="2180" w:type="dxa"/>
            <w:shd w:val="clear" w:color="auto" w:fill="auto"/>
          </w:tcPr>
          <w:p w:rsidR="00AC75BB" w:rsidRPr="00AC75BB" w:rsidRDefault="00AC75BB" w:rsidP="00AC75BB">
            <w:pPr>
              <w:ind w:firstLine="0"/>
            </w:pPr>
            <w:r>
              <w:t>Henegan</w:t>
            </w:r>
          </w:p>
        </w:tc>
      </w:tr>
      <w:tr w:rsidR="00AC75BB" w:rsidRPr="00AC75BB" w:rsidTr="00AC75BB">
        <w:tc>
          <w:tcPr>
            <w:tcW w:w="2179" w:type="dxa"/>
            <w:shd w:val="clear" w:color="auto" w:fill="auto"/>
          </w:tcPr>
          <w:p w:rsidR="00AC75BB" w:rsidRPr="00AC75BB" w:rsidRDefault="00AC75BB" w:rsidP="00AC75BB">
            <w:pPr>
              <w:ind w:firstLine="0"/>
            </w:pPr>
            <w:r>
              <w:t>Hewitt</w:t>
            </w:r>
          </w:p>
        </w:tc>
        <w:tc>
          <w:tcPr>
            <w:tcW w:w="2179" w:type="dxa"/>
            <w:shd w:val="clear" w:color="auto" w:fill="auto"/>
          </w:tcPr>
          <w:p w:rsidR="00AC75BB" w:rsidRPr="00AC75BB" w:rsidRDefault="00AC75BB" w:rsidP="00AC75BB">
            <w:pPr>
              <w:ind w:firstLine="0"/>
            </w:pPr>
            <w:r>
              <w:t>Hill</w:t>
            </w:r>
          </w:p>
        </w:tc>
        <w:tc>
          <w:tcPr>
            <w:tcW w:w="2180" w:type="dxa"/>
            <w:shd w:val="clear" w:color="auto" w:fill="auto"/>
          </w:tcPr>
          <w:p w:rsidR="00AC75BB" w:rsidRPr="00AC75BB" w:rsidRDefault="00AC75BB" w:rsidP="00AC75BB">
            <w:pPr>
              <w:ind w:firstLine="0"/>
            </w:pPr>
            <w:r>
              <w:t>Hiott</w:t>
            </w:r>
          </w:p>
        </w:tc>
      </w:tr>
      <w:tr w:rsidR="00AC75BB" w:rsidRPr="00AC75BB" w:rsidTr="00AC75BB">
        <w:tc>
          <w:tcPr>
            <w:tcW w:w="2179" w:type="dxa"/>
            <w:shd w:val="clear" w:color="auto" w:fill="auto"/>
          </w:tcPr>
          <w:p w:rsidR="00AC75BB" w:rsidRPr="00AC75BB" w:rsidRDefault="00AC75BB" w:rsidP="00AC75BB">
            <w:pPr>
              <w:ind w:firstLine="0"/>
            </w:pPr>
            <w:r>
              <w:t>Hixon</w:t>
            </w:r>
          </w:p>
        </w:tc>
        <w:tc>
          <w:tcPr>
            <w:tcW w:w="2179" w:type="dxa"/>
            <w:shd w:val="clear" w:color="auto" w:fill="auto"/>
          </w:tcPr>
          <w:p w:rsidR="00AC75BB" w:rsidRPr="00AC75BB" w:rsidRDefault="00AC75BB" w:rsidP="00AC75BB">
            <w:pPr>
              <w:ind w:firstLine="0"/>
            </w:pPr>
            <w:r>
              <w:t>Hosey</w:t>
            </w:r>
          </w:p>
        </w:tc>
        <w:tc>
          <w:tcPr>
            <w:tcW w:w="2180" w:type="dxa"/>
            <w:shd w:val="clear" w:color="auto" w:fill="auto"/>
          </w:tcPr>
          <w:p w:rsidR="00AC75BB" w:rsidRPr="00AC75BB" w:rsidRDefault="00AC75BB" w:rsidP="00AC75BB">
            <w:pPr>
              <w:ind w:firstLine="0"/>
            </w:pPr>
            <w:r>
              <w:t>Howard</w:t>
            </w:r>
          </w:p>
        </w:tc>
      </w:tr>
      <w:tr w:rsidR="00AC75BB" w:rsidRPr="00AC75BB" w:rsidTr="00AC75BB">
        <w:tc>
          <w:tcPr>
            <w:tcW w:w="2179" w:type="dxa"/>
            <w:shd w:val="clear" w:color="auto" w:fill="auto"/>
          </w:tcPr>
          <w:p w:rsidR="00AC75BB" w:rsidRPr="00AC75BB" w:rsidRDefault="00AC75BB" w:rsidP="00AC75BB">
            <w:pPr>
              <w:ind w:firstLine="0"/>
            </w:pPr>
            <w:r>
              <w:t>Huggins</w:t>
            </w:r>
          </w:p>
        </w:tc>
        <w:tc>
          <w:tcPr>
            <w:tcW w:w="2179" w:type="dxa"/>
            <w:shd w:val="clear" w:color="auto" w:fill="auto"/>
          </w:tcPr>
          <w:p w:rsidR="00AC75BB" w:rsidRPr="00AC75BB" w:rsidRDefault="00AC75BB" w:rsidP="00AC75BB">
            <w:pPr>
              <w:ind w:firstLine="0"/>
            </w:pPr>
            <w:r>
              <w:t>Hyde</w:t>
            </w:r>
          </w:p>
        </w:tc>
        <w:tc>
          <w:tcPr>
            <w:tcW w:w="2180" w:type="dxa"/>
            <w:shd w:val="clear" w:color="auto" w:fill="auto"/>
          </w:tcPr>
          <w:p w:rsidR="00AC75BB" w:rsidRPr="00AC75BB" w:rsidRDefault="00AC75BB" w:rsidP="00AC75BB">
            <w:pPr>
              <w:ind w:firstLine="0"/>
            </w:pPr>
            <w:r>
              <w:t>Jefferson</w:t>
            </w:r>
          </w:p>
        </w:tc>
      </w:tr>
      <w:tr w:rsidR="00AC75BB" w:rsidRPr="00AC75BB" w:rsidTr="00AC75BB">
        <w:tc>
          <w:tcPr>
            <w:tcW w:w="2179" w:type="dxa"/>
            <w:shd w:val="clear" w:color="auto" w:fill="auto"/>
          </w:tcPr>
          <w:p w:rsidR="00AC75BB" w:rsidRPr="00AC75BB" w:rsidRDefault="00AC75BB" w:rsidP="00AC75BB">
            <w:pPr>
              <w:ind w:firstLine="0"/>
            </w:pPr>
            <w:r>
              <w:t>Johnson</w:t>
            </w:r>
          </w:p>
        </w:tc>
        <w:tc>
          <w:tcPr>
            <w:tcW w:w="2179" w:type="dxa"/>
            <w:shd w:val="clear" w:color="auto" w:fill="auto"/>
          </w:tcPr>
          <w:p w:rsidR="00AC75BB" w:rsidRPr="00AC75BB" w:rsidRDefault="00AC75BB" w:rsidP="00AC75BB">
            <w:pPr>
              <w:ind w:firstLine="0"/>
            </w:pPr>
            <w:r>
              <w:t>Jones</w:t>
            </w:r>
          </w:p>
        </w:tc>
        <w:tc>
          <w:tcPr>
            <w:tcW w:w="2180" w:type="dxa"/>
            <w:shd w:val="clear" w:color="auto" w:fill="auto"/>
          </w:tcPr>
          <w:p w:rsidR="00AC75BB" w:rsidRPr="00AC75BB" w:rsidRDefault="00AC75BB" w:rsidP="00AC75BB">
            <w:pPr>
              <w:ind w:firstLine="0"/>
            </w:pPr>
            <w:r>
              <w:t>Jordan</w:t>
            </w:r>
          </w:p>
        </w:tc>
      </w:tr>
      <w:tr w:rsidR="00AC75BB" w:rsidRPr="00AC75BB" w:rsidTr="00AC75BB">
        <w:tc>
          <w:tcPr>
            <w:tcW w:w="2179" w:type="dxa"/>
            <w:shd w:val="clear" w:color="auto" w:fill="auto"/>
          </w:tcPr>
          <w:p w:rsidR="00AC75BB" w:rsidRPr="00AC75BB" w:rsidRDefault="00AC75BB" w:rsidP="00AC75BB">
            <w:pPr>
              <w:ind w:firstLine="0"/>
            </w:pPr>
            <w:r>
              <w:lastRenderedPageBreak/>
              <w:t>Kimmons</w:t>
            </w:r>
          </w:p>
        </w:tc>
        <w:tc>
          <w:tcPr>
            <w:tcW w:w="2179" w:type="dxa"/>
            <w:shd w:val="clear" w:color="auto" w:fill="auto"/>
          </w:tcPr>
          <w:p w:rsidR="00AC75BB" w:rsidRPr="00AC75BB" w:rsidRDefault="00AC75BB" w:rsidP="00AC75BB">
            <w:pPr>
              <w:ind w:firstLine="0"/>
            </w:pPr>
            <w:r>
              <w:t>King</w:t>
            </w:r>
          </w:p>
        </w:tc>
        <w:tc>
          <w:tcPr>
            <w:tcW w:w="2180" w:type="dxa"/>
            <w:shd w:val="clear" w:color="auto" w:fill="auto"/>
          </w:tcPr>
          <w:p w:rsidR="00AC75BB" w:rsidRPr="00AC75BB" w:rsidRDefault="00AC75BB" w:rsidP="00AC75BB">
            <w:pPr>
              <w:ind w:firstLine="0"/>
            </w:pPr>
            <w:r>
              <w:t>Kirby</w:t>
            </w:r>
          </w:p>
        </w:tc>
      </w:tr>
      <w:tr w:rsidR="00AC75BB" w:rsidRPr="00AC75BB" w:rsidTr="00AC75BB">
        <w:tc>
          <w:tcPr>
            <w:tcW w:w="2179" w:type="dxa"/>
            <w:shd w:val="clear" w:color="auto" w:fill="auto"/>
          </w:tcPr>
          <w:p w:rsidR="00AC75BB" w:rsidRPr="00AC75BB" w:rsidRDefault="00AC75BB" w:rsidP="00AC75BB">
            <w:pPr>
              <w:ind w:firstLine="0"/>
            </w:pPr>
            <w:r>
              <w:t>Ligon</w:t>
            </w:r>
          </w:p>
        </w:tc>
        <w:tc>
          <w:tcPr>
            <w:tcW w:w="2179" w:type="dxa"/>
            <w:shd w:val="clear" w:color="auto" w:fill="auto"/>
          </w:tcPr>
          <w:p w:rsidR="00AC75BB" w:rsidRPr="00AC75BB" w:rsidRDefault="00AC75BB" w:rsidP="00AC75BB">
            <w:pPr>
              <w:ind w:firstLine="0"/>
            </w:pPr>
            <w:r>
              <w:t>Long</w:t>
            </w:r>
          </w:p>
        </w:tc>
        <w:tc>
          <w:tcPr>
            <w:tcW w:w="2180" w:type="dxa"/>
            <w:shd w:val="clear" w:color="auto" w:fill="auto"/>
          </w:tcPr>
          <w:p w:rsidR="00AC75BB" w:rsidRPr="00AC75BB" w:rsidRDefault="00AC75BB" w:rsidP="00AC75BB">
            <w:pPr>
              <w:ind w:firstLine="0"/>
            </w:pPr>
            <w:r>
              <w:t>Lowe</w:t>
            </w:r>
          </w:p>
        </w:tc>
      </w:tr>
      <w:tr w:rsidR="00AC75BB" w:rsidRPr="00AC75BB" w:rsidTr="00AC75BB">
        <w:tc>
          <w:tcPr>
            <w:tcW w:w="2179" w:type="dxa"/>
            <w:shd w:val="clear" w:color="auto" w:fill="auto"/>
          </w:tcPr>
          <w:p w:rsidR="00AC75BB" w:rsidRPr="00AC75BB" w:rsidRDefault="00AC75BB" w:rsidP="00AC75BB">
            <w:pPr>
              <w:ind w:firstLine="0"/>
            </w:pPr>
            <w:r>
              <w:t>Lucas</w:t>
            </w:r>
          </w:p>
        </w:tc>
        <w:tc>
          <w:tcPr>
            <w:tcW w:w="2179" w:type="dxa"/>
            <w:shd w:val="clear" w:color="auto" w:fill="auto"/>
          </w:tcPr>
          <w:p w:rsidR="00AC75BB" w:rsidRPr="00AC75BB" w:rsidRDefault="00AC75BB" w:rsidP="00AC75BB">
            <w:pPr>
              <w:ind w:firstLine="0"/>
            </w:pPr>
            <w:r>
              <w:t>Mack</w:t>
            </w:r>
          </w:p>
        </w:tc>
        <w:tc>
          <w:tcPr>
            <w:tcW w:w="2180" w:type="dxa"/>
            <w:shd w:val="clear" w:color="auto" w:fill="auto"/>
          </w:tcPr>
          <w:p w:rsidR="00AC75BB" w:rsidRPr="00AC75BB" w:rsidRDefault="00AC75BB" w:rsidP="00AC75BB">
            <w:pPr>
              <w:ind w:firstLine="0"/>
            </w:pPr>
            <w:r>
              <w:t>Magnuson</w:t>
            </w:r>
          </w:p>
        </w:tc>
      </w:tr>
      <w:tr w:rsidR="00AC75BB" w:rsidRPr="00AC75BB" w:rsidTr="00AC75BB">
        <w:tc>
          <w:tcPr>
            <w:tcW w:w="2179" w:type="dxa"/>
            <w:shd w:val="clear" w:color="auto" w:fill="auto"/>
          </w:tcPr>
          <w:p w:rsidR="00AC75BB" w:rsidRPr="00AC75BB" w:rsidRDefault="00AC75BB" w:rsidP="00AC75BB">
            <w:pPr>
              <w:ind w:firstLine="0"/>
            </w:pPr>
            <w:r>
              <w:t>Martin</w:t>
            </w:r>
          </w:p>
        </w:tc>
        <w:tc>
          <w:tcPr>
            <w:tcW w:w="2179" w:type="dxa"/>
            <w:shd w:val="clear" w:color="auto" w:fill="auto"/>
          </w:tcPr>
          <w:p w:rsidR="00AC75BB" w:rsidRPr="00AC75BB" w:rsidRDefault="00AC75BB" w:rsidP="00AC75BB">
            <w:pPr>
              <w:ind w:firstLine="0"/>
            </w:pPr>
            <w:r>
              <w:t>Matthews</w:t>
            </w:r>
          </w:p>
        </w:tc>
        <w:tc>
          <w:tcPr>
            <w:tcW w:w="2180" w:type="dxa"/>
            <w:shd w:val="clear" w:color="auto" w:fill="auto"/>
          </w:tcPr>
          <w:p w:rsidR="00AC75BB" w:rsidRPr="00AC75BB" w:rsidRDefault="00AC75BB" w:rsidP="00AC75BB">
            <w:pPr>
              <w:ind w:firstLine="0"/>
            </w:pPr>
            <w:r>
              <w:t>McCoy</w:t>
            </w:r>
          </w:p>
        </w:tc>
      </w:tr>
      <w:tr w:rsidR="00AC75BB" w:rsidRPr="00AC75BB" w:rsidTr="00AC75BB">
        <w:tc>
          <w:tcPr>
            <w:tcW w:w="2179" w:type="dxa"/>
            <w:shd w:val="clear" w:color="auto" w:fill="auto"/>
          </w:tcPr>
          <w:p w:rsidR="00AC75BB" w:rsidRPr="00AC75BB" w:rsidRDefault="00AC75BB" w:rsidP="00AC75BB">
            <w:pPr>
              <w:ind w:firstLine="0"/>
            </w:pPr>
            <w:r>
              <w:t>McCravy</w:t>
            </w:r>
          </w:p>
        </w:tc>
        <w:tc>
          <w:tcPr>
            <w:tcW w:w="2179" w:type="dxa"/>
            <w:shd w:val="clear" w:color="auto" w:fill="auto"/>
          </w:tcPr>
          <w:p w:rsidR="00AC75BB" w:rsidRPr="00AC75BB" w:rsidRDefault="00AC75BB" w:rsidP="00AC75BB">
            <w:pPr>
              <w:ind w:firstLine="0"/>
            </w:pPr>
            <w:r>
              <w:t>McDaniel</w:t>
            </w:r>
          </w:p>
        </w:tc>
        <w:tc>
          <w:tcPr>
            <w:tcW w:w="2180" w:type="dxa"/>
            <w:shd w:val="clear" w:color="auto" w:fill="auto"/>
          </w:tcPr>
          <w:p w:rsidR="00AC75BB" w:rsidRPr="00AC75BB" w:rsidRDefault="00AC75BB" w:rsidP="00AC75BB">
            <w:pPr>
              <w:ind w:firstLine="0"/>
            </w:pPr>
            <w:r>
              <w:t>McGinnis</w:t>
            </w:r>
          </w:p>
        </w:tc>
      </w:tr>
      <w:tr w:rsidR="00AC75BB" w:rsidRPr="00AC75BB" w:rsidTr="00AC75BB">
        <w:tc>
          <w:tcPr>
            <w:tcW w:w="2179" w:type="dxa"/>
            <w:shd w:val="clear" w:color="auto" w:fill="auto"/>
          </w:tcPr>
          <w:p w:rsidR="00AC75BB" w:rsidRPr="00AC75BB" w:rsidRDefault="00AC75BB" w:rsidP="00AC75BB">
            <w:pPr>
              <w:ind w:firstLine="0"/>
            </w:pPr>
            <w:r>
              <w:t>D. C. Moss</w:t>
            </w:r>
          </w:p>
        </w:tc>
        <w:tc>
          <w:tcPr>
            <w:tcW w:w="2179" w:type="dxa"/>
            <w:shd w:val="clear" w:color="auto" w:fill="auto"/>
          </w:tcPr>
          <w:p w:rsidR="00AC75BB" w:rsidRPr="00AC75BB" w:rsidRDefault="00AC75BB" w:rsidP="00AC75BB">
            <w:pPr>
              <w:ind w:firstLine="0"/>
            </w:pPr>
            <w:r>
              <w:t>V. S. Moss</w:t>
            </w:r>
          </w:p>
        </w:tc>
        <w:tc>
          <w:tcPr>
            <w:tcW w:w="2180" w:type="dxa"/>
            <w:shd w:val="clear" w:color="auto" w:fill="auto"/>
          </w:tcPr>
          <w:p w:rsidR="00AC75BB" w:rsidRPr="00AC75BB" w:rsidRDefault="00AC75BB" w:rsidP="00AC75BB">
            <w:pPr>
              <w:ind w:firstLine="0"/>
            </w:pPr>
            <w:r>
              <w:t>Murphy</w:t>
            </w:r>
          </w:p>
        </w:tc>
      </w:tr>
      <w:tr w:rsidR="00AC75BB" w:rsidRPr="00AC75BB" w:rsidTr="00AC75BB">
        <w:tc>
          <w:tcPr>
            <w:tcW w:w="2179" w:type="dxa"/>
            <w:shd w:val="clear" w:color="auto" w:fill="auto"/>
          </w:tcPr>
          <w:p w:rsidR="00AC75BB" w:rsidRPr="00AC75BB" w:rsidRDefault="00AC75BB" w:rsidP="00AC75BB">
            <w:pPr>
              <w:ind w:firstLine="0"/>
            </w:pPr>
            <w:r>
              <w:t>B. Newton</w:t>
            </w:r>
          </w:p>
        </w:tc>
        <w:tc>
          <w:tcPr>
            <w:tcW w:w="2179" w:type="dxa"/>
            <w:shd w:val="clear" w:color="auto" w:fill="auto"/>
          </w:tcPr>
          <w:p w:rsidR="00AC75BB" w:rsidRPr="00AC75BB" w:rsidRDefault="00AC75BB" w:rsidP="00AC75BB">
            <w:pPr>
              <w:ind w:firstLine="0"/>
            </w:pPr>
            <w:r>
              <w:t>W. Newton</w:t>
            </w:r>
          </w:p>
        </w:tc>
        <w:tc>
          <w:tcPr>
            <w:tcW w:w="2180" w:type="dxa"/>
            <w:shd w:val="clear" w:color="auto" w:fill="auto"/>
          </w:tcPr>
          <w:p w:rsidR="00AC75BB" w:rsidRPr="00AC75BB" w:rsidRDefault="00AC75BB" w:rsidP="00AC75BB">
            <w:pPr>
              <w:ind w:firstLine="0"/>
            </w:pPr>
            <w:r>
              <w:t>Norrell</w:t>
            </w:r>
          </w:p>
        </w:tc>
      </w:tr>
      <w:tr w:rsidR="00AC75BB" w:rsidRPr="00AC75BB" w:rsidTr="00AC75BB">
        <w:tc>
          <w:tcPr>
            <w:tcW w:w="2179" w:type="dxa"/>
            <w:shd w:val="clear" w:color="auto" w:fill="auto"/>
          </w:tcPr>
          <w:p w:rsidR="00AC75BB" w:rsidRPr="00AC75BB" w:rsidRDefault="00AC75BB" w:rsidP="00AC75BB">
            <w:pPr>
              <w:ind w:firstLine="0"/>
            </w:pPr>
            <w:r>
              <w:t>Oremus</w:t>
            </w:r>
          </w:p>
        </w:tc>
        <w:tc>
          <w:tcPr>
            <w:tcW w:w="2179" w:type="dxa"/>
            <w:shd w:val="clear" w:color="auto" w:fill="auto"/>
          </w:tcPr>
          <w:p w:rsidR="00AC75BB" w:rsidRPr="00AC75BB" w:rsidRDefault="00AC75BB" w:rsidP="00AC75BB">
            <w:pPr>
              <w:ind w:firstLine="0"/>
            </w:pPr>
            <w:r>
              <w:t>Ott</w:t>
            </w:r>
          </w:p>
        </w:tc>
        <w:tc>
          <w:tcPr>
            <w:tcW w:w="2180" w:type="dxa"/>
            <w:shd w:val="clear" w:color="auto" w:fill="auto"/>
          </w:tcPr>
          <w:p w:rsidR="00AC75BB" w:rsidRPr="00AC75BB" w:rsidRDefault="00AC75BB" w:rsidP="00AC75BB">
            <w:pPr>
              <w:ind w:firstLine="0"/>
            </w:pPr>
            <w:r>
              <w:t>Parks</w:t>
            </w:r>
          </w:p>
        </w:tc>
      </w:tr>
      <w:tr w:rsidR="00AC75BB" w:rsidRPr="00AC75BB" w:rsidTr="00AC75BB">
        <w:tc>
          <w:tcPr>
            <w:tcW w:w="2179" w:type="dxa"/>
            <w:shd w:val="clear" w:color="auto" w:fill="auto"/>
          </w:tcPr>
          <w:p w:rsidR="00AC75BB" w:rsidRPr="00AC75BB" w:rsidRDefault="00AC75BB" w:rsidP="00AC75BB">
            <w:pPr>
              <w:ind w:firstLine="0"/>
            </w:pPr>
            <w:r>
              <w:t>Pope</w:t>
            </w:r>
          </w:p>
        </w:tc>
        <w:tc>
          <w:tcPr>
            <w:tcW w:w="2179" w:type="dxa"/>
            <w:shd w:val="clear" w:color="auto" w:fill="auto"/>
          </w:tcPr>
          <w:p w:rsidR="00AC75BB" w:rsidRPr="00AC75BB" w:rsidRDefault="00AC75BB" w:rsidP="00AC75BB">
            <w:pPr>
              <w:ind w:firstLine="0"/>
            </w:pPr>
            <w:r>
              <w:t>Rivers</w:t>
            </w:r>
          </w:p>
        </w:tc>
        <w:tc>
          <w:tcPr>
            <w:tcW w:w="2180" w:type="dxa"/>
            <w:shd w:val="clear" w:color="auto" w:fill="auto"/>
          </w:tcPr>
          <w:p w:rsidR="00AC75BB" w:rsidRPr="00AC75BB" w:rsidRDefault="00AC75BB" w:rsidP="00AC75BB">
            <w:pPr>
              <w:ind w:firstLine="0"/>
            </w:pPr>
            <w:r>
              <w:t>Robinson</w:t>
            </w:r>
          </w:p>
        </w:tc>
      </w:tr>
      <w:tr w:rsidR="00AC75BB" w:rsidRPr="00AC75BB" w:rsidTr="00AC75BB">
        <w:tc>
          <w:tcPr>
            <w:tcW w:w="2179" w:type="dxa"/>
            <w:shd w:val="clear" w:color="auto" w:fill="auto"/>
          </w:tcPr>
          <w:p w:rsidR="00AC75BB" w:rsidRPr="00AC75BB" w:rsidRDefault="00AC75BB" w:rsidP="00AC75BB">
            <w:pPr>
              <w:ind w:firstLine="0"/>
            </w:pPr>
            <w:r>
              <w:t>Rose</w:t>
            </w:r>
          </w:p>
        </w:tc>
        <w:tc>
          <w:tcPr>
            <w:tcW w:w="2179" w:type="dxa"/>
            <w:shd w:val="clear" w:color="auto" w:fill="auto"/>
          </w:tcPr>
          <w:p w:rsidR="00AC75BB" w:rsidRPr="00AC75BB" w:rsidRDefault="00AC75BB" w:rsidP="00AC75BB">
            <w:pPr>
              <w:ind w:firstLine="0"/>
            </w:pPr>
            <w:r>
              <w:t>Sandifer</w:t>
            </w:r>
          </w:p>
        </w:tc>
        <w:tc>
          <w:tcPr>
            <w:tcW w:w="2180" w:type="dxa"/>
            <w:shd w:val="clear" w:color="auto" w:fill="auto"/>
          </w:tcPr>
          <w:p w:rsidR="00AC75BB" w:rsidRPr="00AC75BB" w:rsidRDefault="00AC75BB" w:rsidP="00AC75BB">
            <w:pPr>
              <w:ind w:firstLine="0"/>
            </w:pPr>
            <w:r>
              <w:t>Simrill</w:t>
            </w:r>
          </w:p>
        </w:tc>
      </w:tr>
      <w:tr w:rsidR="00AC75BB" w:rsidRPr="00AC75BB" w:rsidTr="00AC75BB">
        <w:tc>
          <w:tcPr>
            <w:tcW w:w="2179" w:type="dxa"/>
            <w:shd w:val="clear" w:color="auto" w:fill="auto"/>
          </w:tcPr>
          <w:p w:rsidR="00AC75BB" w:rsidRPr="00AC75BB" w:rsidRDefault="00AC75BB" w:rsidP="00AC75BB">
            <w:pPr>
              <w:ind w:firstLine="0"/>
            </w:pPr>
            <w:r>
              <w:t>G. R. Smith</w:t>
            </w:r>
          </w:p>
        </w:tc>
        <w:tc>
          <w:tcPr>
            <w:tcW w:w="2179" w:type="dxa"/>
            <w:shd w:val="clear" w:color="auto" w:fill="auto"/>
          </w:tcPr>
          <w:p w:rsidR="00AC75BB" w:rsidRPr="00AC75BB" w:rsidRDefault="00AC75BB" w:rsidP="00AC75BB">
            <w:pPr>
              <w:ind w:firstLine="0"/>
            </w:pPr>
            <w:r>
              <w:t>Sottile</w:t>
            </w:r>
          </w:p>
        </w:tc>
        <w:tc>
          <w:tcPr>
            <w:tcW w:w="2180" w:type="dxa"/>
            <w:shd w:val="clear" w:color="auto" w:fill="auto"/>
          </w:tcPr>
          <w:p w:rsidR="00AC75BB" w:rsidRPr="00AC75BB" w:rsidRDefault="00AC75BB" w:rsidP="00AC75BB">
            <w:pPr>
              <w:ind w:firstLine="0"/>
            </w:pPr>
            <w:r>
              <w:t>Spires</w:t>
            </w:r>
          </w:p>
        </w:tc>
      </w:tr>
      <w:tr w:rsidR="00AC75BB" w:rsidRPr="00AC75BB" w:rsidTr="00AC75BB">
        <w:tc>
          <w:tcPr>
            <w:tcW w:w="2179" w:type="dxa"/>
            <w:shd w:val="clear" w:color="auto" w:fill="auto"/>
          </w:tcPr>
          <w:p w:rsidR="00AC75BB" w:rsidRPr="00AC75BB" w:rsidRDefault="00AC75BB" w:rsidP="00AC75BB">
            <w:pPr>
              <w:ind w:firstLine="0"/>
            </w:pPr>
            <w:r>
              <w:t>Stavrinakis</w:t>
            </w:r>
          </w:p>
        </w:tc>
        <w:tc>
          <w:tcPr>
            <w:tcW w:w="2179" w:type="dxa"/>
            <w:shd w:val="clear" w:color="auto" w:fill="auto"/>
          </w:tcPr>
          <w:p w:rsidR="00AC75BB" w:rsidRPr="00AC75BB" w:rsidRDefault="00AC75BB" w:rsidP="00AC75BB">
            <w:pPr>
              <w:ind w:firstLine="0"/>
            </w:pPr>
            <w:r>
              <w:t>Tallon</w:t>
            </w:r>
          </w:p>
        </w:tc>
        <w:tc>
          <w:tcPr>
            <w:tcW w:w="2180" w:type="dxa"/>
            <w:shd w:val="clear" w:color="auto" w:fill="auto"/>
          </w:tcPr>
          <w:p w:rsidR="00AC75BB" w:rsidRPr="00AC75BB" w:rsidRDefault="00AC75BB" w:rsidP="00AC75BB">
            <w:pPr>
              <w:ind w:firstLine="0"/>
            </w:pPr>
            <w:r>
              <w:t>Taylor</w:t>
            </w:r>
          </w:p>
        </w:tc>
      </w:tr>
      <w:tr w:rsidR="00AC75BB" w:rsidRPr="00AC75BB" w:rsidTr="00AC75BB">
        <w:tc>
          <w:tcPr>
            <w:tcW w:w="2179" w:type="dxa"/>
            <w:shd w:val="clear" w:color="auto" w:fill="auto"/>
          </w:tcPr>
          <w:p w:rsidR="00AC75BB" w:rsidRPr="00AC75BB" w:rsidRDefault="00AC75BB" w:rsidP="00AC75BB">
            <w:pPr>
              <w:ind w:firstLine="0"/>
            </w:pPr>
            <w:r>
              <w:t>Thayer</w:t>
            </w:r>
          </w:p>
        </w:tc>
        <w:tc>
          <w:tcPr>
            <w:tcW w:w="2179" w:type="dxa"/>
            <w:shd w:val="clear" w:color="auto" w:fill="auto"/>
          </w:tcPr>
          <w:p w:rsidR="00AC75BB" w:rsidRPr="00AC75BB" w:rsidRDefault="00AC75BB" w:rsidP="00AC75BB">
            <w:pPr>
              <w:ind w:firstLine="0"/>
            </w:pPr>
            <w:r>
              <w:t>Thigpen</w:t>
            </w:r>
          </w:p>
        </w:tc>
        <w:tc>
          <w:tcPr>
            <w:tcW w:w="2180" w:type="dxa"/>
            <w:shd w:val="clear" w:color="auto" w:fill="auto"/>
          </w:tcPr>
          <w:p w:rsidR="00AC75BB" w:rsidRPr="00AC75BB" w:rsidRDefault="00AC75BB" w:rsidP="00AC75BB">
            <w:pPr>
              <w:ind w:firstLine="0"/>
            </w:pPr>
            <w:r>
              <w:t>Toole</w:t>
            </w:r>
          </w:p>
        </w:tc>
      </w:tr>
      <w:tr w:rsidR="00AC75BB" w:rsidRPr="00AC75BB" w:rsidTr="00AC75BB">
        <w:tc>
          <w:tcPr>
            <w:tcW w:w="2179" w:type="dxa"/>
            <w:shd w:val="clear" w:color="auto" w:fill="auto"/>
          </w:tcPr>
          <w:p w:rsidR="00AC75BB" w:rsidRPr="00AC75BB" w:rsidRDefault="00AC75BB" w:rsidP="00AC75BB">
            <w:pPr>
              <w:ind w:firstLine="0"/>
            </w:pPr>
            <w:r>
              <w:t>Trantham</w:t>
            </w:r>
          </w:p>
        </w:tc>
        <w:tc>
          <w:tcPr>
            <w:tcW w:w="2179" w:type="dxa"/>
            <w:shd w:val="clear" w:color="auto" w:fill="auto"/>
          </w:tcPr>
          <w:p w:rsidR="00AC75BB" w:rsidRPr="00AC75BB" w:rsidRDefault="00AC75BB" w:rsidP="00AC75BB">
            <w:pPr>
              <w:ind w:firstLine="0"/>
            </w:pPr>
            <w:r>
              <w:t>West</w:t>
            </w:r>
          </w:p>
        </w:tc>
        <w:tc>
          <w:tcPr>
            <w:tcW w:w="2180" w:type="dxa"/>
            <w:shd w:val="clear" w:color="auto" w:fill="auto"/>
          </w:tcPr>
          <w:p w:rsidR="00AC75BB" w:rsidRPr="00AC75BB" w:rsidRDefault="00AC75BB" w:rsidP="00AC75BB">
            <w:pPr>
              <w:ind w:firstLine="0"/>
            </w:pPr>
            <w:r>
              <w:t>White</w:t>
            </w:r>
          </w:p>
        </w:tc>
      </w:tr>
      <w:tr w:rsidR="00AC75BB" w:rsidRPr="00AC75BB" w:rsidTr="00AC75BB">
        <w:tc>
          <w:tcPr>
            <w:tcW w:w="2179" w:type="dxa"/>
            <w:shd w:val="clear" w:color="auto" w:fill="auto"/>
          </w:tcPr>
          <w:p w:rsidR="00AC75BB" w:rsidRPr="00AC75BB" w:rsidRDefault="00AC75BB" w:rsidP="00AC75BB">
            <w:pPr>
              <w:keepNext/>
              <w:ind w:firstLine="0"/>
            </w:pPr>
            <w:r>
              <w:t>Whitmire</w:t>
            </w:r>
          </w:p>
        </w:tc>
        <w:tc>
          <w:tcPr>
            <w:tcW w:w="2179" w:type="dxa"/>
            <w:shd w:val="clear" w:color="auto" w:fill="auto"/>
          </w:tcPr>
          <w:p w:rsidR="00AC75BB" w:rsidRPr="00AC75BB" w:rsidRDefault="00AC75BB" w:rsidP="00AC75BB">
            <w:pPr>
              <w:keepNext/>
              <w:ind w:firstLine="0"/>
            </w:pPr>
            <w:r>
              <w:t>R. Williams</w:t>
            </w:r>
          </w:p>
        </w:tc>
        <w:tc>
          <w:tcPr>
            <w:tcW w:w="2180" w:type="dxa"/>
            <w:shd w:val="clear" w:color="auto" w:fill="auto"/>
          </w:tcPr>
          <w:p w:rsidR="00AC75BB" w:rsidRPr="00AC75BB" w:rsidRDefault="00AC75BB" w:rsidP="00AC75BB">
            <w:pPr>
              <w:keepNext/>
              <w:ind w:firstLine="0"/>
            </w:pPr>
            <w:r>
              <w:t>S. Williams</w:t>
            </w:r>
          </w:p>
        </w:tc>
      </w:tr>
      <w:tr w:rsidR="00AC75BB" w:rsidRPr="00AC75BB" w:rsidTr="00AC75BB">
        <w:tc>
          <w:tcPr>
            <w:tcW w:w="2179" w:type="dxa"/>
            <w:shd w:val="clear" w:color="auto" w:fill="auto"/>
          </w:tcPr>
          <w:p w:rsidR="00AC75BB" w:rsidRPr="00AC75BB" w:rsidRDefault="00AC75BB" w:rsidP="00AC75BB">
            <w:pPr>
              <w:keepNext/>
              <w:ind w:firstLine="0"/>
            </w:pPr>
            <w:r>
              <w:t>Willis</w:t>
            </w:r>
          </w:p>
        </w:tc>
        <w:tc>
          <w:tcPr>
            <w:tcW w:w="2179" w:type="dxa"/>
            <w:shd w:val="clear" w:color="auto" w:fill="auto"/>
          </w:tcPr>
          <w:p w:rsidR="00AC75BB" w:rsidRPr="00AC75BB" w:rsidRDefault="00AC75BB" w:rsidP="00AC75BB">
            <w:pPr>
              <w:keepNext/>
              <w:ind w:firstLine="0"/>
            </w:pPr>
            <w:r>
              <w:t>Wooten</w:t>
            </w:r>
          </w:p>
        </w:tc>
        <w:tc>
          <w:tcPr>
            <w:tcW w:w="2180" w:type="dxa"/>
            <w:shd w:val="clear" w:color="auto" w:fill="auto"/>
          </w:tcPr>
          <w:p w:rsidR="00AC75BB" w:rsidRPr="00AC75BB" w:rsidRDefault="00AC75BB" w:rsidP="00AC75BB">
            <w:pPr>
              <w:keepNext/>
              <w:ind w:firstLine="0"/>
            </w:pPr>
          </w:p>
        </w:tc>
      </w:tr>
    </w:tbl>
    <w:p w:rsidR="00AC75BB" w:rsidRDefault="00AC75BB" w:rsidP="00AC75BB"/>
    <w:p w:rsidR="00AC75BB" w:rsidRDefault="00AC75BB" w:rsidP="00AC75BB">
      <w:pPr>
        <w:jc w:val="center"/>
        <w:rPr>
          <w:b/>
        </w:rPr>
      </w:pPr>
      <w:r w:rsidRPr="00AC75BB">
        <w:rPr>
          <w:b/>
        </w:rPr>
        <w:t>Total--104</w:t>
      </w:r>
    </w:p>
    <w:p w:rsidR="00AC75BB" w:rsidRDefault="00AC75BB" w:rsidP="00AC75BB">
      <w:pPr>
        <w:jc w:val="center"/>
        <w:rPr>
          <w:b/>
        </w:rPr>
      </w:pPr>
    </w:p>
    <w:p w:rsidR="00AC75BB" w:rsidRDefault="00AC75BB" w:rsidP="00AC75BB">
      <w:pPr>
        <w:ind w:firstLine="0"/>
      </w:pPr>
      <w:r w:rsidRPr="00AC75BB">
        <w:t xml:space="preserve"> </w:t>
      </w:r>
      <w:r>
        <w:t>Those who voted in the negative are:</w:t>
      </w:r>
    </w:p>
    <w:p w:rsidR="00AC75BB" w:rsidRDefault="00AC75BB" w:rsidP="00AC75BB"/>
    <w:p w:rsidR="00AC75BB" w:rsidRDefault="00AC75BB" w:rsidP="00AC75BB">
      <w:pPr>
        <w:jc w:val="center"/>
        <w:rPr>
          <w:b/>
        </w:rPr>
      </w:pPr>
      <w:r w:rsidRPr="00AC75BB">
        <w:rPr>
          <w:b/>
        </w:rPr>
        <w:t>Total--0</w:t>
      </w:r>
    </w:p>
    <w:p w:rsidR="00AC75BB" w:rsidRDefault="00AC75BB" w:rsidP="00AC75BB">
      <w:pPr>
        <w:jc w:val="center"/>
        <w:rPr>
          <w:b/>
        </w:rPr>
      </w:pPr>
    </w:p>
    <w:p w:rsidR="00AC75BB" w:rsidRDefault="00AC75BB" w:rsidP="00AC75BB">
      <w:r>
        <w:t>So, the Bill, as amended, was read the second time and ordered to third reading.</w:t>
      </w:r>
    </w:p>
    <w:p w:rsidR="00AC75BB" w:rsidRDefault="00AC75BB" w:rsidP="00AC75BB"/>
    <w:p w:rsidR="00AC75BB" w:rsidRPr="00BC1FED" w:rsidRDefault="00AC75BB" w:rsidP="00AC75BB">
      <w:pPr>
        <w:pStyle w:val="Title"/>
        <w:keepNext/>
      </w:pPr>
      <w:bookmarkStart w:id="24" w:name="file_start99"/>
      <w:bookmarkEnd w:id="24"/>
      <w:r w:rsidRPr="00BC1FED">
        <w:t>STATEMENT FOR JOURNAL</w:t>
      </w:r>
    </w:p>
    <w:p w:rsidR="00AC75BB" w:rsidRPr="00BC1FED" w:rsidRDefault="00AC75BB" w:rsidP="00AC75BB">
      <w:pPr>
        <w:tabs>
          <w:tab w:val="left" w:pos="270"/>
          <w:tab w:val="left" w:pos="630"/>
          <w:tab w:val="left" w:pos="900"/>
          <w:tab w:val="left" w:pos="1260"/>
          <w:tab w:val="left" w:pos="1620"/>
          <w:tab w:val="left" w:pos="1980"/>
          <w:tab w:val="left" w:pos="2340"/>
          <w:tab w:val="left" w:pos="2700"/>
        </w:tabs>
        <w:ind w:firstLine="0"/>
      </w:pPr>
      <w:r w:rsidRPr="00BC1FED">
        <w:tab/>
        <w:t>I was temporarily out of the Chamber on constituent business during the vote on H. 4431. If I had been present, I would have voted in favor of the Bill.</w:t>
      </w:r>
    </w:p>
    <w:p w:rsidR="00AC75BB" w:rsidRDefault="00AC75BB" w:rsidP="00AC75BB">
      <w:pPr>
        <w:tabs>
          <w:tab w:val="left" w:pos="270"/>
          <w:tab w:val="left" w:pos="630"/>
          <w:tab w:val="left" w:pos="900"/>
          <w:tab w:val="left" w:pos="1260"/>
          <w:tab w:val="left" w:pos="1620"/>
          <w:tab w:val="left" w:pos="1980"/>
          <w:tab w:val="left" w:pos="2340"/>
          <w:tab w:val="left" w:pos="2700"/>
        </w:tabs>
        <w:ind w:firstLine="0"/>
      </w:pPr>
      <w:r w:rsidRPr="00BC1FED">
        <w:tab/>
        <w:t>Rep. Laurie Funderburk</w:t>
      </w:r>
    </w:p>
    <w:p w:rsidR="00AC75BB" w:rsidRDefault="00AC75BB" w:rsidP="00AC75BB">
      <w:pPr>
        <w:tabs>
          <w:tab w:val="left" w:pos="270"/>
          <w:tab w:val="left" w:pos="630"/>
          <w:tab w:val="left" w:pos="900"/>
          <w:tab w:val="left" w:pos="1260"/>
          <w:tab w:val="left" w:pos="1620"/>
          <w:tab w:val="left" w:pos="1980"/>
          <w:tab w:val="left" w:pos="2340"/>
          <w:tab w:val="left" w:pos="2700"/>
        </w:tabs>
        <w:ind w:firstLine="0"/>
      </w:pPr>
    </w:p>
    <w:p w:rsidR="00AC75BB" w:rsidRPr="009649A6" w:rsidRDefault="00AC75BB" w:rsidP="00AC75BB">
      <w:pPr>
        <w:pStyle w:val="Title"/>
        <w:keepNext/>
      </w:pPr>
      <w:bookmarkStart w:id="25" w:name="file_start100"/>
      <w:bookmarkEnd w:id="25"/>
      <w:r w:rsidRPr="009649A6">
        <w:t>STATEMENT FOR JOURNAL</w:t>
      </w:r>
    </w:p>
    <w:p w:rsidR="00AC75BB" w:rsidRPr="009649A6" w:rsidRDefault="00AC75BB" w:rsidP="00AC75BB">
      <w:pPr>
        <w:tabs>
          <w:tab w:val="left" w:pos="270"/>
          <w:tab w:val="left" w:pos="630"/>
          <w:tab w:val="left" w:pos="900"/>
          <w:tab w:val="left" w:pos="1260"/>
          <w:tab w:val="left" w:pos="1620"/>
          <w:tab w:val="left" w:pos="1980"/>
          <w:tab w:val="left" w:pos="2340"/>
          <w:tab w:val="left" w:pos="2700"/>
        </w:tabs>
        <w:ind w:firstLine="0"/>
      </w:pPr>
      <w:r w:rsidRPr="009649A6">
        <w:tab/>
        <w:t>I was temporarily out of the Chamber on constituent business during the vote on H. 4431. If I had been present, I would have voted in favor of the Bill.</w:t>
      </w:r>
    </w:p>
    <w:p w:rsidR="00AC75BB" w:rsidRDefault="00AC75BB" w:rsidP="00AC75BB">
      <w:pPr>
        <w:tabs>
          <w:tab w:val="left" w:pos="270"/>
          <w:tab w:val="left" w:pos="630"/>
          <w:tab w:val="left" w:pos="900"/>
          <w:tab w:val="left" w:pos="1260"/>
          <w:tab w:val="left" w:pos="1620"/>
          <w:tab w:val="left" w:pos="1980"/>
          <w:tab w:val="left" w:pos="2340"/>
          <w:tab w:val="left" w:pos="2700"/>
        </w:tabs>
        <w:ind w:firstLine="0"/>
      </w:pPr>
      <w:r w:rsidRPr="009649A6">
        <w:tab/>
        <w:t>Rep. Carl Anderson</w:t>
      </w:r>
    </w:p>
    <w:p w:rsidR="00AC75BB" w:rsidRDefault="00AC75BB" w:rsidP="00AC75BB">
      <w:pPr>
        <w:tabs>
          <w:tab w:val="left" w:pos="270"/>
          <w:tab w:val="left" w:pos="630"/>
          <w:tab w:val="left" w:pos="900"/>
          <w:tab w:val="left" w:pos="1260"/>
          <w:tab w:val="left" w:pos="1620"/>
          <w:tab w:val="left" w:pos="1980"/>
          <w:tab w:val="left" w:pos="2340"/>
          <w:tab w:val="left" w:pos="2700"/>
        </w:tabs>
        <w:ind w:firstLine="0"/>
      </w:pPr>
    </w:p>
    <w:p w:rsidR="00885D99" w:rsidRDefault="00885D99" w:rsidP="00885D99">
      <w:pPr>
        <w:pStyle w:val="Title"/>
      </w:pPr>
      <w:r>
        <w:br w:type="column"/>
      </w:r>
      <w:r>
        <w:lastRenderedPageBreak/>
        <w:t>STATEMENT FOR JOURNAL</w:t>
      </w:r>
    </w:p>
    <w:p w:rsidR="00885D99" w:rsidRDefault="00885D99" w:rsidP="00885D99">
      <w:pPr>
        <w:tabs>
          <w:tab w:val="left" w:pos="270"/>
          <w:tab w:val="left" w:pos="630"/>
          <w:tab w:val="left" w:pos="900"/>
          <w:tab w:val="left" w:pos="1260"/>
          <w:tab w:val="left" w:pos="1620"/>
          <w:tab w:val="left" w:pos="1980"/>
          <w:tab w:val="left" w:pos="2340"/>
          <w:tab w:val="left" w:pos="2700"/>
        </w:tabs>
      </w:pPr>
      <w:r>
        <w:tab/>
        <w:t>I, Marvin Pendarvis, was not present for the House vote on H. 4431, Business License Tax Reform, on February 26. If I had been present, I would have voted in favor of it.</w:t>
      </w:r>
    </w:p>
    <w:p w:rsidR="00885D99" w:rsidRDefault="00885D99" w:rsidP="00885D99">
      <w:pPr>
        <w:tabs>
          <w:tab w:val="left" w:pos="270"/>
          <w:tab w:val="left" w:pos="630"/>
          <w:tab w:val="left" w:pos="900"/>
          <w:tab w:val="left" w:pos="1260"/>
          <w:tab w:val="left" w:pos="1620"/>
          <w:tab w:val="left" w:pos="1980"/>
          <w:tab w:val="left" w:pos="2340"/>
          <w:tab w:val="left" w:pos="2700"/>
        </w:tabs>
      </w:pPr>
      <w:r>
        <w:tab/>
        <w:t>Rep. Marvin Pendarvis</w:t>
      </w:r>
    </w:p>
    <w:p w:rsidR="00885D99" w:rsidRDefault="00885D99" w:rsidP="00AC75BB">
      <w:pPr>
        <w:tabs>
          <w:tab w:val="left" w:pos="270"/>
          <w:tab w:val="left" w:pos="630"/>
          <w:tab w:val="left" w:pos="900"/>
          <w:tab w:val="left" w:pos="1260"/>
          <w:tab w:val="left" w:pos="1620"/>
          <w:tab w:val="left" w:pos="1980"/>
          <w:tab w:val="left" w:pos="2340"/>
          <w:tab w:val="left" w:pos="2700"/>
        </w:tabs>
        <w:ind w:firstLine="0"/>
      </w:pPr>
    </w:p>
    <w:p w:rsidR="00AC75BB" w:rsidRDefault="00AC75BB" w:rsidP="00AC75BB">
      <w:pPr>
        <w:keepNext/>
        <w:jc w:val="center"/>
        <w:rPr>
          <w:b/>
        </w:rPr>
      </w:pPr>
      <w:r w:rsidRPr="00AC75BB">
        <w:rPr>
          <w:b/>
        </w:rPr>
        <w:t>H. 3328--AMENDED AND ORDERED TO THIRD READING</w:t>
      </w:r>
    </w:p>
    <w:p w:rsidR="00AC75BB" w:rsidRDefault="00AC75BB" w:rsidP="00AC75BB">
      <w:pPr>
        <w:keepNext/>
      </w:pPr>
      <w:r>
        <w:t>The following Bill was taken up:</w:t>
      </w:r>
    </w:p>
    <w:p w:rsidR="00AC75BB" w:rsidRDefault="00AC75BB" w:rsidP="00AC75BB">
      <w:pPr>
        <w:keepNext/>
      </w:pPr>
      <w:bookmarkStart w:id="26" w:name="include_clip_start_102"/>
      <w:bookmarkEnd w:id="26"/>
    </w:p>
    <w:p w:rsidR="00AC75BB" w:rsidRDefault="00AC75BB" w:rsidP="00AC75BB">
      <w:r>
        <w:t>H. 3328 -- Reps. King, Clyburn, Henegan, Garvin, McDaniel, Alexander, Rivers and Brawley: A BILL TO AMEND THE CODE OF LAWS OF SOUTH CAROLINA, 1976, BY ADDING SECTION 59-63-785 SO AS TO PROVIDE STUDENTS DETERMINED ELIGIBLE TO RECEIVE FREE LUNCHES AND STUDENTS DETERMINED ELIGIBLE TO RECEIVE REDUCED PRICE LUNCHES MUST BE OFFERED THE SAME CHOICE OF MEALS AND MILK OFFERED TO CHILDREN WHO PAY THE FULL PRICE FOR THEIR MEALS OR MILK.</w:t>
      </w:r>
    </w:p>
    <w:p w:rsidR="00AC75BB" w:rsidRDefault="00AC75BB" w:rsidP="00AC75BB"/>
    <w:p w:rsidR="00AC75BB" w:rsidRPr="00A63169" w:rsidRDefault="00AC75BB" w:rsidP="00AC75BB">
      <w:r w:rsidRPr="00A63169">
        <w:t>The Committee on Education and Public Works proposed the following Amendment No. 1</w:t>
      </w:r>
      <w:r w:rsidR="007246B9">
        <w:t xml:space="preserve"> to </w:t>
      </w:r>
      <w:r w:rsidRPr="00A63169">
        <w:t>H. 3328 (COUNCIL\WAB\3328C001.</w:t>
      </w:r>
      <w:r w:rsidR="007246B9">
        <w:t xml:space="preserve"> </w:t>
      </w:r>
      <w:r w:rsidRPr="00A63169">
        <w:t>SM.WAB20), which was adopted:</w:t>
      </w:r>
    </w:p>
    <w:p w:rsidR="00AC75BB" w:rsidRPr="00A63169" w:rsidRDefault="00AC75BB" w:rsidP="00AC75BB">
      <w:r w:rsidRPr="00A63169">
        <w:t>Amend the bill, as and if amended, by striking all after the enacting words and inserting:</w:t>
      </w:r>
    </w:p>
    <w:p w:rsidR="00AC75BB" w:rsidRPr="00A63169" w:rsidRDefault="00AC75BB" w:rsidP="00AC75BB">
      <w:pPr>
        <w:suppressAutoHyphens/>
      </w:pPr>
      <w:r w:rsidRPr="00A63169">
        <w:t>/</w:t>
      </w:r>
      <w:r w:rsidRPr="00A63169">
        <w:tab/>
        <w:t>SECTION</w:t>
      </w:r>
      <w:r w:rsidRPr="00A63169">
        <w:tab/>
        <w:t>1.</w:t>
      </w:r>
      <w:r w:rsidRPr="00A63169">
        <w:tab/>
        <w:t>Article 7, Chapter 63, Title 59 of the 1976 Code is amended by adding:</w:t>
      </w:r>
    </w:p>
    <w:p w:rsidR="00AC75BB" w:rsidRPr="00A63169" w:rsidRDefault="00AC75BB" w:rsidP="00AC75BB">
      <w:pPr>
        <w:suppressAutoHyphens/>
      </w:pPr>
      <w:r w:rsidRPr="00A63169">
        <w:tab/>
        <w:t>“Section 59</w:t>
      </w:r>
      <w:r w:rsidRPr="00A63169">
        <w:noBreakHyphen/>
        <w:t>63</w:t>
      </w:r>
      <w:r w:rsidRPr="00A63169">
        <w:noBreakHyphen/>
        <w:t>785.</w:t>
      </w:r>
      <w:r w:rsidRPr="00A63169">
        <w:tab/>
      </w:r>
      <w:r w:rsidRPr="00A63169">
        <w:rPr>
          <w:u w:val="single"/>
        </w:rPr>
        <w:t>(A)</w:t>
      </w:r>
      <w:r w:rsidRPr="00A63169">
        <w:tab/>
        <w:t xml:space="preserve">Students </w:t>
      </w:r>
      <w:r w:rsidRPr="00A63169">
        <w:rPr>
          <w:strike/>
        </w:rPr>
        <w:t>determined</w:t>
      </w:r>
      <w:r w:rsidRPr="00A63169">
        <w:t xml:space="preserve"> eligible </w:t>
      </w:r>
      <w:r w:rsidRPr="00A63169">
        <w:rPr>
          <w:u w:val="single"/>
        </w:rPr>
        <w:t>for free and reduced meal benefits must be offered the same federally reimbursable meal as students not eligible for free and reduced meals as prescribed in 7 C.F.R. Part 215 and the Special Milk Program. Federally reimbursable meals must be offered even if the student owes money for previous meals</w:t>
      </w:r>
      <w:r w:rsidRPr="00A63169">
        <w:t xml:space="preserve"> </w:t>
      </w:r>
      <w:r w:rsidRPr="00A63169">
        <w:rPr>
          <w:strike/>
        </w:rPr>
        <w:t>to receive free lunches and students determined eligible to receive reduced price lunches must be offered the same choice of meals and milk offered to children who pay the full price for their meals or milk, regardless of whether one lunch or type of milk offered meets the requirements prescribed in the National School Lunch Program, found in 7 C.F.R. Part 210, and the Special Milk Program for Children, found in 7 C.F.R. Part 215.  The provisions of this section do not prohibit a school from offering an alternate menu item to students who are required to pay full price or a reduced price for lunch but fails to pay as required</w:t>
      </w:r>
      <w:r w:rsidRPr="00A63169">
        <w:t>.</w:t>
      </w:r>
    </w:p>
    <w:p w:rsidR="00AC75BB" w:rsidRPr="00A63169" w:rsidRDefault="00AC75BB" w:rsidP="00AC75BB">
      <w:pPr>
        <w:suppressAutoHyphens/>
        <w:rPr>
          <w:u w:val="single"/>
        </w:rPr>
      </w:pPr>
      <w:r w:rsidRPr="00A63169">
        <w:lastRenderedPageBreak/>
        <w:tab/>
      </w:r>
      <w:r w:rsidRPr="00A63169">
        <w:rPr>
          <w:u w:val="single"/>
        </w:rPr>
        <w:t>(B)</w:t>
      </w:r>
      <w:r w:rsidRPr="00A63169">
        <w:rPr>
          <w:u w:val="single"/>
        </w:rPr>
        <w:tab/>
        <w:t>Schools that offer food and beverages separate from federally reimbursable meals may not allow students to accrue a balance when purchasing items, and only may accept cash payment or allow funds to be electronically drawn from a prepaid balance.</w:t>
      </w:r>
    </w:p>
    <w:p w:rsidR="00AC75BB" w:rsidRPr="00A63169" w:rsidRDefault="00AC75BB" w:rsidP="00AC75BB">
      <w:pPr>
        <w:suppressAutoHyphens/>
        <w:rPr>
          <w:u w:val="single"/>
        </w:rPr>
      </w:pPr>
      <w:r w:rsidRPr="00A63169">
        <w:tab/>
      </w:r>
      <w:r w:rsidRPr="00A63169">
        <w:rPr>
          <w:u w:val="single"/>
        </w:rPr>
        <w:t>(C)</w:t>
      </w:r>
      <w:r w:rsidRPr="00A63169">
        <w:tab/>
      </w:r>
      <w:r w:rsidRPr="00A63169">
        <w:rPr>
          <w:u w:val="single"/>
        </w:rPr>
        <w:t>A school or school district may not invoke penalties for fa</w:t>
      </w:r>
      <w:r w:rsidR="00FF7B19">
        <w:rPr>
          <w:u w:val="single"/>
        </w:rPr>
        <w:t>iling to pay for a school lunch</w:t>
      </w:r>
      <w:r w:rsidRPr="00A63169">
        <w:rPr>
          <w:u w:val="single"/>
        </w:rPr>
        <w:t xml:space="preserve"> including</w:t>
      </w:r>
      <w:r w:rsidR="00FF7B19">
        <w:rPr>
          <w:u w:val="single"/>
        </w:rPr>
        <w:t>,</w:t>
      </w:r>
      <w:r w:rsidRPr="00A63169">
        <w:rPr>
          <w:u w:val="single"/>
        </w:rPr>
        <w:t xml:space="preserve"> but </w:t>
      </w:r>
      <w:r w:rsidR="00FF7B19">
        <w:rPr>
          <w:u w:val="single"/>
        </w:rPr>
        <w:t xml:space="preserve">not </w:t>
      </w:r>
      <w:r w:rsidRPr="00A63169">
        <w:rPr>
          <w:u w:val="single"/>
        </w:rPr>
        <w:t>limited to, prohibiting students from attending field trips, participating in graduation or other recognition ceremonies, or attending other academic related activities.</w:t>
      </w:r>
    </w:p>
    <w:p w:rsidR="00AC75BB" w:rsidRPr="00A63169" w:rsidRDefault="00AC75BB" w:rsidP="00AC75BB">
      <w:pPr>
        <w:suppressAutoHyphens/>
      </w:pPr>
      <w:r w:rsidRPr="00A63169">
        <w:rPr>
          <w:u w:val="single"/>
        </w:rPr>
        <w:tab/>
        <w:t>(D)</w:t>
      </w:r>
      <w:r w:rsidRPr="00A63169">
        <w:rPr>
          <w:u w:val="single"/>
        </w:rPr>
        <w:tab/>
        <w:t>The State Department of Education shall develop and provide a model policy and template to each school district regarding the collection of school meal debt.</w:t>
      </w:r>
      <w:r w:rsidRPr="00A63169">
        <w:t>”</w:t>
      </w:r>
    </w:p>
    <w:p w:rsidR="00AC75BB" w:rsidRPr="00A63169" w:rsidRDefault="00AC75BB" w:rsidP="00AC75BB">
      <w:pPr>
        <w:suppressAutoHyphens/>
      </w:pPr>
      <w:r w:rsidRPr="00A63169">
        <w:t>SECTION</w:t>
      </w:r>
      <w:r w:rsidRPr="00A63169">
        <w:tab/>
        <w:t>2.</w:t>
      </w:r>
      <w:r w:rsidRPr="00A63169">
        <w:tab/>
        <w:t>This act takes effect August 1, 2021.</w:t>
      </w:r>
      <w:r w:rsidR="006C69D0">
        <w:t xml:space="preserve"> </w:t>
      </w:r>
      <w:r w:rsidRPr="00A63169">
        <w:tab/>
        <w:t>/</w:t>
      </w:r>
    </w:p>
    <w:p w:rsidR="00AC75BB" w:rsidRPr="00A63169" w:rsidRDefault="00AC75BB" w:rsidP="00AC75BB">
      <w:r w:rsidRPr="00A63169">
        <w:t>Renumber sections to conform.</w:t>
      </w:r>
    </w:p>
    <w:p w:rsidR="00AC75BB" w:rsidRDefault="00AC75BB" w:rsidP="00AC75BB">
      <w:r w:rsidRPr="00A63169">
        <w:t>Amend title to conform.</w:t>
      </w:r>
    </w:p>
    <w:p w:rsidR="00AC75BB" w:rsidRDefault="00AC75BB" w:rsidP="00AC75BB"/>
    <w:p w:rsidR="00AC75BB" w:rsidRDefault="00AC75BB" w:rsidP="00AC75BB">
      <w:r>
        <w:t>Rep. FELDER explained the amendment.</w:t>
      </w:r>
    </w:p>
    <w:p w:rsidR="00AC75BB" w:rsidRDefault="00AC75BB" w:rsidP="00AC75BB">
      <w:r>
        <w:t>The amendment was then adopted.</w:t>
      </w:r>
    </w:p>
    <w:p w:rsidR="00AC75BB" w:rsidRDefault="00AC75BB" w:rsidP="00AC75BB"/>
    <w:p w:rsidR="00AC75BB" w:rsidRDefault="00AC75BB" w:rsidP="00AC75BB">
      <w:r>
        <w:t>The question recurred to the passage of the Bill.</w:t>
      </w:r>
    </w:p>
    <w:p w:rsidR="00AC75BB" w:rsidRDefault="00AC75BB" w:rsidP="00AC75BB"/>
    <w:p w:rsidR="00AC75BB" w:rsidRDefault="00AC75BB" w:rsidP="00AC75BB">
      <w:r>
        <w:t xml:space="preserve">The yeas and nays were taken resulting as follows: </w:t>
      </w:r>
    </w:p>
    <w:p w:rsidR="00AC75BB" w:rsidRDefault="00AC75BB" w:rsidP="00AC75BB">
      <w:pPr>
        <w:jc w:val="center"/>
      </w:pPr>
      <w:r>
        <w:t xml:space="preserve"> </w:t>
      </w:r>
      <w:bookmarkStart w:id="27" w:name="vote_start107"/>
      <w:bookmarkEnd w:id="27"/>
      <w:r>
        <w:t>Yeas 110; Nays 0</w:t>
      </w:r>
    </w:p>
    <w:p w:rsidR="00AC75BB" w:rsidRDefault="00AC75BB" w:rsidP="00AC75BB">
      <w:pPr>
        <w:jc w:val="center"/>
      </w:pPr>
    </w:p>
    <w:p w:rsidR="00AC75BB" w:rsidRDefault="00AC75BB" w:rsidP="00AC75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5BB" w:rsidRPr="00AC75BB" w:rsidTr="00AC75BB">
        <w:tc>
          <w:tcPr>
            <w:tcW w:w="2179" w:type="dxa"/>
            <w:shd w:val="clear" w:color="auto" w:fill="auto"/>
          </w:tcPr>
          <w:p w:rsidR="00AC75BB" w:rsidRPr="00AC75BB" w:rsidRDefault="00AC75BB" w:rsidP="00AC75BB">
            <w:pPr>
              <w:keepNext/>
              <w:ind w:firstLine="0"/>
            </w:pPr>
            <w:r>
              <w:t>Alexander</w:t>
            </w:r>
          </w:p>
        </w:tc>
        <w:tc>
          <w:tcPr>
            <w:tcW w:w="2179" w:type="dxa"/>
            <w:shd w:val="clear" w:color="auto" w:fill="auto"/>
          </w:tcPr>
          <w:p w:rsidR="00AC75BB" w:rsidRPr="00AC75BB" w:rsidRDefault="00AC75BB" w:rsidP="00AC75BB">
            <w:pPr>
              <w:keepNext/>
              <w:ind w:firstLine="0"/>
            </w:pPr>
            <w:r>
              <w:t>Allison</w:t>
            </w:r>
          </w:p>
        </w:tc>
        <w:tc>
          <w:tcPr>
            <w:tcW w:w="2180" w:type="dxa"/>
            <w:shd w:val="clear" w:color="auto" w:fill="auto"/>
          </w:tcPr>
          <w:p w:rsidR="00AC75BB" w:rsidRPr="00AC75BB" w:rsidRDefault="00AC75BB" w:rsidP="00AC75BB">
            <w:pPr>
              <w:keepNext/>
              <w:ind w:firstLine="0"/>
            </w:pPr>
            <w:r>
              <w:t>Atkinson</w:t>
            </w:r>
          </w:p>
        </w:tc>
      </w:tr>
      <w:tr w:rsidR="00AC75BB" w:rsidRPr="00AC75BB" w:rsidTr="00AC75BB">
        <w:tc>
          <w:tcPr>
            <w:tcW w:w="2179" w:type="dxa"/>
            <w:shd w:val="clear" w:color="auto" w:fill="auto"/>
          </w:tcPr>
          <w:p w:rsidR="00AC75BB" w:rsidRPr="00AC75BB" w:rsidRDefault="00AC75BB" w:rsidP="00AC75BB">
            <w:pPr>
              <w:ind w:firstLine="0"/>
            </w:pPr>
            <w:r>
              <w:t>Bailey</w:t>
            </w:r>
          </w:p>
        </w:tc>
        <w:tc>
          <w:tcPr>
            <w:tcW w:w="2179" w:type="dxa"/>
            <w:shd w:val="clear" w:color="auto" w:fill="auto"/>
          </w:tcPr>
          <w:p w:rsidR="00AC75BB" w:rsidRPr="00AC75BB" w:rsidRDefault="00AC75BB" w:rsidP="00AC75BB">
            <w:pPr>
              <w:ind w:firstLine="0"/>
            </w:pPr>
            <w:r>
              <w:t>Bales</w:t>
            </w:r>
          </w:p>
        </w:tc>
        <w:tc>
          <w:tcPr>
            <w:tcW w:w="2180" w:type="dxa"/>
            <w:shd w:val="clear" w:color="auto" w:fill="auto"/>
          </w:tcPr>
          <w:p w:rsidR="00AC75BB" w:rsidRPr="00AC75BB" w:rsidRDefault="00AC75BB" w:rsidP="00AC75BB">
            <w:pPr>
              <w:ind w:firstLine="0"/>
            </w:pPr>
            <w:r>
              <w:t>Ballentine</w:t>
            </w:r>
          </w:p>
        </w:tc>
      </w:tr>
      <w:tr w:rsidR="00AC75BB" w:rsidRPr="00AC75BB" w:rsidTr="00AC75BB">
        <w:tc>
          <w:tcPr>
            <w:tcW w:w="2179" w:type="dxa"/>
            <w:shd w:val="clear" w:color="auto" w:fill="auto"/>
          </w:tcPr>
          <w:p w:rsidR="00AC75BB" w:rsidRPr="00AC75BB" w:rsidRDefault="00AC75BB" w:rsidP="00AC75BB">
            <w:pPr>
              <w:ind w:firstLine="0"/>
            </w:pPr>
            <w:r>
              <w:t>Bamberg</w:t>
            </w:r>
          </w:p>
        </w:tc>
        <w:tc>
          <w:tcPr>
            <w:tcW w:w="2179" w:type="dxa"/>
            <w:shd w:val="clear" w:color="auto" w:fill="auto"/>
          </w:tcPr>
          <w:p w:rsidR="00AC75BB" w:rsidRPr="00AC75BB" w:rsidRDefault="00AC75BB" w:rsidP="00AC75BB">
            <w:pPr>
              <w:ind w:firstLine="0"/>
            </w:pPr>
            <w:r>
              <w:t>Bannister</w:t>
            </w:r>
          </w:p>
        </w:tc>
        <w:tc>
          <w:tcPr>
            <w:tcW w:w="2180" w:type="dxa"/>
            <w:shd w:val="clear" w:color="auto" w:fill="auto"/>
          </w:tcPr>
          <w:p w:rsidR="00AC75BB" w:rsidRPr="00AC75BB" w:rsidRDefault="00AC75BB" w:rsidP="00AC75BB">
            <w:pPr>
              <w:ind w:firstLine="0"/>
            </w:pPr>
            <w:r>
              <w:t>Bennett</w:t>
            </w:r>
          </w:p>
        </w:tc>
      </w:tr>
      <w:tr w:rsidR="00AC75BB" w:rsidRPr="00AC75BB" w:rsidTr="00AC75BB">
        <w:tc>
          <w:tcPr>
            <w:tcW w:w="2179" w:type="dxa"/>
            <w:shd w:val="clear" w:color="auto" w:fill="auto"/>
          </w:tcPr>
          <w:p w:rsidR="00AC75BB" w:rsidRPr="00AC75BB" w:rsidRDefault="00AC75BB" w:rsidP="00AC75BB">
            <w:pPr>
              <w:ind w:firstLine="0"/>
            </w:pPr>
            <w:r>
              <w:t>Bernstein</w:t>
            </w:r>
          </w:p>
        </w:tc>
        <w:tc>
          <w:tcPr>
            <w:tcW w:w="2179" w:type="dxa"/>
            <w:shd w:val="clear" w:color="auto" w:fill="auto"/>
          </w:tcPr>
          <w:p w:rsidR="00AC75BB" w:rsidRPr="00AC75BB" w:rsidRDefault="00AC75BB" w:rsidP="00AC75BB">
            <w:pPr>
              <w:ind w:firstLine="0"/>
            </w:pPr>
            <w:r>
              <w:t>Blackwell</w:t>
            </w:r>
          </w:p>
        </w:tc>
        <w:tc>
          <w:tcPr>
            <w:tcW w:w="2180" w:type="dxa"/>
            <w:shd w:val="clear" w:color="auto" w:fill="auto"/>
          </w:tcPr>
          <w:p w:rsidR="00AC75BB" w:rsidRPr="00AC75BB" w:rsidRDefault="00AC75BB" w:rsidP="00AC75BB">
            <w:pPr>
              <w:ind w:firstLine="0"/>
            </w:pPr>
            <w:r>
              <w:t>Bradley</w:t>
            </w:r>
          </w:p>
        </w:tc>
      </w:tr>
      <w:tr w:rsidR="00AC75BB" w:rsidRPr="00AC75BB" w:rsidTr="00AC75BB">
        <w:tc>
          <w:tcPr>
            <w:tcW w:w="2179" w:type="dxa"/>
            <w:shd w:val="clear" w:color="auto" w:fill="auto"/>
          </w:tcPr>
          <w:p w:rsidR="00AC75BB" w:rsidRPr="00AC75BB" w:rsidRDefault="00AC75BB" w:rsidP="00AC75BB">
            <w:pPr>
              <w:ind w:firstLine="0"/>
            </w:pPr>
            <w:r>
              <w:t>Brawley</w:t>
            </w:r>
          </w:p>
        </w:tc>
        <w:tc>
          <w:tcPr>
            <w:tcW w:w="2179" w:type="dxa"/>
            <w:shd w:val="clear" w:color="auto" w:fill="auto"/>
          </w:tcPr>
          <w:p w:rsidR="00AC75BB" w:rsidRPr="00AC75BB" w:rsidRDefault="00AC75BB" w:rsidP="00AC75BB">
            <w:pPr>
              <w:ind w:firstLine="0"/>
            </w:pPr>
            <w:r>
              <w:t>Brown</w:t>
            </w:r>
          </w:p>
        </w:tc>
        <w:tc>
          <w:tcPr>
            <w:tcW w:w="2180" w:type="dxa"/>
            <w:shd w:val="clear" w:color="auto" w:fill="auto"/>
          </w:tcPr>
          <w:p w:rsidR="00AC75BB" w:rsidRPr="00AC75BB" w:rsidRDefault="00AC75BB" w:rsidP="00AC75BB">
            <w:pPr>
              <w:ind w:firstLine="0"/>
            </w:pPr>
            <w:r>
              <w:t>Bryant</w:t>
            </w:r>
          </w:p>
        </w:tc>
      </w:tr>
      <w:tr w:rsidR="00AC75BB" w:rsidRPr="00AC75BB" w:rsidTr="00AC75BB">
        <w:tc>
          <w:tcPr>
            <w:tcW w:w="2179" w:type="dxa"/>
            <w:shd w:val="clear" w:color="auto" w:fill="auto"/>
          </w:tcPr>
          <w:p w:rsidR="00AC75BB" w:rsidRPr="00AC75BB" w:rsidRDefault="00AC75BB" w:rsidP="00AC75BB">
            <w:pPr>
              <w:ind w:firstLine="0"/>
            </w:pPr>
            <w:r>
              <w:t>Burns</w:t>
            </w:r>
          </w:p>
        </w:tc>
        <w:tc>
          <w:tcPr>
            <w:tcW w:w="2179" w:type="dxa"/>
            <w:shd w:val="clear" w:color="auto" w:fill="auto"/>
          </w:tcPr>
          <w:p w:rsidR="00AC75BB" w:rsidRPr="00AC75BB" w:rsidRDefault="00AC75BB" w:rsidP="00AC75BB">
            <w:pPr>
              <w:ind w:firstLine="0"/>
            </w:pPr>
            <w:r>
              <w:t>Calhoon</w:t>
            </w:r>
          </w:p>
        </w:tc>
        <w:tc>
          <w:tcPr>
            <w:tcW w:w="2180" w:type="dxa"/>
            <w:shd w:val="clear" w:color="auto" w:fill="auto"/>
          </w:tcPr>
          <w:p w:rsidR="00AC75BB" w:rsidRPr="00AC75BB" w:rsidRDefault="00AC75BB" w:rsidP="00AC75BB">
            <w:pPr>
              <w:ind w:firstLine="0"/>
            </w:pPr>
            <w:r>
              <w:t>Caskey</w:t>
            </w:r>
          </w:p>
        </w:tc>
      </w:tr>
      <w:tr w:rsidR="00AC75BB" w:rsidRPr="00AC75BB" w:rsidTr="00AC75BB">
        <w:tc>
          <w:tcPr>
            <w:tcW w:w="2179" w:type="dxa"/>
            <w:shd w:val="clear" w:color="auto" w:fill="auto"/>
          </w:tcPr>
          <w:p w:rsidR="00AC75BB" w:rsidRPr="00AC75BB" w:rsidRDefault="00AC75BB" w:rsidP="00AC75BB">
            <w:pPr>
              <w:ind w:firstLine="0"/>
            </w:pPr>
            <w:r>
              <w:t>Chellis</w:t>
            </w:r>
          </w:p>
        </w:tc>
        <w:tc>
          <w:tcPr>
            <w:tcW w:w="2179" w:type="dxa"/>
            <w:shd w:val="clear" w:color="auto" w:fill="auto"/>
          </w:tcPr>
          <w:p w:rsidR="00AC75BB" w:rsidRPr="00AC75BB" w:rsidRDefault="00AC75BB" w:rsidP="00AC75BB">
            <w:pPr>
              <w:ind w:firstLine="0"/>
            </w:pPr>
            <w:r>
              <w:t>Chumley</w:t>
            </w:r>
          </w:p>
        </w:tc>
        <w:tc>
          <w:tcPr>
            <w:tcW w:w="2180" w:type="dxa"/>
            <w:shd w:val="clear" w:color="auto" w:fill="auto"/>
          </w:tcPr>
          <w:p w:rsidR="00AC75BB" w:rsidRPr="00AC75BB" w:rsidRDefault="00AC75BB" w:rsidP="00AC75BB">
            <w:pPr>
              <w:ind w:firstLine="0"/>
            </w:pPr>
            <w:r>
              <w:t>Clary</w:t>
            </w:r>
          </w:p>
        </w:tc>
      </w:tr>
      <w:tr w:rsidR="00AC75BB" w:rsidRPr="00AC75BB" w:rsidTr="00AC75BB">
        <w:tc>
          <w:tcPr>
            <w:tcW w:w="2179" w:type="dxa"/>
            <w:shd w:val="clear" w:color="auto" w:fill="auto"/>
          </w:tcPr>
          <w:p w:rsidR="00AC75BB" w:rsidRPr="00AC75BB" w:rsidRDefault="00AC75BB" w:rsidP="00AC75BB">
            <w:pPr>
              <w:ind w:firstLine="0"/>
            </w:pPr>
            <w:r>
              <w:t>Clemmons</w:t>
            </w:r>
          </w:p>
        </w:tc>
        <w:tc>
          <w:tcPr>
            <w:tcW w:w="2179" w:type="dxa"/>
            <w:shd w:val="clear" w:color="auto" w:fill="auto"/>
          </w:tcPr>
          <w:p w:rsidR="00AC75BB" w:rsidRPr="00AC75BB" w:rsidRDefault="00AC75BB" w:rsidP="00AC75BB">
            <w:pPr>
              <w:ind w:firstLine="0"/>
            </w:pPr>
            <w:r>
              <w:t>Clyburn</w:t>
            </w:r>
          </w:p>
        </w:tc>
        <w:tc>
          <w:tcPr>
            <w:tcW w:w="2180" w:type="dxa"/>
            <w:shd w:val="clear" w:color="auto" w:fill="auto"/>
          </w:tcPr>
          <w:p w:rsidR="00AC75BB" w:rsidRPr="00AC75BB" w:rsidRDefault="00AC75BB" w:rsidP="00AC75BB">
            <w:pPr>
              <w:ind w:firstLine="0"/>
            </w:pPr>
            <w:r>
              <w:t>Cogswell</w:t>
            </w:r>
          </w:p>
        </w:tc>
      </w:tr>
      <w:tr w:rsidR="00AC75BB" w:rsidRPr="00AC75BB" w:rsidTr="00AC75BB">
        <w:tc>
          <w:tcPr>
            <w:tcW w:w="2179" w:type="dxa"/>
            <w:shd w:val="clear" w:color="auto" w:fill="auto"/>
          </w:tcPr>
          <w:p w:rsidR="00AC75BB" w:rsidRPr="00AC75BB" w:rsidRDefault="00AC75BB" w:rsidP="00AC75BB">
            <w:pPr>
              <w:ind w:firstLine="0"/>
            </w:pPr>
            <w:r>
              <w:t>Collins</w:t>
            </w:r>
          </w:p>
        </w:tc>
        <w:tc>
          <w:tcPr>
            <w:tcW w:w="2179" w:type="dxa"/>
            <w:shd w:val="clear" w:color="auto" w:fill="auto"/>
          </w:tcPr>
          <w:p w:rsidR="00AC75BB" w:rsidRPr="00AC75BB" w:rsidRDefault="00AC75BB" w:rsidP="00AC75BB">
            <w:pPr>
              <w:ind w:firstLine="0"/>
            </w:pPr>
            <w:r>
              <w:t>B. Cox</w:t>
            </w:r>
          </w:p>
        </w:tc>
        <w:tc>
          <w:tcPr>
            <w:tcW w:w="2180" w:type="dxa"/>
            <w:shd w:val="clear" w:color="auto" w:fill="auto"/>
          </w:tcPr>
          <w:p w:rsidR="00AC75BB" w:rsidRPr="00AC75BB" w:rsidRDefault="00AC75BB" w:rsidP="00AC75BB">
            <w:pPr>
              <w:ind w:firstLine="0"/>
            </w:pPr>
            <w:r>
              <w:t>W. Cox</w:t>
            </w:r>
          </w:p>
        </w:tc>
      </w:tr>
      <w:tr w:rsidR="00AC75BB" w:rsidRPr="00AC75BB" w:rsidTr="00AC75BB">
        <w:tc>
          <w:tcPr>
            <w:tcW w:w="2179" w:type="dxa"/>
            <w:shd w:val="clear" w:color="auto" w:fill="auto"/>
          </w:tcPr>
          <w:p w:rsidR="00AC75BB" w:rsidRPr="00AC75BB" w:rsidRDefault="00AC75BB" w:rsidP="00AC75BB">
            <w:pPr>
              <w:ind w:firstLine="0"/>
            </w:pPr>
            <w:r>
              <w:t>Crawford</w:t>
            </w:r>
          </w:p>
        </w:tc>
        <w:tc>
          <w:tcPr>
            <w:tcW w:w="2179" w:type="dxa"/>
            <w:shd w:val="clear" w:color="auto" w:fill="auto"/>
          </w:tcPr>
          <w:p w:rsidR="00AC75BB" w:rsidRPr="00AC75BB" w:rsidRDefault="00AC75BB" w:rsidP="00AC75BB">
            <w:pPr>
              <w:ind w:firstLine="0"/>
            </w:pPr>
            <w:r>
              <w:t>Daning</w:t>
            </w:r>
          </w:p>
        </w:tc>
        <w:tc>
          <w:tcPr>
            <w:tcW w:w="2180" w:type="dxa"/>
            <w:shd w:val="clear" w:color="auto" w:fill="auto"/>
          </w:tcPr>
          <w:p w:rsidR="00AC75BB" w:rsidRPr="00AC75BB" w:rsidRDefault="00AC75BB" w:rsidP="00AC75BB">
            <w:pPr>
              <w:ind w:firstLine="0"/>
            </w:pPr>
            <w:r>
              <w:t>Davis</w:t>
            </w:r>
          </w:p>
        </w:tc>
      </w:tr>
      <w:tr w:rsidR="00AC75BB" w:rsidRPr="00AC75BB" w:rsidTr="00AC75BB">
        <w:tc>
          <w:tcPr>
            <w:tcW w:w="2179" w:type="dxa"/>
            <w:shd w:val="clear" w:color="auto" w:fill="auto"/>
          </w:tcPr>
          <w:p w:rsidR="00AC75BB" w:rsidRPr="00AC75BB" w:rsidRDefault="00AC75BB" w:rsidP="00AC75BB">
            <w:pPr>
              <w:ind w:firstLine="0"/>
            </w:pPr>
            <w:r>
              <w:t>Dillard</w:t>
            </w:r>
          </w:p>
        </w:tc>
        <w:tc>
          <w:tcPr>
            <w:tcW w:w="2179" w:type="dxa"/>
            <w:shd w:val="clear" w:color="auto" w:fill="auto"/>
          </w:tcPr>
          <w:p w:rsidR="00AC75BB" w:rsidRPr="00AC75BB" w:rsidRDefault="00AC75BB" w:rsidP="00AC75BB">
            <w:pPr>
              <w:ind w:firstLine="0"/>
            </w:pPr>
            <w:r>
              <w:t>Elliott</w:t>
            </w:r>
          </w:p>
        </w:tc>
        <w:tc>
          <w:tcPr>
            <w:tcW w:w="2180" w:type="dxa"/>
            <w:shd w:val="clear" w:color="auto" w:fill="auto"/>
          </w:tcPr>
          <w:p w:rsidR="00AC75BB" w:rsidRPr="00AC75BB" w:rsidRDefault="00AC75BB" w:rsidP="00AC75BB">
            <w:pPr>
              <w:ind w:firstLine="0"/>
            </w:pPr>
            <w:r>
              <w:t>Erickson</w:t>
            </w:r>
          </w:p>
        </w:tc>
      </w:tr>
      <w:tr w:rsidR="00AC75BB" w:rsidRPr="00AC75BB" w:rsidTr="00AC75BB">
        <w:tc>
          <w:tcPr>
            <w:tcW w:w="2179" w:type="dxa"/>
            <w:shd w:val="clear" w:color="auto" w:fill="auto"/>
          </w:tcPr>
          <w:p w:rsidR="00AC75BB" w:rsidRPr="00AC75BB" w:rsidRDefault="00AC75BB" w:rsidP="00AC75BB">
            <w:pPr>
              <w:ind w:firstLine="0"/>
            </w:pPr>
            <w:r>
              <w:t>Felder</w:t>
            </w:r>
          </w:p>
        </w:tc>
        <w:tc>
          <w:tcPr>
            <w:tcW w:w="2179" w:type="dxa"/>
            <w:shd w:val="clear" w:color="auto" w:fill="auto"/>
          </w:tcPr>
          <w:p w:rsidR="00AC75BB" w:rsidRPr="00AC75BB" w:rsidRDefault="00AC75BB" w:rsidP="00AC75BB">
            <w:pPr>
              <w:ind w:firstLine="0"/>
            </w:pPr>
            <w:r>
              <w:t>Finlay</w:t>
            </w:r>
          </w:p>
        </w:tc>
        <w:tc>
          <w:tcPr>
            <w:tcW w:w="2180" w:type="dxa"/>
            <w:shd w:val="clear" w:color="auto" w:fill="auto"/>
          </w:tcPr>
          <w:p w:rsidR="00AC75BB" w:rsidRPr="00AC75BB" w:rsidRDefault="00AC75BB" w:rsidP="00AC75BB">
            <w:pPr>
              <w:ind w:firstLine="0"/>
            </w:pPr>
            <w:r>
              <w:t>Forrest</w:t>
            </w:r>
          </w:p>
        </w:tc>
      </w:tr>
      <w:tr w:rsidR="00AC75BB" w:rsidRPr="00AC75BB" w:rsidTr="00AC75BB">
        <w:tc>
          <w:tcPr>
            <w:tcW w:w="2179" w:type="dxa"/>
            <w:shd w:val="clear" w:color="auto" w:fill="auto"/>
          </w:tcPr>
          <w:p w:rsidR="00AC75BB" w:rsidRPr="00AC75BB" w:rsidRDefault="00AC75BB" w:rsidP="00AC75BB">
            <w:pPr>
              <w:ind w:firstLine="0"/>
            </w:pPr>
            <w:r>
              <w:t>Forrester</w:t>
            </w:r>
          </w:p>
        </w:tc>
        <w:tc>
          <w:tcPr>
            <w:tcW w:w="2179" w:type="dxa"/>
            <w:shd w:val="clear" w:color="auto" w:fill="auto"/>
          </w:tcPr>
          <w:p w:rsidR="00AC75BB" w:rsidRPr="00AC75BB" w:rsidRDefault="00AC75BB" w:rsidP="00AC75BB">
            <w:pPr>
              <w:ind w:firstLine="0"/>
            </w:pPr>
            <w:r>
              <w:t>Fry</w:t>
            </w:r>
          </w:p>
        </w:tc>
        <w:tc>
          <w:tcPr>
            <w:tcW w:w="2180" w:type="dxa"/>
            <w:shd w:val="clear" w:color="auto" w:fill="auto"/>
          </w:tcPr>
          <w:p w:rsidR="00AC75BB" w:rsidRPr="00AC75BB" w:rsidRDefault="00AC75BB" w:rsidP="00AC75BB">
            <w:pPr>
              <w:ind w:firstLine="0"/>
            </w:pPr>
            <w:r>
              <w:t>Gagnon</w:t>
            </w:r>
          </w:p>
        </w:tc>
      </w:tr>
      <w:tr w:rsidR="00AC75BB" w:rsidRPr="00AC75BB" w:rsidTr="00AC75BB">
        <w:tc>
          <w:tcPr>
            <w:tcW w:w="2179" w:type="dxa"/>
            <w:shd w:val="clear" w:color="auto" w:fill="auto"/>
          </w:tcPr>
          <w:p w:rsidR="00AC75BB" w:rsidRPr="00AC75BB" w:rsidRDefault="00AC75BB" w:rsidP="00AC75BB">
            <w:pPr>
              <w:ind w:firstLine="0"/>
            </w:pPr>
            <w:r>
              <w:t>Gilliam</w:t>
            </w:r>
          </w:p>
        </w:tc>
        <w:tc>
          <w:tcPr>
            <w:tcW w:w="2179" w:type="dxa"/>
            <w:shd w:val="clear" w:color="auto" w:fill="auto"/>
          </w:tcPr>
          <w:p w:rsidR="00AC75BB" w:rsidRPr="00AC75BB" w:rsidRDefault="00AC75BB" w:rsidP="00AC75BB">
            <w:pPr>
              <w:ind w:firstLine="0"/>
            </w:pPr>
            <w:r>
              <w:t>Govan</w:t>
            </w:r>
          </w:p>
        </w:tc>
        <w:tc>
          <w:tcPr>
            <w:tcW w:w="2180" w:type="dxa"/>
            <w:shd w:val="clear" w:color="auto" w:fill="auto"/>
          </w:tcPr>
          <w:p w:rsidR="00AC75BB" w:rsidRPr="00AC75BB" w:rsidRDefault="00AC75BB" w:rsidP="00AC75BB">
            <w:pPr>
              <w:ind w:firstLine="0"/>
            </w:pPr>
            <w:r>
              <w:t>Haddon</w:t>
            </w:r>
          </w:p>
        </w:tc>
      </w:tr>
      <w:tr w:rsidR="00AC75BB" w:rsidRPr="00AC75BB" w:rsidTr="00AC75BB">
        <w:tc>
          <w:tcPr>
            <w:tcW w:w="2179" w:type="dxa"/>
            <w:shd w:val="clear" w:color="auto" w:fill="auto"/>
          </w:tcPr>
          <w:p w:rsidR="00AC75BB" w:rsidRPr="00AC75BB" w:rsidRDefault="00AC75BB" w:rsidP="00AC75BB">
            <w:pPr>
              <w:ind w:firstLine="0"/>
            </w:pPr>
            <w:r>
              <w:t>Hardee</w:t>
            </w:r>
          </w:p>
        </w:tc>
        <w:tc>
          <w:tcPr>
            <w:tcW w:w="2179" w:type="dxa"/>
            <w:shd w:val="clear" w:color="auto" w:fill="auto"/>
          </w:tcPr>
          <w:p w:rsidR="00AC75BB" w:rsidRPr="00AC75BB" w:rsidRDefault="00AC75BB" w:rsidP="00AC75BB">
            <w:pPr>
              <w:ind w:firstLine="0"/>
            </w:pPr>
            <w:r>
              <w:t>Hart</w:t>
            </w:r>
          </w:p>
        </w:tc>
        <w:tc>
          <w:tcPr>
            <w:tcW w:w="2180" w:type="dxa"/>
            <w:shd w:val="clear" w:color="auto" w:fill="auto"/>
          </w:tcPr>
          <w:p w:rsidR="00AC75BB" w:rsidRPr="00AC75BB" w:rsidRDefault="00AC75BB" w:rsidP="00AC75BB">
            <w:pPr>
              <w:ind w:firstLine="0"/>
            </w:pPr>
            <w:r>
              <w:t>Hayes</w:t>
            </w:r>
          </w:p>
        </w:tc>
      </w:tr>
      <w:tr w:rsidR="00AC75BB" w:rsidRPr="00AC75BB" w:rsidTr="00AC75BB">
        <w:tc>
          <w:tcPr>
            <w:tcW w:w="2179" w:type="dxa"/>
            <w:shd w:val="clear" w:color="auto" w:fill="auto"/>
          </w:tcPr>
          <w:p w:rsidR="00AC75BB" w:rsidRPr="00AC75BB" w:rsidRDefault="00AC75BB" w:rsidP="00AC75BB">
            <w:pPr>
              <w:ind w:firstLine="0"/>
            </w:pPr>
            <w:r>
              <w:t>Henderson-Myers</w:t>
            </w:r>
          </w:p>
        </w:tc>
        <w:tc>
          <w:tcPr>
            <w:tcW w:w="2179" w:type="dxa"/>
            <w:shd w:val="clear" w:color="auto" w:fill="auto"/>
          </w:tcPr>
          <w:p w:rsidR="00AC75BB" w:rsidRPr="00AC75BB" w:rsidRDefault="00AC75BB" w:rsidP="00AC75BB">
            <w:pPr>
              <w:ind w:firstLine="0"/>
            </w:pPr>
            <w:r>
              <w:t>Henegan</w:t>
            </w:r>
          </w:p>
        </w:tc>
        <w:tc>
          <w:tcPr>
            <w:tcW w:w="2180" w:type="dxa"/>
            <w:shd w:val="clear" w:color="auto" w:fill="auto"/>
          </w:tcPr>
          <w:p w:rsidR="00AC75BB" w:rsidRPr="00AC75BB" w:rsidRDefault="00AC75BB" w:rsidP="00AC75BB">
            <w:pPr>
              <w:ind w:firstLine="0"/>
            </w:pPr>
            <w:r>
              <w:t>Hewitt</w:t>
            </w:r>
          </w:p>
        </w:tc>
      </w:tr>
      <w:tr w:rsidR="00AC75BB" w:rsidRPr="00AC75BB" w:rsidTr="00AC75BB">
        <w:tc>
          <w:tcPr>
            <w:tcW w:w="2179" w:type="dxa"/>
            <w:shd w:val="clear" w:color="auto" w:fill="auto"/>
          </w:tcPr>
          <w:p w:rsidR="00AC75BB" w:rsidRPr="00AC75BB" w:rsidRDefault="00AC75BB" w:rsidP="00AC75BB">
            <w:pPr>
              <w:ind w:firstLine="0"/>
            </w:pPr>
            <w:r>
              <w:t>Hill</w:t>
            </w:r>
          </w:p>
        </w:tc>
        <w:tc>
          <w:tcPr>
            <w:tcW w:w="2179" w:type="dxa"/>
            <w:shd w:val="clear" w:color="auto" w:fill="auto"/>
          </w:tcPr>
          <w:p w:rsidR="00AC75BB" w:rsidRPr="00AC75BB" w:rsidRDefault="00AC75BB" w:rsidP="00AC75BB">
            <w:pPr>
              <w:ind w:firstLine="0"/>
            </w:pPr>
            <w:r>
              <w:t>Hiott</w:t>
            </w:r>
          </w:p>
        </w:tc>
        <w:tc>
          <w:tcPr>
            <w:tcW w:w="2180" w:type="dxa"/>
            <w:shd w:val="clear" w:color="auto" w:fill="auto"/>
          </w:tcPr>
          <w:p w:rsidR="00AC75BB" w:rsidRPr="00AC75BB" w:rsidRDefault="00AC75BB" w:rsidP="00AC75BB">
            <w:pPr>
              <w:ind w:firstLine="0"/>
            </w:pPr>
            <w:r>
              <w:t>Hixon</w:t>
            </w:r>
          </w:p>
        </w:tc>
      </w:tr>
      <w:tr w:rsidR="00AC75BB" w:rsidRPr="00AC75BB" w:rsidTr="00AC75BB">
        <w:tc>
          <w:tcPr>
            <w:tcW w:w="2179" w:type="dxa"/>
            <w:shd w:val="clear" w:color="auto" w:fill="auto"/>
          </w:tcPr>
          <w:p w:rsidR="00AC75BB" w:rsidRPr="00AC75BB" w:rsidRDefault="00AC75BB" w:rsidP="00AC75BB">
            <w:pPr>
              <w:ind w:firstLine="0"/>
            </w:pPr>
            <w:r>
              <w:lastRenderedPageBreak/>
              <w:t>Hosey</w:t>
            </w:r>
          </w:p>
        </w:tc>
        <w:tc>
          <w:tcPr>
            <w:tcW w:w="2179" w:type="dxa"/>
            <w:shd w:val="clear" w:color="auto" w:fill="auto"/>
          </w:tcPr>
          <w:p w:rsidR="00AC75BB" w:rsidRPr="00AC75BB" w:rsidRDefault="00AC75BB" w:rsidP="00AC75BB">
            <w:pPr>
              <w:ind w:firstLine="0"/>
            </w:pPr>
            <w:r>
              <w:t>Howard</w:t>
            </w:r>
          </w:p>
        </w:tc>
        <w:tc>
          <w:tcPr>
            <w:tcW w:w="2180" w:type="dxa"/>
            <w:shd w:val="clear" w:color="auto" w:fill="auto"/>
          </w:tcPr>
          <w:p w:rsidR="00AC75BB" w:rsidRPr="00AC75BB" w:rsidRDefault="00AC75BB" w:rsidP="00AC75BB">
            <w:pPr>
              <w:ind w:firstLine="0"/>
            </w:pPr>
            <w:r>
              <w:t>Huggins</w:t>
            </w:r>
          </w:p>
        </w:tc>
      </w:tr>
      <w:tr w:rsidR="00AC75BB" w:rsidRPr="00AC75BB" w:rsidTr="00AC75BB">
        <w:tc>
          <w:tcPr>
            <w:tcW w:w="2179" w:type="dxa"/>
            <w:shd w:val="clear" w:color="auto" w:fill="auto"/>
          </w:tcPr>
          <w:p w:rsidR="00AC75BB" w:rsidRPr="00AC75BB" w:rsidRDefault="00AC75BB" w:rsidP="00AC75BB">
            <w:pPr>
              <w:ind w:firstLine="0"/>
            </w:pPr>
            <w:r>
              <w:t>Hyde</w:t>
            </w:r>
          </w:p>
        </w:tc>
        <w:tc>
          <w:tcPr>
            <w:tcW w:w="2179" w:type="dxa"/>
            <w:shd w:val="clear" w:color="auto" w:fill="auto"/>
          </w:tcPr>
          <w:p w:rsidR="00AC75BB" w:rsidRPr="00AC75BB" w:rsidRDefault="00AC75BB" w:rsidP="00AC75BB">
            <w:pPr>
              <w:ind w:firstLine="0"/>
            </w:pPr>
            <w:r>
              <w:t>Jefferson</w:t>
            </w:r>
          </w:p>
        </w:tc>
        <w:tc>
          <w:tcPr>
            <w:tcW w:w="2180" w:type="dxa"/>
            <w:shd w:val="clear" w:color="auto" w:fill="auto"/>
          </w:tcPr>
          <w:p w:rsidR="00AC75BB" w:rsidRPr="00AC75BB" w:rsidRDefault="00AC75BB" w:rsidP="00AC75BB">
            <w:pPr>
              <w:ind w:firstLine="0"/>
            </w:pPr>
            <w:r>
              <w:t>Johnson</w:t>
            </w:r>
          </w:p>
        </w:tc>
      </w:tr>
      <w:tr w:rsidR="00AC75BB" w:rsidRPr="00AC75BB" w:rsidTr="00AC75BB">
        <w:tc>
          <w:tcPr>
            <w:tcW w:w="2179" w:type="dxa"/>
            <w:shd w:val="clear" w:color="auto" w:fill="auto"/>
          </w:tcPr>
          <w:p w:rsidR="00AC75BB" w:rsidRPr="00AC75BB" w:rsidRDefault="00AC75BB" w:rsidP="00AC75BB">
            <w:pPr>
              <w:ind w:firstLine="0"/>
            </w:pPr>
            <w:r>
              <w:t>Jones</w:t>
            </w:r>
          </w:p>
        </w:tc>
        <w:tc>
          <w:tcPr>
            <w:tcW w:w="2179" w:type="dxa"/>
            <w:shd w:val="clear" w:color="auto" w:fill="auto"/>
          </w:tcPr>
          <w:p w:rsidR="00AC75BB" w:rsidRPr="00AC75BB" w:rsidRDefault="00AC75BB" w:rsidP="00AC75BB">
            <w:pPr>
              <w:ind w:firstLine="0"/>
            </w:pPr>
            <w:r>
              <w:t>Jordan</w:t>
            </w:r>
          </w:p>
        </w:tc>
        <w:tc>
          <w:tcPr>
            <w:tcW w:w="2180" w:type="dxa"/>
            <w:shd w:val="clear" w:color="auto" w:fill="auto"/>
          </w:tcPr>
          <w:p w:rsidR="00AC75BB" w:rsidRPr="00AC75BB" w:rsidRDefault="00AC75BB" w:rsidP="00AC75BB">
            <w:pPr>
              <w:ind w:firstLine="0"/>
            </w:pPr>
            <w:r>
              <w:t>Kimmons</w:t>
            </w:r>
          </w:p>
        </w:tc>
      </w:tr>
      <w:tr w:rsidR="00AC75BB" w:rsidRPr="00AC75BB" w:rsidTr="00AC75BB">
        <w:tc>
          <w:tcPr>
            <w:tcW w:w="2179" w:type="dxa"/>
            <w:shd w:val="clear" w:color="auto" w:fill="auto"/>
          </w:tcPr>
          <w:p w:rsidR="00AC75BB" w:rsidRPr="00AC75BB" w:rsidRDefault="00AC75BB" w:rsidP="00AC75BB">
            <w:pPr>
              <w:ind w:firstLine="0"/>
            </w:pPr>
            <w:r>
              <w:t>King</w:t>
            </w:r>
          </w:p>
        </w:tc>
        <w:tc>
          <w:tcPr>
            <w:tcW w:w="2179" w:type="dxa"/>
            <w:shd w:val="clear" w:color="auto" w:fill="auto"/>
          </w:tcPr>
          <w:p w:rsidR="00AC75BB" w:rsidRPr="00AC75BB" w:rsidRDefault="00AC75BB" w:rsidP="00AC75BB">
            <w:pPr>
              <w:ind w:firstLine="0"/>
            </w:pPr>
            <w:r>
              <w:t>Kirby</w:t>
            </w:r>
          </w:p>
        </w:tc>
        <w:tc>
          <w:tcPr>
            <w:tcW w:w="2180" w:type="dxa"/>
            <w:shd w:val="clear" w:color="auto" w:fill="auto"/>
          </w:tcPr>
          <w:p w:rsidR="00AC75BB" w:rsidRPr="00AC75BB" w:rsidRDefault="00AC75BB" w:rsidP="00AC75BB">
            <w:pPr>
              <w:ind w:firstLine="0"/>
            </w:pPr>
            <w:r>
              <w:t>Ligon</w:t>
            </w:r>
          </w:p>
        </w:tc>
      </w:tr>
      <w:tr w:rsidR="00AC75BB" w:rsidRPr="00AC75BB" w:rsidTr="00AC75BB">
        <w:tc>
          <w:tcPr>
            <w:tcW w:w="2179" w:type="dxa"/>
            <w:shd w:val="clear" w:color="auto" w:fill="auto"/>
          </w:tcPr>
          <w:p w:rsidR="00AC75BB" w:rsidRPr="00AC75BB" w:rsidRDefault="00AC75BB" w:rsidP="00AC75BB">
            <w:pPr>
              <w:ind w:firstLine="0"/>
            </w:pPr>
            <w:r>
              <w:t>Long</w:t>
            </w:r>
          </w:p>
        </w:tc>
        <w:tc>
          <w:tcPr>
            <w:tcW w:w="2179" w:type="dxa"/>
            <w:shd w:val="clear" w:color="auto" w:fill="auto"/>
          </w:tcPr>
          <w:p w:rsidR="00AC75BB" w:rsidRPr="00AC75BB" w:rsidRDefault="00AC75BB" w:rsidP="00AC75BB">
            <w:pPr>
              <w:ind w:firstLine="0"/>
            </w:pPr>
            <w:r>
              <w:t>Lowe</w:t>
            </w:r>
          </w:p>
        </w:tc>
        <w:tc>
          <w:tcPr>
            <w:tcW w:w="2180" w:type="dxa"/>
            <w:shd w:val="clear" w:color="auto" w:fill="auto"/>
          </w:tcPr>
          <w:p w:rsidR="00AC75BB" w:rsidRPr="00AC75BB" w:rsidRDefault="00AC75BB" w:rsidP="00AC75BB">
            <w:pPr>
              <w:ind w:firstLine="0"/>
            </w:pPr>
            <w:r>
              <w:t>Lucas</w:t>
            </w:r>
          </w:p>
        </w:tc>
      </w:tr>
      <w:tr w:rsidR="00AC75BB" w:rsidRPr="00AC75BB" w:rsidTr="00AC75BB">
        <w:tc>
          <w:tcPr>
            <w:tcW w:w="2179" w:type="dxa"/>
            <w:shd w:val="clear" w:color="auto" w:fill="auto"/>
          </w:tcPr>
          <w:p w:rsidR="00AC75BB" w:rsidRPr="00AC75BB" w:rsidRDefault="00AC75BB" w:rsidP="00AC75BB">
            <w:pPr>
              <w:ind w:firstLine="0"/>
            </w:pPr>
            <w:r>
              <w:t>Mack</w:t>
            </w:r>
          </w:p>
        </w:tc>
        <w:tc>
          <w:tcPr>
            <w:tcW w:w="2179" w:type="dxa"/>
            <w:shd w:val="clear" w:color="auto" w:fill="auto"/>
          </w:tcPr>
          <w:p w:rsidR="00AC75BB" w:rsidRPr="00AC75BB" w:rsidRDefault="00AC75BB" w:rsidP="00AC75BB">
            <w:pPr>
              <w:ind w:firstLine="0"/>
            </w:pPr>
            <w:r>
              <w:t>Magnuson</w:t>
            </w:r>
          </w:p>
        </w:tc>
        <w:tc>
          <w:tcPr>
            <w:tcW w:w="2180" w:type="dxa"/>
            <w:shd w:val="clear" w:color="auto" w:fill="auto"/>
          </w:tcPr>
          <w:p w:rsidR="00AC75BB" w:rsidRPr="00AC75BB" w:rsidRDefault="00AC75BB" w:rsidP="00AC75BB">
            <w:pPr>
              <w:ind w:firstLine="0"/>
            </w:pPr>
            <w:r>
              <w:t>Martin</w:t>
            </w:r>
          </w:p>
        </w:tc>
      </w:tr>
      <w:tr w:rsidR="00AC75BB" w:rsidRPr="00AC75BB" w:rsidTr="00AC75BB">
        <w:tc>
          <w:tcPr>
            <w:tcW w:w="2179" w:type="dxa"/>
            <w:shd w:val="clear" w:color="auto" w:fill="auto"/>
          </w:tcPr>
          <w:p w:rsidR="00AC75BB" w:rsidRPr="00AC75BB" w:rsidRDefault="00AC75BB" w:rsidP="00AC75BB">
            <w:pPr>
              <w:ind w:firstLine="0"/>
            </w:pPr>
            <w:r>
              <w:t>Matthews</w:t>
            </w:r>
          </w:p>
        </w:tc>
        <w:tc>
          <w:tcPr>
            <w:tcW w:w="2179" w:type="dxa"/>
            <w:shd w:val="clear" w:color="auto" w:fill="auto"/>
          </w:tcPr>
          <w:p w:rsidR="00AC75BB" w:rsidRPr="00AC75BB" w:rsidRDefault="00AC75BB" w:rsidP="00AC75BB">
            <w:pPr>
              <w:ind w:firstLine="0"/>
            </w:pPr>
            <w:r>
              <w:t>McCoy</w:t>
            </w:r>
          </w:p>
        </w:tc>
        <w:tc>
          <w:tcPr>
            <w:tcW w:w="2180" w:type="dxa"/>
            <w:shd w:val="clear" w:color="auto" w:fill="auto"/>
          </w:tcPr>
          <w:p w:rsidR="00AC75BB" w:rsidRPr="00AC75BB" w:rsidRDefault="00AC75BB" w:rsidP="00AC75BB">
            <w:pPr>
              <w:ind w:firstLine="0"/>
            </w:pPr>
            <w:r>
              <w:t>McCravy</w:t>
            </w:r>
          </w:p>
        </w:tc>
      </w:tr>
      <w:tr w:rsidR="00AC75BB" w:rsidRPr="00AC75BB" w:rsidTr="00AC75BB">
        <w:tc>
          <w:tcPr>
            <w:tcW w:w="2179" w:type="dxa"/>
            <w:shd w:val="clear" w:color="auto" w:fill="auto"/>
          </w:tcPr>
          <w:p w:rsidR="00AC75BB" w:rsidRPr="00AC75BB" w:rsidRDefault="00AC75BB" w:rsidP="00AC75BB">
            <w:pPr>
              <w:ind w:firstLine="0"/>
            </w:pPr>
            <w:r>
              <w:t>McDaniel</w:t>
            </w:r>
          </w:p>
        </w:tc>
        <w:tc>
          <w:tcPr>
            <w:tcW w:w="2179" w:type="dxa"/>
            <w:shd w:val="clear" w:color="auto" w:fill="auto"/>
          </w:tcPr>
          <w:p w:rsidR="00AC75BB" w:rsidRPr="00AC75BB" w:rsidRDefault="00AC75BB" w:rsidP="00AC75BB">
            <w:pPr>
              <w:ind w:firstLine="0"/>
            </w:pPr>
            <w:r>
              <w:t>McGinnis</w:t>
            </w:r>
          </w:p>
        </w:tc>
        <w:tc>
          <w:tcPr>
            <w:tcW w:w="2180" w:type="dxa"/>
            <w:shd w:val="clear" w:color="auto" w:fill="auto"/>
          </w:tcPr>
          <w:p w:rsidR="00AC75BB" w:rsidRPr="00AC75BB" w:rsidRDefault="00AC75BB" w:rsidP="00AC75BB">
            <w:pPr>
              <w:ind w:firstLine="0"/>
            </w:pPr>
            <w:r>
              <w:t>D. C. Moss</w:t>
            </w:r>
          </w:p>
        </w:tc>
      </w:tr>
      <w:tr w:rsidR="00AC75BB" w:rsidRPr="00AC75BB" w:rsidTr="00AC75BB">
        <w:tc>
          <w:tcPr>
            <w:tcW w:w="2179" w:type="dxa"/>
            <w:shd w:val="clear" w:color="auto" w:fill="auto"/>
          </w:tcPr>
          <w:p w:rsidR="00AC75BB" w:rsidRPr="00AC75BB" w:rsidRDefault="00AC75BB" w:rsidP="00AC75BB">
            <w:pPr>
              <w:ind w:firstLine="0"/>
            </w:pPr>
            <w:r>
              <w:t>V. S. Moss</w:t>
            </w:r>
          </w:p>
        </w:tc>
        <w:tc>
          <w:tcPr>
            <w:tcW w:w="2179" w:type="dxa"/>
            <w:shd w:val="clear" w:color="auto" w:fill="auto"/>
          </w:tcPr>
          <w:p w:rsidR="00AC75BB" w:rsidRPr="00AC75BB" w:rsidRDefault="00AC75BB" w:rsidP="00AC75BB">
            <w:pPr>
              <w:ind w:firstLine="0"/>
            </w:pPr>
            <w:r>
              <w:t>Murphy</w:t>
            </w:r>
          </w:p>
        </w:tc>
        <w:tc>
          <w:tcPr>
            <w:tcW w:w="2180" w:type="dxa"/>
            <w:shd w:val="clear" w:color="auto" w:fill="auto"/>
          </w:tcPr>
          <w:p w:rsidR="00AC75BB" w:rsidRPr="00AC75BB" w:rsidRDefault="00AC75BB" w:rsidP="00AC75BB">
            <w:pPr>
              <w:ind w:firstLine="0"/>
            </w:pPr>
            <w:r>
              <w:t>B. Newton</w:t>
            </w:r>
          </w:p>
        </w:tc>
      </w:tr>
      <w:tr w:rsidR="00AC75BB" w:rsidRPr="00AC75BB" w:rsidTr="00AC75BB">
        <w:tc>
          <w:tcPr>
            <w:tcW w:w="2179" w:type="dxa"/>
            <w:shd w:val="clear" w:color="auto" w:fill="auto"/>
          </w:tcPr>
          <w:p w:rsidR="00AC75BB" w:rsidRPr="00AC75BB" w:rsidRDefault="00AC75BB" w:rsidP="00AC75BB">
            <w:pPr>
              <w:ind w:firstLine="0"/>
            </w:pPr>
            <w:r>
              <w:t>W. Newton</w:t>
            </w:r>
          </w:p>
        </w:tc>
        <w:tc>
          <w:tcPr>
            <w:tcW w:w="2179" w:type="dxa"/>
            <w:shd w:val="clear" w:color="auto" w:fill="auto"/>
          </w:tcPr>
          <w:p w:rsidR="00AC75BB" w:rsidRPr="00AC75BB" w:rsidRDefault="00AC75BB" w:rsidP="00AC75BB">
            <w:pPr>
              <w:ind w:firstLine="0"/>
            </w:pPr>
            <w:r>
              <w:t>Norrell</w:t>
            </w:r>
          </w:p>
        </w:tc>
        <w:tc>
          <w:tcPr>
            <w:tcW w:w="2180" w:type="dxa"/>
            <w:shd w:val="clear" w:color="auto" w:fill="auto"/>
          </w:tcPr>
          <w:p w:rsidR="00AC75BB" w:rsidRPr="00AC75BB" w:rsidRDefault="00AC75BB" w:rsidP="00AC75BB">
            <w:pPr>
              <w:ind w:firstLine="0"/>
            </w:pPr>
            <w:r>
              <w:t>Oremus</w:t>
            </w:r>
          </w:p>
        </w:tc>
      </w:tr>
      <w:tr w:rsidR="00AC75BB" w:rsidRPr="00AC75BB" w:rsidTr="00AC75BB">
        <w:tc>
          <w:tcPr>
            <w:tcW w:w="2179" w:type="dxa"/>
            <w:shd w:val="clear" w:color="auto" w:fill="auto"/>
          </w:tcPr>
          <w:p w:rsidR="00AC75BB" w:rsidRPr="00AC75BB" w:rsidRDefault="00AC75BB" w:rsidP="00AC75BB">
            <w:pPr>
              <w:ind w:firstLine="0"/>
            </w:pPr>
            <w:r>
              <w:t>Ott</w:t>
            </w:r>
          </w:p>
        </w:tc>
        <w:tc>
          <w:tcPr>
            <w:tcW w:w="2179" w:type="dxa"/>
            <w:shd w:val="clear" w:color="auto" w:fill="auto"/>
          </w:tcPr>
          <w:p w:rsidR="00AC75BB" w:rsidRPr="00AC75BB" w:rsidRDefault="00AC75BB" w:rsidP="00AC75BB">
            <w:pPr>
              <w:ind w:firstLine="0"/>
            </w:pPr>
            <w:r>
              <w:t>Parks</w:t>
            </w:r>
          </w:p>
        </w:tc>
        <w:tc>
          <w:tcPr>
            <w:tcW w:w="2180" w:type="dxa"/>
            <w:shd w:val="clear" w:color="auto" w:fill="auto"/>
          </w:tcPr>
          <w:p w:rsidR="00AC75BB" w:rsidRPr="00AC75BB" w:rsidRDefault="00AC75BB" w:rsidP="00AC75BB">
            <w:pPr>
              <w:ind w:firstLine="0"/>
            </w:pPr>
            <w:r>
              <w:t>Pope</w:t>
            </w:r>
          </w:p>
        </w:tc>
      </w:tr>
      <w:tr w:rsidR="00AC75BB" w:rsidRPr="00AC75BB" w:rsidTr="00AC75BB">
        <w:tc>
          <w:tcPr>
            <w:tcW w:w="2179" w:type="dxa"/>
            <w:shd w:val="clear" w:color="auto" w:fill="auto"/>
          </w:tcPr>
          <w:p w:rsidR="00AC75BB" w:rsidRPr="00AC75BB" w:rsidRDefault="00AC75BB" w:rsidP="00AC75BB">
            <w:pPr>
              <w:ind w:firstLine="0"/>
            </w:pPr>
            <w:r>
              <w:t>Ridgeway</w:t>
            </w:r>
          </w:p>
        </w:tc>
        <w:tc>
          <w:tcPr>
            <w:tcW w:w="2179" w:type="dxa"/>
            <w:shd w:val="clear" w:color="auto" w:fill="auto"/>
          </w:tcPr>
          <w:p w:rsidR="00AC75BB" w:rsidRPr="00AC75BB" w:rsidRDefault="00AC75BB" w:rsidP="00AC75BB">
            <w:pPr>
              <w:ind w:firstLine="0"/>
            </w:pPr>
            <w:r>
              <w:t>Rivers</w:t>
            </w:r>
          </w:p>
        </w:tc>
        <w:tc>
          <w:tcPr>
            <w:tcW w:w="2180" w:type="dxa"/>
            <w:shd w:val="clear" w:color="auto" w:fill="auto"/>
          </w:tcPr>
          <w:p w:rsidR="00AC75BB" w:rsidRPr="00AC75BB" w:rsidRDefault="00AC75BB" w:rsidP="00AC75BB">
            <w:pPr>
              <w:ind w:firstLine="0"/>
            </w:pPr>
            <w:r>
              <w:t>Robinson</w:t>
            </w:r>
          </w:p>
        </w:tc>
      </w:tr>
      <w:tr w:rsidR="00AC75BB" w:rsidRPr="00AC75BB" w:rsidTr="00AC75BB">
        <w:tc>
          <w:tcPr>
            <w:tcW w:w="2179" w:type="dxa"/>
            <w:shd w:val="clear" w:color="auto" w:fill="auto"/>
          </w:tcPr>
          <w:p w:rsidR="00AC75BB" w:rsidRPr="00AC75BB" w:rsidRDefault="00AC75BB" w:rsidP="00AC75BB">
            <w:pPr>
              <w:ind w:firstLine="0"/>
            </w:pPr>
            <w:r>
              <w:t>Rose</w:t>
            </w:r>
          </w:p>
        </w:tc>
        <w:tc>
          <w:tcPr>
            <w:tcW w:w="2179" w:type="dxa"/>
            <w:shd w:val="clear" w:color="auto" w:fill="auto"/>
          </w:tcPr>
          <w:p w:rsidR="00AC75BB" w:rsidRPr="00AC75BB" w:rsidRDefault="00AC75BB" w:rsidP="00AC75BB">
            <w:pPr>
              <w:ind w:firstLine="0"/>
            </w:pPr>
            <w:r>
              <w:t>Sandifer</w:t>
            </w:r>
          </w:p>
        </w:tc>
        <w:tc>
          <w:tcPr>
            <w:tcW w:w="2180" w:type="dxa"/>
            <w:shd w:val="clear" w:color="auto" w:fill="auto"/>
          </w:tcPr>
          <w:p w:rsidR="00AC75BB" w:rsidRPr="00AC75BB" w:rsidRDefault="00AC75BB" w:rsidP="00AC75BB">
            <w:pPr>
              <w:ind w:firstLine="0"/>
            </w:pPr>
            <w:r>
              <w:t>Simrill</w:t>
            </w:r>
          </w:p>
        </w:tc>
      </w:tr>
      <w:tr w:rsidR="00AC75BB" w:rsidRPr="00AC75BB" w:rsidTr="00AC75BB">
        <w:tc>
          <w:tcPr>
            <w:tcW w:w="2179" w:type="dxa"/>
            <w:shd w:val="clear" w:color="auto" w:fill="auto"/>
          </w:tcPr>
          <w:p w:rsidR="00AC75BB" w:rsidRPr="00AC75BB" w:rsidRDefault="00AC75BB" w:rsidP="00AC75BB">
            <w:pPr>
              <w:ind w:firstLine="0"/>
            </w:pPr>
            <w:r>
              <w:t>G. M. Smith</w:t>
            </w:r>
          </w:p>
        </w:tc>
        <w:tc>
          <w:tcPr>
            <w:tcW w:w="2179" w:type="dxa"/>
            <w:shd w:val="clear" w:color="auto" w:fill="auto"/>
          </w:tcPr>
          <w:p w:rsidR="00AC75BB" w:rsidRPr="00AC75BB" w:rsidRDefault="00AC75BB" w:rsidP="00AC75BB">
            <w:pPr>
              <w:ind w:firstLine="0"/>
            </w:pPr>
            <w:r>
              <w:t>G. R. Smith</w:t>
            </w:r>
          </w:p>
        </w:tc>
        <w:tc>
          <w:tcPr>
            <w:tcW w:w="2180" w:type="dxa"/>
            <w:shd w:val="clear" w:color="auto" w:fill="auto"/>
          </w:tcPr>
          <w:p w:rsidR="00AC75BB" w:rsidRPr="00AC75BB" w:rsidRDefault="00AC75BB" w:rsidP="00AC75BB">
            <w:pPr>
              <w:ind w:firstLine="0"/>
            </w:pPr>
            <w:r>
              <w:t>Sottile</w:t>
            </w:r>
          </w:p>
        </w:tc>
      </w:tr>
      <w:tr w:rsidR="00AC75BB" w:rsidRPr="00AC75BB" w:rsidTr="00AC75BB">
        <w:tc>
          <w:tcPr>
            <w:tcW w:w="2179" w:type="dxa"/>
            <w:shd w:val="clear" w:color="auto" w:fill="auto"/>
          </w:tcPr>
          <w:p w:rsidR="00AC75BB" w:rsidRPr="00AC75BB" w:rsidRDefault="00AC75BB" w:rsidP="00AC75BB">
            <w:pPr>
              <w:ind w:firstLine="0"/>
            </w:pPr>
            <w:r>
              <w:t>Spires</w:t>
            </w:r>
          </w:p>
        </w:tc>
        <w:tc>
          <w:tcPr>
            <w:tcW w:w="2179" w:type="dxa"/>
            <w:shd w:val="clear" w:color="auto" w:fill="auto"/>
          </w:tcPr>
          <w:p w:rsidR="00AC75BB" w:rsidRPr="00AC75BB" w:rsidRDefault="00AC75BB" w:rsidP="00AC75BB">
            <w:pPr>
              <w:ind w:firstLine="0"/>
            </w:pPr>
            <w:r>
              <w:t>Stavrinakis</w:t>
            </w:r>
          </w:p>
        </w:tc>
        <w:tc>
          <w:tcPr>
            <w:tcW w:w="2180" w:type="dxa"/>
            <w:shd w:val="clear" w:color="auto" w:fill="auto"/>
          </w:tcPr>
          <w:p w:rsidR="00AC75BB" w:rsidRPr="00AC75BB" w:rsidRDefault="00AC75BB" w:rsidP="00AC75BB">
            <w:pPr>
              <w:ind w:firstLine="0"/>
            </w:pPr>
            <w:r>
              <w:t>Tallon</w:t>
            </w:r>
          </w:p>
        </w:tc>
      </w:tr>
      <w:tr w:rsidR="00AC75BB" w:rsidRPr="00AC75BB" w:rsidTr="00AC75BB">
        <w:tc>
          <w:tcPr>
            <w:tcW w:w="2179" w:type="dxa"/>
            <w:shd w:val="clear" w:color="auto" w:fill="auto"/>
          </w:tcPr>
          <w:p w:rsidR="00AC75BB" w:rsidRPr="00AC75BB" w:rsidRDefault="00AC75BB" w:rsidP="00AC75BB">
            <w:pPr>
              <w:ind w:firstLine="0"/>
            </w:pPr>
            <w:r>
              <w:t>Taylor</w:t>
            </w:r>
          </w:p>
        </w:tc>
        <w:tc>
          <w:tcPr>
            <w:tcW w:w="2179" w:type="dxa"/>
            <w:shd w:val="clear" w:color="auto" w:fill="auto"/>
          </w:tcPr>
          <w:p w:rsidR="00AC75BB" w:rsidRPr="00AC75BB" w:rsidRDefault="00AC75BB" w:rsidP="00AC75BB">
            <w:pPr>
              <w:ind w:firstLine="0"/>
            </w:pPr>
            <w:r>
              <w:t>Thayer</w:t>
            </w:r>
          </w:p>
        </w:tc>
        <w:tc>
          <w:tcPr>
            <w:tcW w:w="2180" w:type="dxa"/>
            <w:shd w:val="clear" w:color="auto" w:fill="auto"/>
          </w:tcPr>
          <w:p w:rsidR="00AC75BB" w:rsidRPr="00AC75BB" w:rsidRDefault="00AC75BB" w:rsidP="00AC75BB">
            <w:pPr>
              <w:ind w:firstLine="0"/>
            </w:pPr>
            <w:r>
              <w:t>Thigpen</w:t>
            </w:r>
          </w:p>
        </w:tc>
      </w:tr>
      <w:tr w:rsidR="00AC75BB" w:rsidRPr="00AC75BB" w:rsidTr="00AC75BB">
        <w:tc>
          <w:tcPr>
            <w:tcW w:w="2179" w:type="dxa"/>
            <w:shd w:val="clear" w:color="auto" w:fill="auto"/>
          </w:tcPr>
          <w:p w:rsidR="00AC75BB" w:rsidRPr="00AC75BB" w:rsidRDefault="00AC75BB" w:rsidP="00AC75BB">
            <w:pPr>
              <w:ind w:firstLine="0"/>
            </w:pPr>
            <w:r>
              <w:t>Toole</w:t>
            </w:r>
          </w:p>
        </w:tc>
        <w:tc>
          <w:tcPr>
            <w:tcW w:w="2179" w:type="dxa"/>
            <w:shd w:val="clear" w:color="auto" w:fill="auto"/>
          </w:tcPr>
          <w:p w:rsidR="00AC75BB" w:rsidRPr="00AC75BB" w:rsidRDefault="00AC75BB" w:rsidP="00AC75BB">
            <w:pPr>
              <w:ind w:firstLine="0"/>
            </w:pPr>
            <w:r>
              <w:t>Trantham</w:t>
            </w:r>
          </w:p>
        </w:tc>
        <w:tc>
          <w:tcPr>
            <w:tcW w:w="2180" w:type="dxa"/>
            <w:shd w:val="clear" w:color="auto" w:fill="auto"/>
          </w:tcPr>
          <w:p w:rsidR="00AC75BB" w:rsidRPr="00AC75BB" w:rsidRDefault="00AC75BB" w:rsidP="00AC75BB">
            <w:pPr>
              <w:ind w:firstLine="0"/>
            </w:pPr>
            <w:r>
              <w:t>Weeks</w:t>
            </w:r>
          </w:p>
        </w:tc>
      </w:tr>
      <w:tr w:rsidR="00AC75BB" w:rsidRPr="00AC75BB" w:rsidTr="00AC75BB">
        <w:tc>
          <w:tcPr>
            <w:tcW w:w="2179" w:type="dxa"/>
            <w:shd w:val="clear" w:color="auto" w:fill="auto"/>
          </w:tcPr>
          <w:p w:rsidR="00AC75BB" w:rsidRPr="00AC75BB" w:rsidRDefault="00AC75BB" w:rsidP="00AC75BB">
            <w:pPr>
              <w:ind w:firstLine="0"/>
            </w:pPr>
            <w:r>
              <w:t>West</w:t>
            </w:r>
          </w:p>
        </w:tc>
        <w:tc>
          <w:tcPr>
            <w:tcW w:w="2179" w:type="dxa"/>
            <w:shd w:val="clear" w:color="auto" w:fill="auto"/>
          </w:tcPr>
          <w:p w:rsidR="00AC75BB" w:rsidRPr="00AC75BB" w:rsidRDefault="00AC75BB" w:rsidP="00AC75BB">
            <w:pPr>
              <w:ind w:firstLine="0"/>
            </w:pPr>
            <w:r>
              <w:t>White</w:t>
            </w:r>
          </w:p>
        </w:tc>
        <w:tc>
          <w:tcPr>
            <w:tcW w:w="2180" w:type="dxa"/>
            <w:shd w:val="clear" w:color="auto" w:fill="auto"/>
          </w:tcPr>
          <w:p w:rsidR="00AC75BB" w:rsidRPr="00AC75BB" w:rsidRDefault="00AC75BB" w:rsidP="00AC75BB">
            <w:pPr>
              <w:ind w:firstLine="0"/>
            </w:pPr>
            <w:r>
              <w:t>Whitmire</w:t>
            </w:r>
          </w:p>
        </w:tc>
      </w:tr>
      <w:tr w:rsidR="00AC75BB" w:rsidRPr="00AC75BB" w:rsidTr="00AC75BB">
        <w:tc>
          <w:tcPr>
            <w:tcW w:w="2179" w:type="dxa"/>
            <w:shd w:val="clear" w:color="auto" w:fill="auto"/>
          </w:tcPr>
          <w:p w:rsidR="00AC75BB" w:rsidRPr="00AC75BB" w:rsidRDefault="00AC75BB" w:rsidP="00AC75BB">
            <w:pPr>
              <w:keepNext/>
              <w:ind w:firstLine="0"/>
            </w:pPr>
            <w:r>
              <w:t>R. Williams</w:t>
            </w:r>
          </w:p>
        </w:tc>
        <w:tc>
          <w:tcPr>
            <w:tcW w:w="2179" w:type="dxa"/>
            <w:shd w:val="clear" w:color="auto" w:fill="auto"/>
          </w:tcPr>
          <w:p w:rsidR="00AC75BB" w:rsidRPr="00AC75BB" w:rsidRDefault="00AC75BB" w:rsidP="00AC75BB">
            <w:pPr>
              <w:keepNext/>
              <w:ind w:firstLine="0"/>
            </w:pPr>
            <w:r>
              <w:t>S. Williams</w:t>
            </w:r>
          </w:p>
        </w:tc>
        <w:tc>
          <w:tcPr>
            <w:tcW w:w="2180" w:type="dxa"/>
            <w:shd w:val="clear" w:color="auto" w:fill="auto"/>
          </w:tcPr>
          <w:p w:rsidR="00AC75BB" w:rsidRPr="00AC75BB" w:rsidRDefault="00AC75BB" w:rsidP="00AC75BB">
            <w:pPr>
              <w:keepNext/>
              <w:ind w:firstLine="0"/>
            </w:pPr>
            <w:r>
              <w:t>Willis</w:t>
            </w:r>
          </w:p>
        </w:tc>
      </w:tr>
      <w:tr w:rsidR="00AC75BB" w:rsidRPr="00AC75BB" w:rsidTr="00AC75BB">
        <w:tc>
          <w:tcPr>
            <w:tcW w:w="2179" w:type="dxa"/>
            <w:shd w:val="clear" w:color="auto" w:fill="auto"/>
          </w:tcPr>
          <w:p w:rsidR="00AC75BB" w:rsidRPr="00AC75BB" w:rsidRDefault="00AC75BB" w:rsidP="00AC75BB">
            <w:pPr>
              <w:keepNext/>
              <w:ind w:firstLine="0"/>
            </w:pPr>
            <w:r>
              <w:t>Wooten</w:t>
            </w:r>
          </w:p>
        </w:tc>
        <w:tc>
          <w:tcPr>
            <w:tcW w:w="2179" w:type="dxa"/>
            <w:shd w:val="clear" w:color="auto" w:fill="auto"/>
          </w:tcPr>
          <w:p w:rsidR="00AC75BB" w:rsidRPr="00AC75BB" w:rsidRDefault="00AC75BB" w:rsidP="00AC75BB">
            <w:pPr>
              <w:keepNext/>
              <w:ind w:firstLine="0"/>
            </w:pPr>
            <w:r>
              <w:t>Yow</w:t>
            </w:r>
          </w:p>
        </w:tc>
        <w:tc>
          <w:tcPr>
            <w:tcW w:w="2180" w:type="dxa"/>
            <w:shd w:val="clear" w:color="auto" w:fill="auto"/>
          </w:tcPr>
          <w:p w:rsidR="00AC75BB" w:rsidRPr="00AC75BB" w:rsidRDefault="00AC75BB" w:rsidP="00AC75BB">
            <w:pPr>
              <w:keepNext/>
              <w:ind w:firstLine="0"/>
            </w:pPr>
          </w:p>
        </w:tc>
      </w:tr>
    </w:tbl>
    <w:p w:rsidR="00AC75BB" w:rsidRDefault="00AC75BB" w:rsidP="00AC75BB"/>
    <w:p w:rsidR="00AC75BB" w:rsidRDefault="00AC75BB" w:rsidP="00AC75BB">
      <w:pPr>
        <w:jc w:val="center"/>
        <w:rPr>
          <w:b/>
        </w:rPr>
      </w:pPr>
      <w:r w:rsidRPr="00AC75BB">
        <w:rPr>
          <w:b/>
        </w:rPr>
        <w:t>Total--110</w:t>
      </w:r>
    </w:p>
    <w:p w:rsidR="00AC75BB" w:rsidRDefault="00AC75BB" w:rsidP="00AC75BB">
      <w:pPr>
        <w:jc w:val="center"/>
        <w:rPr>
          <w:b/>
        </w:rPr>
      </w:pPr>
    </w:p>
    <w:p w:rsidR="00AC75BB" w:rsidRDefault="00AC75BB" w:rsidP="00AC75BB">
      <w:pPr>
        <w:ind w:firstLine="0"/>
      </w:pPr>
      <w:r w:rsidRPr="00AC75BB">
        <w:t xml:space="preserve"> </w:t>
      </w:r>
      <w:r>
        <w:t>Those who voted in the negative are:</w:t>
      </w:r>
    </w:p>
    <w:p w:rsidR="00AC75BB" w:rsidRDefault="00AC75BB" w:rsidP="00AC75BB"/>
    <w:p w:rsidR="00AC75BB" w:rsidRDefault="00AC75BB" w:rsidP="00AC75BB">
      <w:pPr>
        <w:jc w:val="center"/>
        <w:rPr>
          <w:b/>
        </w:rPr>
      </w:pPr>
      <w:r w:rsidRPr="00AC75BB">
        <w:rPr>
          <w:b/>
        </w:rPr>
        <w:t>Total--0</w:t>
      </w:r>
    </w:p>
    <w:p w:rsidR="00AC75BB" w:rsidRDefault="00AC75BB" w:rsidP="00AC75BB">
      <w:pPr>
        <w:jc w:val="center"/>
        <w:rPr>
          <w:b/>
        </w:rPr>
      </w:pPr>
    </w:p>
    <w:p w:rsidR="00AC75BB" w:rsidRDefault="00AC75BB" w:rsidP="00AC75BB">
      <w:r>
        <w:t>So, the Bill, as amended, was read the second time and ordered to third reading.</w:t>
      </w:r>
    </w:p>
    <w:p w:rsidR="00AC75BB" w:rsidRDefault="00AC75BB" w:rsidP="00AC75BB"/>
    <w:p w:rsidR="00AC75BB" w:rsidRPr="00C52CAF" w:rsidRDefault="00AC75BB" w:rsidP="00AC75BB">
      <w:pPr>
        <w:pStyle w:val="Title"/>
        <w:keepNext/>
      </w:pPr>
      <w:bookmarkStart w:id="28" w:name="file_start109"/>
      <w:bookmarkEnd w:id="28"/>
      <w:r w:rsidRPr="00C52CAF">
        <w:t>STATEMENT FOR JOURNAL</w:t>
      </w:r>
    </w:p>
    <w:p w:rsidR="00AC75BB" w:rsidRPr="00C52CAF" w:rsidRDefault="00AC75BB" w:rsidP="00AC75BB">
      <w:pPr>
        <w:tabs>
          <w:tab w:val="left" w:pos="270"/>
          <w:tab w:val="left" w:pos="630"/>
          <w:tab w:val="left" w:pos="900"/>
          <w:tab w:val="left" w:pos="1260"/>
          <w:tab w:val="left" w:pos="1620"/>
          <w:tab w:val="left" w:pos="1980"/>
          <w:tab w:val="left" w:pos="2340"/>
          <w:tab w:val="left" w:pos="2700"/>
        </w:tabs>
        <w:ind w:firstLine="0"/>
      </w:pPr>
      <w:r w:rsidRPr="00C52CAF">
        <w:tab/>
        <w:t>I was temporarily out of the Chamber on constituent business during the vote on H. 3328. If I had been present, I would have voted in favor of the Bill.</w:t>
      </w:r>
    </w:p>
    <w:p w:rsidR="00AC75BB" w:rsidRDefault="00AC75BB" w:rsidP="00AC75BB">
      <w:pPr>
        <w:tabs>
          <w:tab w:val="left" w:pos="270"/>
          <w:tab w:val="left" w:pos="630"/>
          <w:tab w:val="left" w:pos="900"/>
          <w:tab w:val="left" w:pos="1260"/>
          <w:tab w:val="left" w:pos="1620"/>
          <w:tab w:val="left" w:pos="1980"/>
          <w:tab w:val="left" w:pos="2340"/>
          <w:tab w:val="left" w:pos="2700"/>
        </w:tabs>
        <w:ind w:firstLine="0"/>
      </w:pPr>
      <w:r w:rsidRPr="00C52CAF">
        <w:tab/>
        <w:t>Rep. Laurie Funderburk</w:t>
      </w:r>
    </w:p>
    <w:p w:rsidR="007246B9" w:rsidRDefault="007246B9" w:rsidP="00AC75BB">
      <w:pPr>
        <w:tabs>
          <w:tab w:val="left" w:pos="270"/>
          <w:tab w:val="left" w:pos="630"/>
          <w:tab w:val="left" w:pos="900"/>
          <w:tab w:val="left" w:pos="1260"/>
          <w:tab w:val="left" w:pos="1620"/>
          <w:tab w:val="left" w:pos="1980"/>
          <w:tab w:val="left" w:pos="2340"/>
          <w:tab w:val="left" w:pos="2700"/>
        </w:tabs>
        <w:ind w:firstLine="0"/>
      </w:pPr>
    </w:p>
    <w:p w:rsidR="00AC75BB" w:rsidRDefault="00AC75BB" w:rsidP="00AC75BB">
      <w:pPr>
        <w:keepNext/>
        <w:jc w:val="center"/>
        <w:rPr>
          <w:b/>
        </w:rPr>
      </w:pPr>
      <w:r w:rsidRPr="00AC75BB">
        <w:rPr>
          <w:b/>
        </w:rPr>
        <w:t>H. 4761--INTERRUPTED DEBATE</w:t>
      </w:r>
    </w:p>
    <w:p w:rsidR="00AC75BB" w:rsidRDefault="00AC75BB" w:rsidP="00AC75BB">
      <w:pPr>
        <w:keepNext/>
      </w:pPr>
      <w:r>
        <w:t>The following Bill was taken up:</w:t>
      </w:r>
    </w:p>
    <w:p w:rsidR="00AC75BB" w:rsidRDefault="00AC75BB" w:rsidP="00AC75BB">
      <w:pPr>
        <w:keepNext/>
      </w:pPr>
      <w:bookmarkStart w:id="29" w:name="include_clip_start_111"/>
      <w:bookmarkEnd w:id="29"/>
    </w:p>
    <w:p w:rsidR="00AC75BB" w:rsidRDefault="00AC75BB" w:rsidP="00AC75BB">
      <w:r>
        <w:t xml:space="preserve">H. 4761 -- Reps. Lucas, Allison, Chellis, Clyburn, Trantham, Felder, Clary and Calhoon: A BILL TO AMEND THE CODE OF LAWS OF </w:t>
      </w:r>
      <w:r>
        <w:lastRenderedPageBreak/>
        <w:t xml:space="preserve">SOUTH CAROLINA, 1976,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w:t>
      </w:r>
      <w:r>
        <w:lastRenderedPageBreak/>
        <w:t>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w:t>
      </w:r>
    </w:p>
    <w:p w:rsidR="00AC75BB" w:rsidRDefault="00AC75BB" w:rsidP="00AC75BB">
      <w:bookmarkStart w:id="30" w:name="include_clip_end_111"/>
      <w:bookmarkStart w:id="31" w:name="file_start112"/>
      <w:bookmarkEnd w:id="30"/>
      <w:bookmarkEnd w:id="31"/>
    </w:p>
    <w:p w:rsidR="00AC75BB" w:rsidRPr="00500339" w:rsidRDefault="00AC75BB" w:rsidP="00AC75BB">
      <w:r w:rsidRPr="00500339">
        <w:t>The Committee on Education and Public Works proposed the following Amendment No. 1</w:t>
      </w:r>
      <w:r w:rsidR="007246B9">
        <w:t xml:space="preserve"> to </w:t>
      </w:r>
      <w:r w:rsidRPr="00500339">
        <w:t>H. 4761 (COUNCIL\WAB\4761C001.</w:t>
      </w:r>
      <w:r w:rsidR="007246B9">
        <w:t xml:space="preserve"> </w:t>
      </w:r>
      <w:r w:rsidRPr="00500339">
        <w:t>SM.WAB20)</w:t>
      </w:r>
      <w:r w:rsidR="007246B9">
        <w:t>:</w:t>
      </w:r>
    </w:p>
    <w:p w:rsidR="00AC75BB" w:rsidRPr="00AC75BB" w:rsidRDefault="00AC75BB" w:rsidP="00AC75BB">
      <w:pPr>
        <w:rPr>
          <w:color w:val="000000"/>
          <w:u w:color="000000"/>
        </w:rPr>
      </w:pPr>
      <w:r w:rsidRPr="00AC75BB">
        <w:rPr>
          <w:color w:val="000000"/>
          <w:u w:color="000000"/>
        </w:rPr>
        <w:t xml:space="preserve">Amend the bill, as and if amended, by deleting SECTION 1 in its entirety and inserting: </w:t>
      </w:r>
    </w:p>
    <w:p w:rsidR="00AC75BB" w:rsidRPr="00AC75BB" w:rsidRDefault="00AC75BB" w:rsidP="00AC75BB">
      <w:pPr>
        <w:rPr>
          <w:color w:val="000000"/>
          <w:u w:color="000000"/>
        </w:rPr>
      </w:pPr>
      <w:r w:rsidRPr="00AC75BB">
        <w:rPr>
          <w:color w:val="000000"/>
          <w:u w:color="000000"/>
        </w:rPr>
        <w:t>/</w:t>
      </w:r>
      <w:r w:rsidRPr="00AC75BB">
        <w:rPr>
          <w:color w:val="000000"/>
          <w:u w:color="000000"/>
        </w:rPr>
        <w:tab/>
        <w:t>SECTION</w:t>
      </w:r>
      <w:r w:rsidRPr="00AC75BB">
        <w:rPr>
          <w:color w:val="000000"/>
          <w:u w:color="000000"/>
        </w:rPr>
        <w:tab/>
        <w:t>1.</w:t>
      </w:r>
      <w:r w:rsidRPr="00AC75BB">
        <w:rPr>
          <w:color w:val="000000"/>
          <w:u w:color="000000"/>
        </w:rPr>
        <w:tab/>
        <w:t>Chapter 155, Title 59 of the 1976 Code is amended by adding:</w:t>
      </w:r>
    </w:p>
    <w:p w:rsidR="00AC75BB" w:rsidRPr="00AC75BB" w:rsidRDefault="00AC75BB" w:rsidP="00AC75BB">
      <w:pPr>
        <w:rPr>
          <w:color w:val="000000"/>
          <w:u w:color="000000"/>
        </w:rPr>
      </w:pPr>
      <w:r w:rsidRPr="00AC75BB">
        <w:rPr>
          <w:color w:val="000000"/>
          <w:u w:color="000000"/>
        </w:rPr>
        <w:tab/>
        <w:t>“Section 59</w:t>
      </w:r>
      <w:r w:rsidRPr="00AC75BB">
        <w:rPr>
          <w:color w:val="000000"/>
          <w:u w:color="000000"/>
        </w:rPr>
        <w:noBreakHyphen/>
        <w:t>155</w:t>
      </w:r>
      <w:r w:rsidRPr="00AC75BB">
        <w:rPr>
          <w:color w:val="000000"/>
          <w:u w:color="000000"/>
        </w:rPr>
        <w:noBreakHyphen/>
        <w:t>155.</w:t>
      </w:r>
      <w:r w:rsidRPr="00AC75BB">
        <w:rPr>
          <w:color w:val="000000"/>
          <w:u w:color="000000"/>
        </w:rPr>
        <w:tab/>
        <w:t>(A)(1)</w:t>
      </w:r>
      <w:r w:rsidRPr="00AC75BB">
        <w:rPr>
          <w:color w:val="000000"/>
          <w:u w:color="000000"/>
        </w:rPr>
        <w:tab/>
        <w:t>The State Board of Education shall approve no more than five reliable and valid early literacy and numeracy screening assessment instruments, as defined in Section 59</w:t>
      </w:r>
      <w:r w:rsidRPr="00AC75BB">
        <w:rPr>
          <w:color w:val="000000"/>
          <w:u w:color="000000"/>
        </w:rPr>
        <w:noBreakHyphen/>
        <w:t>33</w:t>
      </w:r>
      <w:r w:rsidRPr="00AC75BB">
        <w:rPr>
          <w:color w:val="000000"/>
          <w:u w:color="000000"/>
        </w:rPr>
        <w:noBreakHyphen/>
        <w:t>510(7), for selection and use by school districts in kindergarten through third grade. The board shall use the same process as required by Section 59</w:t>
      </w:r>
      <w:r w:rsidRPr="00AC75BB">
        <w:rPr>
          <w:color w:val="000000"/>
          <w:u w:color="000000"/>
        </w:rPr>
        <w:noBreakHyphen/>
        <w:t>18</w:t>
      </w:r>
      <w:r w:rsidRPr="00AC75BB">
        <w:rPr>
          <w:color w:val="000000"/>
          <w:u w:color="000000"/>
        </w:rPr>
        <w:noBreakHyphen/>
        <w:t>310 to ensure that the instruments are valid and reliable assessments which provide diagnostic information in a timely manner.</w:t>
      </w:r>
    </w:p>
    <w:p w:rsidR="00AC75BB" w:rsidRPr="00AC75BB" w:rsidRDefault="00AC75BB" w:rsidP="00AC75BB">
      <w:pPr>
        <w:rPr>
          <w:color w:val="000000"/>
          <w:u w:color="000000"/>
        </w:rPr>
      </w:pPr>
      <w:r w:rsidRPr="00AC75BB">
        <w:rPr>
          <w:color w:val="000000"/>
          <w:u w:color="000000"/>
        </w:rPr>
        <w:tab/>
      </w:r>
      <w:r w:rsidRPr="00AC75BB">
        <w:rPr>
          <w:color w:val="000000"/>
          <w:u w:color="000000"/>
        </w:rPr>
        <w:tab/>
        <w:t>(2)</w:t>
      </w:r>
      <w:r w:rsidRPr="00AC75BB">
        <w:rPr>
          <w:color w:val="000000"/>
          <w:u w:color="000000"/>
        </w:rPr>
        <w:tab/>
        <w:t>An early literacy assessment instrument must:</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(a)</w:t>
      </w:r>
      <w:r w:rsidRPr="00AC75BB">
        <w:rPr>
          <w:color w:val="000000"/>
          <w:u w:color="000000"/>
        </w:rPr>
        <w:tab/>
        <w:t>provide screening and diagnostic capabilities for monitoring student progress in reading;</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(b)</w:t>
      </w:r>
      <w:r w:rsidRPr="00AC75BB">
        <w:rPr>
          <w:color w:val="000000"/>
          <w:u w:color="000000"/>
        </w:rPr>
        <w:tab/>
        <w:t>measure, at a minimum, phonological awareness, decoding and encoding, fluency, vocabulary, and comprehension; and</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(c)</w:t>
      </w:r>
      <w:r w:rsidRPr="00AC75BB">
        <w:rPr>
          <w:color w:val="000000"/>
          <w:u w:color="000000"/>
        </w:rPr>
        <w:tab/>
        <w:t>identify students who have a reading deficiency, including identifying students with characteristics of dyslexia.</w:t>
      </w:r>
    </w:p>
    <w:p w:rsidR="00AC75BB" w:rsidRPr="00AC75BB" w:rsidRDefault="00AC75BB" w:rsidP="00AC75BB">
      <w:pPr>
        <w:rPr>
          <w:color w:val="000000"/>
          <w:u w:color="000000"/>
        </w:rPr>
      </w:pPr>
      <w:r w:rsidRPr="00AC75BB">
        <w:rPr>
          <w:color w:val="000000"/>
          <w:u w:color="000000"/>
        </w:rPr>
        <w:lastRenderedPageBreak/>
        <w:tab/>
      </w:r>
      <w:r w:rsidRPr="00AC75BB">
        <w:rPr>
          <w:color w:val="000000"/>
          <w:u w:color="000000"/>
        </w:rPr>
        <w:tab/>
        <w:t>(3)</w:t>
      </w:r>
      <w:r w:rsidRPr="00AC75BB">
        <w:rPr>
          <w:color w:val="000000"/>
          <w:u w:color="000000"/>
        </w:rPr>
        <w:tab/>
        <w:t>An early numeracy assessment instrument must provide screening and diagnostic capabilities.</w:t>
      </w:r>
    </w:p>
    <w:p w:rsidR="00AC75BB" w:rsidRPr="00AC75BB" w:rsidRDefault="00AC75BB" w:rsidP="00AC75BB">
      <w:pPr>
        <w:rPr>
          <w:color w:val="000000"/>
          <w:u w:color="000000"/>
        </w:rPr>
      </w:pPr>
      <w:r w:rsidRPr="00AC75BB">
        <w:rPr>
          <w:color w:val="000000"/>
          <w:u w:color="000000"/>
        </w:rPr>
        <w:tab/>
      </w:r>
      <w:r w:rsidRPr="00AC75BB">
        <w:rPr>
          <w:color w:val="000000"/>
          <w:u w:color="000000"/>
        </w:rPr>
        <w:tab/>
        <w:t>(4)</w:t>
      </w:r>
      <w:r w:rsidRPr="00AC75BB">
        <w:rPr>
          <w:color w:val="000000"/>
          <w:u w:color="000000"/>
        </w:rPr>
        <w:tab/>
        <w:t>In determining which instruments to approve, the board shall consider, at a minimum, the following factors:</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(a)</w:t>
      </w:r>
      <w:r w:rsidRPr="00AC75BB">
        <w:rPr>
          <w:color w:val="000000"/>
          <w:u w:color="000000"/>
        </w:rPr>
        <w:tab/>
        <w:t>the time required to conduct the assessments, with the intention of minimizing the impact on instructional time;</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(b)</w:t>
      </w:r>
      <w:r w:rsidRPr="00AC75BB">
        <w:rPr>
          <w:color w:val="000000"/>
          <w:u w:color="000000"/>
        </w:rPr>
        <w:tab/>
        <w:t xml:space="preserve">the level of integration of assessment results with instructional support for teachers and students; </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(c)</w:t>
      </w:r>
      <w:r w:rsidRPr="00AC75BB">
        <w:rPr>
          <w:color w:val="000000"/>
          <w:u w:color="000000"/>
        </w:rPr>
        <w:tab/>
        <w:t>the timeliness in reporting assessment results to teachers, administrators, and parents; and</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(d)</w:t>
      </w:r>
      <w:r w:rsidRPr="00AC75BB">
        <w:rPr>
          <w:color w:val="000000"/>
          <w:u w:color="000000"/>
        </w:rPr>
        <w:tab/>
        <w:t>the level of integration of assessment results with instructional support for teachers and pupils.</w:t>
      </w:r>
    </w:p>
    <w:p w:rsidR="00AC75BB" w:rsidRPr="00AC75BB" w:rsidRDefault="00AC75BB" w:rsidP="00AC75BB">
      <w:pPr>
        <w:rPr>
          <w:color w:val="000000"/>
          <w:u w:color="000000"/>
        </w:rPr>
      </w:pPr>
      <w:r w:rsidRPr="00AC75BB">
        <w:rPr>
          <w:color w:val="000000"/>
          <w:u w:color="000000"/>
        </w:rPr>
        <w:tab/>
        <w:t>(B)</w:t>
      </w:r>
      <w:r w:rsidRPr="00AC75BB">
        <w:rPr>
          <w:color w:val="000000"/>
          <w:u w:color="000000"/>
        </w:rPr>
        <w:tab/>
        <w:t>A district shall administer one or more instruments pursuant to the universal screening process as defined in Section 59</w:t>
      </w:r>
      <w:r w:rsidRPr="00AC75BB">
        <w:rPr>
          <w:color w:val="000000"/>
          <w:u w:color="000000"/>
        </w:rPr>
        <w:noBreakHyphen/>
        <w:t>33</w:t>
      </w:r>
      <w:r w:rsidRPr="00AC75BB">
        <w:rPr>
          <w:color w:val="000000"/>
          <w:u w:color="000000"/>
        </w:rPr>
        <w:noBreakHyphen/>
        <w:t>510(7) in the first thirty days of the school year and repeat, if and only if, the student demonstrates literacy and numeracy deficiencies at midyear and at the end of the school year to determine student progression in reading and numeracy in kindergarten through third grade. The department shall reimburse districts for the cost of the instrument or instruments selected upon receipt of assessment data used in the progress monitoring system. All school districts must use one of the literacy and numeracy screening instrument or instruments selected by the board, provided no literacy or numeracy screening instrument or instruments must be used by school districts to determine whether a student will be promoted to the next grade level. Classroom teachers also must be provided support by the department in administering instruments and in understanding the results so that the teacher can provide the appropriate evidence</w:t>
      </w:r>
      <w:r w:rsidRPr="00AC75BB">
        <w:rPr>
          <w:color w:val="000000"/>
          <w:u w:color="000000"/>
        </w:rPr>
        <w:noBreakHyphen/>
        <w:t xml:space="preserve">based intervention. </w:t>
      </w:r>
    </w:p>
    <w:p w:rsidR="00AC75BB" w:rsidRPr="00AC75BB" w:rsidRDefault="00AC75BB" w:rsidP="00AC75BB">
      <w:pPr>
        <w:rPr>
          <w:color w:val="000000"/>
          <w:u w:color="000000"/>
        </w:rPr>
      </w:pPr>
      <w:r w:rsidRPr="00AC75BB">
        <w:rPr>
          <w:color w:val="000000"/>
          <w:u w:color="000000"/>
        </w:rPr>
        <w:tab/>
        <w:t>(C)</w:t>
      </w:r>
      <w:r w:rsidRPr="00AC75BB">
        <w:rPr>
          <w:color w:val="000000"/>
          <w:u w:color="000000"/>
        </w:rPr>
        <w:tab/>
        <w:t xml:space="preserve">A school district may submit a waiver to the State Board of Education to use an alternative early literacy and numeracy screening assessment. The board shall promulgate regulations describing the criteria for granting a waiver, and must include specific requirements that any screeners allowed by the waiver process be able to identify students with dyslexia or other reading disorders. The additional screener must meet minimum technical, administration, and content criteria as determined by the department. </w:t>
      </w:r>
    </w:p>
    <w:p w:rsidR="00AC75BB" w:rsidRPr="00AC75BB" w:rsidRDefault="00AC75BB" w:rsidP="00AC75BB">
      <w:pPr>
        <w:rPr>
          <w:color w:val="000000"/>
          <w:u w:color="000000"/>
        </w:rPr>
      </w:pPr>
      <w:r w:rsidRPr="00AC75BB">
        <w:rPr>
          <w:color w:val="000000"/>
          <w:u w:color="000000"/>
        </w:rPr>
        <w:tab/>
        <w:t>(D)(1)</w:t>
      </w:r>
      <w:r w:rsidRPr="00AC75BB">
        <w:rPr>
          <w:color w:val="000000"/>
          <w:u w:color="000000"/>
        </w:rPr>
        <w:tab/>
        <w:t>The department shall:</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(a)</w:t>
      </w:r>
      <w:r w:rsidRPr="00AC75BB">
        <w:rPr>
          <w:color w:val="000000"/>
          <w:u w:color="000000"/>
        </w:rPr>
        <w:tab/>
        <w:t xml:space="preserve">implement an online reporting system to monitor the effectiveness of the early literacy or numeracy screening assessment instruments; </w:t>
      </w:r>
    </w:p>
    <w:p w:rsidR="00AC75BB" w:rsidRPr="00AC75BB" w:rsidRDefault="00AC75BB" w:rsidP="00AC75BB">
      <w:pPr>
        <w:rPr>
          <w:color w:val="000000"/>
          <w:u w:color="000000"/>
        </w:rPr>
      </w:pPr>
      <w:r w:rsidRPr="00AC75BB">
        <w:rPr>
          <w:color w:val="000000"/>
          <w:u w:color="000000"/>
        </w:rPr>
        <w:lastRenderedPageBreak/>
        <w:tab/>
      </w:r>
      <w:r w:rsidRPr="00AC75BB">
        <w:rPr>
          <w:color w:val="000000"/>
          <w:u w:color="000000"/>
        </w:rPr>
        <w:tab/>
      </w:r>
      <w:r w:rsidRPr="00AC75BB">
        <w:rPr>
          <w:color w:val="000000"/>
          <w:u w:color="000000"/>
        </w:rPr>
        <w:tab/>
        <w:t>(b)</w:t>
      </w:r>
      <w:r w:rsidRPr="00AC75BB">
        <w:rPr>
          <w:color w:val="000000"/>
          <w:u w:color="000000"/>
        </w:rPr>
        <w:tab/>
        <w:t>require school districts annually to submit data requested by the department which may be used to determine whether the assessment instruments accurately are identifying students in need; and</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 xml:space="preserve">(c) </w:t>
      </w:r>
      <w:r w:rsidRPr="00AC75BB">
        <w:rPr>
          <w:color w:val="000000"/>
          <w:u w:color="000000"/>
        </w:rPr>
        <w:tab/>
        <w:t>annually report data received pursuant to subitem (b) on a grade</w:t>
      </w:r>
      <w:r w:rsidRPr="00AC75BB">
        <w:rPr>
          <w:color w:val="000000"/>
          <w:u w:color="000000"/>
        </w:rPr>
        <w:noBreakHyphen/>
        <w:t>level basis to the Speaker of the House, President of the Senate, and Governor.</w:t>
      </w:r>
    </w:p>
    <w:p w:rsidR="00AC75BB" w:rsidRPr="00AC75BB" w:rsidRDefault="00AC75BB" w:rsidP="00AC75BB">
      <w:pPr>
        <w:rPr>
          <w:color w:val="000000"/>
          <w:u w:color="000000"/>
        </w:rPr>
      </w:pPr>
      <w:r w:rsidRPr="00AC75BB">
        <w:rPr>
          <w:color w:val="000000"/>
          <w:u w:color="000000"/>
        </w:rPr>
        <w:tab/>
      </w:r>
      <w:r w:rsidRPr="00AC75BB">
        <w:rPr>
          <w:color w:val="000000"/>
          <w:u w:color="000000"/>
        </w:rPr>
        <w:tab/>
        <w:t>(2)</w:t>
      </w:r>
      <w:r w:rsidRPr="00AC75BB">
        <w:rPr>
          <w:color w:val="000000"/>
          <w:u w:color="000000"/>
        </w:rPr>
        <w:tab/>
        <w:t>The online reporting system provided in item (1) must:</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(a)</w:t>
      </w:r>
      <w:r w:rsidRPr="00AC75BB">
        <w:rPr>
          <w:color w:val="000000"/>
          <w:u w:color="000000"/>
        </w:rPr>
        <w:tab/>
        <w:t xml:space="preserve">track, screen, and monitor the reading and early numeracy progress of students in kindergarten through third grade toward third grade reading proficiency and mathematics proficiency at the state, district, and school levels; </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(b)</w:t>
      </w:r>
      <w:r w:rsidRPr="00AC75BB">
        <w:rPr>
          <w:color w:val="000000"/>
          <w:u w:color="000000"/>
        </w:rPr>
        <w:tab/>
        <w:t>create a consistent statewide reporting mechanism to identify students with a reading deficiency, including students with dyslexia; and</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(c)</w:t>
      </w:r>
      <w:r w:rsidRPr="00AC75BB">
        <w:rPr>
          <w:color w:val="000000"/>
          <w:u w:color="000000"/>
        </w:rPr>
        <w:tab/>
        <w:t>be used to receive the annual report required by Section 59</w:t>
      </w:r>
      <w:r w:rsidRPr="00AC75BB">
        <w:rPr>
          <w:color w:val="000000"/>
          <w:u w:color="000000"/>
        </w:rPr>
        <w:noBreakHyphen/>
        <w:t>33</w:t>
      </w:r>
      <w:r w:rsidRPr="00AC75BB">
        <w:rPr>
          <w:color w:val="000000"/>
          <w:u w:color="000000"/>
        </w:rPr>
        <w:noBreakHyphen/>
        <w:t>540.</w:t>
      </w:r>
    </w:p>
    <w:p w:rsidR="00AC75BB" w:rsidRPr="00AC75BB" w:rsidRDefault="00AC75BB" w:rsidP="00AC75BB">
      <w:pPr>
        <w:rPr>
          <w:color w:val="000000"/>
          <w:u w:color="000000"/>
        </w:rPr>
      </w:pPr>
      <w:r w:rsidRPr="00AC75BB">
        <w:rPr>
          <w:color w:val="000000"/>
          <w:u w:color="000000"/>
        </w:rPr>
        <w:tab/>
        <w:t>(E)</w:t>
      </w:r>
      <w:r w:rsidRPr="00AC75BB">
        <w:rPr>
          <w:color w:val="000000"/>
          <w:u w:color="000000"/>
        </w:rPr>
        <w:tab/>
        <w:t>For purposes of this section:</w:t>
      </w:r>
    </w:p>
    <w:p w:rsidR="00AC75BB" w:rsidRPr="00AC75BB" w:rsidRDefault="00AC75BB" w:rsidP="00AC75BB">
      <w:pPr>
        <w:rPr>
          <w:color w:val="000000"/>
          <w:u w:color="000000"/>
        </w:rPr>
      </w:pPr>
      <w:r w:rsidRPr="00AC75BB">
        <w:rPr>
          <w:color w:val="000000"/>
          <w:u w:color="000000"/>
        </w:rPr>
        <w:tab/>
      </w:r>
      <w:r w:rsidRPr="00AC75BB">
        <w:rPr>
          <w:color w:val="000000"/>
          <w:u w:color="000000"/>
        </w:rPr>
        <w:tab/>
        <w:t>(1)</w:t>
      </w:r>
      <w:r w:rsidRPr="00AC75BB">
        <w:rPr>
          <w:color w:val="000000"/>
          <w:u w:color="000000"/>
        </w:rPr>
        <w:tab/>
        <w:t>‘Deficiency’ means a normative score that places a student in the bottom twenty</w:t>
      </w:r>
      <w:r w:rsidRPr="00AC75BB">
        <w:rPr>
          <w:color w:val="000000"/>
          <w:u w:color="000000"/>
        </w:rPr>
        <w:noBreakHyphen/>
        <w:t>fifth percentile on the assessment.</w:t>
      </w:r>
    </w:p>
    <w:p w:rsidR="00AC75BB" w:rsidRPr="00AC75BB" w:rsidRDefault="00AC75BB" w:rsidP="00AC75BB">
      <w:pPr>
        <w:rPr>
          <w:color w:val="000000"/>
          <w:u w:color="000000"/>
        </w:rPr>
      </w:pPr>
      <w:r w:rsidRPr="00AC75BB">
        <w:rPr>
          <w:color w:val="000000"/>
          <w:u w:color="000000"/>
        </w:rPr>
        <w:tab/>
      </w:r>
      <w:r w:rsidRPr="00AC75BB">
        <w:rPr>
          <w:color w:val="000000"/>
          <w:u w:color="000000"/>
        </w:rPr>
        <w:tab/>
        <w:t>(2)</w:t>
      </w:r>
      <w:r w:rsidRPr="00AC75BB">
        <w:rPr>
          <w:color w:val="000000"/>
          <w:u w:color="000000"/>
        </w:rPr>
        <w:tab/>
        <w:t xml:space="preserve">‘Literacy’ means ability to read and write. </w:t>
      </w:r>
    </w:p>
    <w:p w:rsidR="00AC75BB" w:rsidRPr="00AC75BB" w:rsidRDefault="00AC75BB" w:rsidP="00AC75BB">
      <w:pPr>
        <w:rPr>
          <w:color w:val="000000"/>
          <w:u w:color="000000"/>
        </w:rPr>
      </w:pPr>
      <w:r w:rsidRPr="00AC75BB">
        <w:rPr>
          <w:color w:val="000000"/>
          <w:u w:color="000000"/>
        </w:rPr>
        <w:tab/>
      </w:r>
      <w:r w:rsidRPr="00AC75BB">
        <w:rPr>
          <w:color w:val="000000"/>
          <w:u w:color="000000"/>
        </w:rPr>
        <w:tab/>
        <w:t>(3)</w:t>
      </w:r>
      <w:r w:rsidRPr="00AC75BB">
        <w:rPr>
          <w:color w:val="000000"/>
          <w:u w:color="000000"/>
        </w:rPr>
        <w:tab/>
        <w:t>‘Numeracy’ means fluency in understanding numbers and mathematical operations.”</w:t>
      </w:r>
      <w:r w:rsidRPr="00AC75BB">
        <w:rPr>
          <w:color w:val="000000"/>
          <w:u w:color="000000"/>
        </w:rPr>
        <w:tab/>
        <w:t>/</w:t>
      </w:r>
    </w:p>
    <w:p w:rsidR="00AC75BB" w:rsidRPr="00AC75BB" w:rsidRDefault="00AC75BB" w:rsidP="00AC75BB">
      <w:pPr>
        <w:rPr>
          <w:color w:val="000000"/>
          <w:u w:color="000000"/>
        </w:rPr>
      </w:pPr>
      <w:r w:rsidRPr="00AC75BB">
        <w:rPr>
          <w:color w:val="000000"/>
          <w:u w:color="000000"/>
        </w:rPr>
        <w:t>Amend the bill further, Section 59</w:t>
      </w:r>
      <w:r w:rsidRPr="00AC75BB">
        <w:rPr>
          <w:color w:val="000000"/>
          <w:u w:color="000000"/>
        </w:rPr>
        <w:noBreakHyphen/>
        <w:t>33</w:t>
      </w:r>
      <w:r w:rsidRPr="00AC75BB">
        <w:rPr>
          <w:color w:val="000000"/>
          <w:u w:color="000000"/>
        </w:rPr>
        <w:noBreakHyphen/>
        <w:t>510(7), as contained in SECTION 2, page 4, lines 34</w:t>
      </w:r>
      <w:r w:rsidRPr="00AC75BB">
        <w:rPr>
          <w:color w:val="000000"/>
          <w:u w:color="000000"/>
        </w:rPr>
        <w:noBreakHyphen/>
        <w:t>35, by deleting /</w:t>
      </w:r>
      <w:r w:rsidRPr="00AC75BB">
        <w:rPr>
          <w:color w:val="000000"/>
          <w:u w:val="single" w:color="000000"/>
        </w:rPr>
        <w:t>All screening tools must be able to identify students with dyslexia or other reading disorders.</w:t>
      </w:r>
      <w:r w:rsidRPr="00AC75BB">
        <w:rPr>
          <w:color w:val="000000"/>
          <w:u w:color="000000"/>
        </w:rPr>
        <w:t xml:space="preserve"> / and inserting /</w:t>
      </w:r>
      <w:r w:rsidRPr="00AC75BB">
        <w:rPr>
          <w:color w:val="000000"/>
          <w:u w:val="single" w:color="000000"/>
        </w:rPr>
        <w:t>All screening tools, including those listed in Section 59</w:t>
      </w:r>
      <w:r w:rsidRPr="00AC75BB">
        <w:rPr>
          <w:color w:val="000000"/>
          <w:u w:val="single" w:color="000000"/>
        </w:rPr>
        <w:noBreakHyphen/>
        <w:t>155</w:t>
      </w:r>
      <w:r w:rsidRPr="00AC75BB">
        <w:rPr>
          <w:color w:val="000000"/>
          <w:u w:val="single" w:color="000000"/>
        </w:rPr>
        <w:noBreakHyphen/>
        <w:t>155, must be able to identify students with dyslexia or other reading disorders.</w:t>
      </w:r>
      <w:r w:rsidRPr="00AC75BB">
        <w:rPr>
          <w:color w:val="000000"/>
          <w:u w:color="000000"/>
        </w:rPr>
        <w:tab/>
        <w:t>/</w:t>
      </w:r>
    </w:p>
    <w:p w:rsidR="00AC75BB" w:rsidRPr="00AC75BB" w:rsidRDefault="00AC75BB" w:rsidP="00AC75BB">
      <w:pPr>
        <w:rPr>
          <w:color w:val="000000"/>
          <w:u w:color="000000"/>
        </w:rPr>
      </w:pPr>
      <w:r w:rsidRPr="00AC75BB">
        <w:rPr>
          <w:color w:val="000000"/>
          <w:u w:color="000000"/>
        </w:rPr>
        <w:t>Amend the bill further by deleting SECTION 9 and inserting:</w:t>
      </w:r>
    </w:p>
    <w:p w:rsidR="00AC75BB" w:rsidRPr="00AC75BB" w:rsidRDefault="00AC75BB" w:rsidP="00AC75BB">
      <w:pPr>
        <w:rPr>
          <w:color w:val="000000"/>
          <w:u w:color="000000"/>
        </w:rPr>
      </w:pPr>
      <w:r w:rsidRPr="00AC75BB">
        <w:rPr>
          <w:color w:val="000000"/>
          <w:u w:color="000000"/>
        </w:rPr>
        <w:t>/</w:t>
      </w:r>
      <w:r w:rsidRPr="00AC75BB">
        <w:rPr>
          <w:color w:val="000000"/>
          <w:u w:color="000000"/>
        </w:rPr>
        <w:tab/>
        <w:t>SECTION</w:t>
      </w:r>
      <w:r w:rsidRPr="00AC75BB">
        <w:rPr>
          <w:color w:val="000000"/>
          <w:u w:color="000000"/>
        </w:rPr>
        <w:tab/>
        <w:t>9.</w:t>
      </w:r>
      <w:r w:rsidRPr="00AC75BB">
        <w:rPr>
          <w:color w:val="000000"/>
          <w:u w:color="000000"/>
        </w:rPr>
        <w:tab/>
        <w:t>Section 59</w:t>
      </w:r>
      <w:r w:rsidRPr="00AC75BB">
        <w:rPr>
          <w:color w:val="000000"/>
          <w:u w:color="000000"/>
        </w:rPr>
        <w:noBreakHyphen/>
        <w:t>155</w:t>
      </w:r>
      <w:r w:rsidRPr="00AC75BB">
        <w:rPr>
          <w:color w:val="000000"/>
          <w:u w:color="000000"/>
        </w:rPr>
        <w:noBreakHyphen/>
        <w:t>180 of the 1976 Code is amended to read:</w:t>
      </w:r>
    </w:p>
    <w:p w:rsidR="00AC75BB" w:rsidRPr="00AC75BB" w:rsidRDefault="00AC75BB" w:rsidP="00AC75BB">
      <w:pPr>
        <w:rPr>
          <w:color w:val="000000"/>
          <w:u w:color="000000"/>
        </w:rPr>
      </w:pPr>
      <w:r w:rsidRPr="00AC75BB">
        <w:rPr>
          <w:color w:val="000000"/>
          <w:u w:color="000000"/>
        </w:rPr>
        <w:tab/>
        <w:t>“Section 59</w:t>
      </w:r>
      <w:r w:rsidRPr="00AC75BB">
        <w:rPr>
          <w:color w:val="000000"/>
          <w:u w:color="000000"/>
        </w:rPr>
        <w:noBreakHyphen/>
        <w:t>155</w:t>
      </w:r>
      <w:r w:rsidRPr="00AC75BB">
        <w:rPr>
          <w:color w:val="000000"/>
          <w:u w:color="000000"/>
        </w:rPr>
        <w:noBreakHyphen/>
        <w:t>180.</w:t>
      </w:r>
      <w:r w:rsidRPr="00AC75BB">
        <w:rPr>
          <w:color w:val="000000"/>
          <w:u w:color="000000"/>
        </w:rPr>
        <w:tab/>
        <w:t>(A)</w:t>
      </w:r>
      <w:r w:rsidRPr="00AC75BB">
        <w:rPr>
          <w:color w:val="000000"/>
          <w:u w:color="00000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AC75BB">
        <w:rPr>
          <w:color w:val="000000"/>
          <w:u w:color="000000"/>
        </w:rPr>
        <w:noBreakHyphen/>
        <w:t>service and in</w:t>
      </w:r>
      <w:r w:rsidRPr="00AC75BB">
        <w:rPr>
          <w:color w:val="000000"/>
          <w:u w:color="000000"/>
        </w:rPr>
        <w:noBreakHyphen/>
        <w:t>service teacher education programs.</w:t>
      </w:r>
    </w:p>
    <w:p w:rsidR="00AC75BB" w:rsidRPr="00AC75BB" w:rsidRDefault="00AC75BB" w:rsidP="00AC75BB">
      <w:pPr>
        <w:rPr>
          <w:color w:val="000000"/>
          <w:u w:color="000000"/>
        </w:rPr>
      </w:pPr>
      <w:r w:rsidRPr="00AC75BB">
        <w:rPr>
          <w:color w:val="000000"/>
          <w:u w:color="000000"/>
        </w:rPr>
        <w:tab/>
        <w:t>(B)(1)</w:t>
      </w:r>
      <w:r w:rsidRPr="00AC75BB">
        <w:rPr>
          <w:color w:val="000000"/>
          <w:u w:color="000000"/>
        </w:rPr>
        <w:tab/>
        <w:t>Beginning with students entering a teacher education program in the fall semester of the 2016</w:t>
      </w:r>
      <w:r w:rsidRPr="00AC75BB">
        <w:rPr>
          <w:color w:val="000000"/>
          <w:u w:color="000000"/>
        </w:rPr>
        <w:noBreakHyphen/>
        <w:t>2017 School Year, all pre</w:t>
      </w:r>
      <w:r w:rsidRPr="00AC75BB">
        <w:rPr>
          <w:color w:val="000000"/>
          <w:u w:color="000000"/>
        </w:rPr>
        <w:noBreakHyphen/>
        <w:t xml:space="preserve">service teacher education programs including MAT degree </w:t>
      </w:r>
      <w:r w:rsidRPr="00AC75BB">
        <w:rPr>
          <w:color w:val="000000"/>
          <w:u w:color="000000"/>
        </w:rPr>
        <w:lastRenderedPageBreak/>
        <w:t>programs must require all candidates seeking certification at the early childhood or elementary level to complete a twelve credit hour sequence in literacy that includes a school</w:t>
      </w:r>
      <w:r w:rsidRPr="00AC75BB">
        <w:rPr>
          <w:color w:val="000000"/>
          <w:u w:color="00000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AC75BB">
        <w:rPr>
          <w:color w:val="000000"/>
          <w:u w:color="000000"/>
        </w:rPr>
        <w:noBreakHyphen/>
        <w:t>service teacher education programs prioritize their missions and resources so all early and elementary education teachers have the knowledge and skills to provide effective instruction in reading and numeracy to all students.</w:t>
      </w:r>
    </w:p>
    <w:p w:rsidR="00AC75BB" w:rsidRPr="00AC75BB" w:rsidRDefault="00AC75BB" w:rsidP="00AC75BB">
      <w:pPr>
        <w:rPr>
          <w:color w:val="000000"/>
          <w:u w:color="000000"/>
        </w:rPr>
      </w:pPr>
      <w:r w:rsidRPr="00AC75BB">
        <w:rPr>
          <w:color w:val="000000"/>
          <w:u w:color="000000"/>
        </w:rPr>
        <w:tab/>
      </w:r>
      <w:r w:rsidRPr="00AC75BB">
        <w:rPr>
          <w:color w:val="000000"/>
          <w:u w:color="000000"/>
        </w:rPr>
        <w:tab/>
        <w:t>(2)</w:t>
      </w:r>
      <w:r w:rsidRPr="00AC75BB">
        <w:rPr>
          <w:color w:val="000000"/>
          <w:u w:color="000000"/>
        </w:rPr>
        <w:tab/>
        <w:t>Beginning with students entering a teacher education program in the fall semester of the 2016</w:t>
      </w:r>
      <w:r w:rsidRPr="00AC75BB">
        <w:rPr>
          <w:color w:val="000000"/>
          <w:u w:color="000000"/>
        </w:rPr>
        <w:noBreakHyphen/>
        <w:t>2017 School Year, all pre</w:t>
      </w:r>
      <w:r w:rsidRPr="00AC75BB">
        <w:rPr>
          <w:color w:val="000000"/>
          <w:u w:color="00000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AC75BB">
        <w:rPr>
          <w:color w:val="000000"/>
          <w:u w:color="00000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AC75BB">
        <w:rPr>
          <w:color w:val="000000"/>
          <w:u w:color="000000"/>
        </w:rPr>
        <w:noBreakHyphen/>
        <w:t>service teacher education programs prioritize their mission and resources so all middle and secondary education teachers have the knowledge and skills to provide effective instruction in reading and numeracy to all students.</w:t>
      </w:r>
    </w:p>
    <w:p w:rsidR="00AC75BB" w:rsidRPr="00AC75BB" w:rsidRDefault="00AC75BB" w:rsidP="00AC75BB">
      <w:pPr>
        <w:rPr>
          <w:color w:val="000000"/>
          <w:u w:color="000000"/>
        </w:rPr>
      </w:pPr>
      <w:r w:rsidRPr="00AC75BB">
        <w:rPr>
          <w:color w:val="000000"/>
          <w:u w:color="000000"/>
        </w:rPr>
        <w:tab/>
        <w:t>(C)(1)</w:t>
      </w:r>
      <w:r w:rsidRPr="00AC75BB">
        <w:rPr>
          <w:color w:val="000000"/>
          <w:u w:color="000000"/>
        </w:rPr>
        <w:tab/>
        <w:t>To ensure that practicing professionals possess the knowledge and skills necessary to assist all children and adolescents in becoming proficient readers, multiple pathways are needed for developing this capacity.</w:t>
      </w:r>
    </w:p>
    <w:p w:rsidR="00AC75BB" w:rsidRPr="00AC75BB" w:rsidRDefault="00AC75BB" w:rsidP="00AC75BB">
      <w:pPr>
        <w:rPr>
          <w:color w:val="000000"/>
          <w:u w:color="000000"/>
        </w:rPr>
      </w:pPr>
      <w:r w:rsidRPr="00AC75BB">
        <w:rPr>
          <w:color w:val="000000"/>
          <w:u w:color="000000"/>
        </w:rPr>
        <w:tab/>
      </w:r>
      <w:r w:rsidRPr="00AC75BB">
        <w:rPr>
          <w:color w:val="000000"/>
          <w:u w:color="000000"/>
        </w:rPr>
        <w:tab/>
        <w:t>(2)</w:t>
      </w:r>
      <w:r w:rsidRPr="00AC75BB">
        <w:rPr>
          <w:color w:val="000000"/>
          <w:u w:color="000000"/>
        </w:rPr>
        <w:tab/>
      </w:r>
      <w:r w:rsidRPr="00AC75BB">
        <w:rPr>
          <w:strike/>
          <w:color w:val="000000"/>
          <w:u w:color="000000"/>
        </w:rPr>
        <w:t>A reading/literacy coach shall be employed in each elementary school. Reading coaches shall serve as job</w:t>
      </w:r>
      <w:r w:rsidRPr="00AC75BB">
        <w:rPr>
          <w:strike/>
          <w:color w:val="000000"/>
          <w:u w:color="000000"/>
        </w:rPr>
        <w:noBreakHyphen/>
        <w:t xml:space="preserve">embedded, stable resources for professional development throughout schools in order to generate improvement in reading and literacy instruction and student </w:t>
      </w:r>
      <w:r w:rsidRPr="00AC75BB">
        <w:rPr>
          <w:strike/>
          <w:color w:val="000000"/>
          <w:u w:color="000000"/>
        </w:rPr>
        <w:lastRenderedPageBreak/>
        <w:t>achievement. Reading coaches shall support and provide initial and ongoing professional development to teachers based on an analysis of student assessment and the provision of differentiated instruction and intensive intervention. The reading coach shall:</w:t>
      </w:r>
    </w:p>
    <w:p w:rsidR="00AC75BB" w:rsidRPr="00AC75BB" w:rsidRDefault="00AC75BB" w:rsidP="00AC75BB">
      <w:pPr>
        <w:rPr>
          <w:strike/>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(a)</w:t>
      </w:r>
      <w:r w:rsidRPr="00AC75BB">
        <w:rPr>
          <w:color w:val="000000"/>
          <w:u w:color="000000"/>
        </w:rPr>
        <w:tab/>
      </w:r>
      <w:r w:rsidRPr="00AC75BB">
        <w:rPr>
          <w:strike/>
          <w:color w:val="000000"/>
          <w:u w:color="000000"/>
        </w:rPr>
        <w:t>model effective instructional strategies for teachers by working weekly with students in whole, and small groups, or individually;</w:t>
      </w:r>
    </w:p>
    <w:p w:rsidR="00AC75BB" w:rsidRPr="00AC75BB" w:rsidRDefault="00AC75BB" w:rsidP="00AC75BB">
      <w:pPr>
        <w:rPr>
          <w:strike/>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(b)</w:t>
      </w:r>
      <w:r w:rsidRPr="00AC75BB">
        <w:rPr>
          <w:color w:val="000000"/>
          <w:u w:color="000000"/>
        </w:rPr>
        <w:tab/>
      </w:r>
      <w:r w:rsidRPr="00AC75BB">
        <w:rPr>
          <w:strike/>
          <w:color w:val="000000"/>
          <w:u w:color="000000"/>
        </w:rPr>
        <w:t>facilitate study groups;</w:t>
      </w:r>
    </w:p>
    <w:p w:rsidR="00AC75BB" w:rsidRPr="00AC75BB" w:rsidRDefault="00AC75BB" w:rsidP="00AC75BB">
      <w:pPr>
        <w:rPr>
          <w:strike/>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(c)</w:t>
      </w:r>
      <w:r w:rsidRPr="00AC75BB">
        <w:rPr>
          <w:color w:val="000000"/>
          <w:u w:color="000000"/>
        </w:rPr>
        <w:tab/>
      </w:r>
      <w:r w:rsidRPr="00AC75BB">
        <w:rPr>
          <w:strike/>
          <w:color w:val="000000"/>
          <w:u w:color="000000"/>
        </w:rPr>
        <w:t>train teachers in data analysis and using data to differentiate instruction;</w:t>
      </w:r>
    </w:p>
    <w:p w:rsidR="00AC75BB" w:rsidRPr="00AC75BB" w:rsidRDefault="00AC75BB" w:rsidP="00AC75BB">
      <w:pPr>
        <w:rPr>
          <w:strike/>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(d)</w:t>
      </w:r>
      <w:r w:rsidRPr="00AC75BB">
        <w:rPr>
          <w:color w:val="000000"/>
          <w:u w:color="000000"/>
        </w:rPr>
        <w:tab/>
      </w:r>
      <w:r w:rsidRPr="00AC75BB">
        <w:rPr>
          <w:strike/>
          <w:color w:val="000000"/>
          <w:u w:color="000000"/>
        </w:rPr>
        <w:t>coaching and mentoring colleagues;</w:t>
      </w:r>
    </w:p>
    <w:p w:rsidR="00AC75BB" w:rsidRPr="00AC75BB" w:rsidRDefault="00AC75BB" w:rsidP="00AC75BB">
      <w:pPr>
        <w:rPr>
          <w:strike/>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(e)</w:t>
      </w:r>
      <w:r w:rsidRPr="00AC75BB">
        <w:rPr>
          <w:color w:val="000000"/>
          <w:u w:color="000000"/>
        </w:rPr>
        <w:tab/>
      </w:r>
      <w:r w:rsidRPr="00AC75BB">
        <w:rPr>
          <w:strike/>
          <w:color w:val="000000"/>
          <w:u w:color="000000"/>
        </w:rPr>
        <w:t>work with teachers to ensure that research</w:t>
      </w:r>
      <w:r w:rsidRPr="00AC75BB">
        <w:rPr>
          <w:strike/>
          <w:color w:val="000000"/>
          <w:u w:color="000000"/>
        </w:rPr>
        <w:noBreakHyphen/>
        <w:t>based reading programs are implemented with fidelity;</w:t>
      </w:r>
    </w:p>
    <w:p w:rsidR="00AC75BB" w:rsidRPr="00AC75BB" w:rsidRDefault="00AC75BB" w:rsidP="00AC75BB">
      <w:pPr>
        <w:rPr>
          <w:strike/>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(f)</w:t>
      </w:r>
      <w:r w:rsidRPr="00AC75BB">
        <w:rPr>
          <w:color w:val="000000"/>
          <w:u w:color="000000"/>
        </w:rPr>
        <w:tab/>
      </w:r>
      <w:r w:rsidRPr="00AC75BB">
        <w:rPr>
          <w:strike/>
          <w:color w:val="000000"/>
          <w:u w:color="00000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(g)</w:t>
      </w:r>
      <w:r w:rsidRPr="00AC75BB">
        <w:rPr>
          <w:color w:val="000000"/>
          <w:u w:color="000000"/>
        </w:rPr>
        <w:tab/>
      </w:r>
      <w:r w:rsidRPr="00AC75BB">
        <w:rPr>
          <w:strike/>
          <w:color w:val="000000"/>
          <w:u w:color="000000"/>
        </w:rPr>
        <w:t>help lead and support reading leadership teams.</w:t>
      </w:r>
      <w:r w:rsidRPr="00AC75BB">
        <w:rPr>
          <w:color w:val="000000"/>
          <w:u w:color="000000"/>
        </w:rPr>
        <w:t xml:space="preserve"> </w:t>
      </w:r>
    </w:p>
    <w:p w:rsidR="00AC75BB" w:rsidRPr="00AC75BB" w:rsidRDefault="00AC75BB" w:rsidP="00AC75BB">
      <w:pPr>
        <w:rPr>
          <w:strike/>
          <w:color w:val="000000"/>
          <w:u w:color="000000"/>
        </w:rPr>
      </w:pPr>
      <w:r w:rsidRPr="00AC75BB">
        <w:rPr>
          <w:color w:val="000000"/>
          <w:u w:val="single" w:color="000000"/>
        </w:rPr>
        <w:t>Beginning with the 2021</w:t>
      </w:r>
      <w:r w:rsidRPr="00AC75BB">
        <w:rPr>
          <w:color w:val="000000"/>
          <w:u w:val="single" w:color="000000"/>
        </w:rPr>
        <w:noBreakHyphen/>
        <w:t>2022 School Year, the department shall identify schools that have one</w:t>
      </w:r>
      <w:r w:rsidRPr="00AC75BB">
        <w:rPr>
          <w:color w:val="000000"/>
          <w:u w:val="single" w:color="000000"/>
        </w:rPr>
        <w:noBreakHyphen/>
        <w:t>third or more of its third grade students scoring at the lowest achievement level on the statewide summative English/language arts assessment, and:</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(a)</w:t>
      </w:r>
      <w:r w:rsidRPr="00AC75BB">
        <w:rPr>
          <w:color w:val="000000"/>
          <w:u w:color="000000"/>
        </w:rPr>
        <w:tab/>
      </w:r>
      <w:r w:rsidRPr="00AC75BB">
        <w:rPr>
          <w:color w:val="000000"/>
          <w:u w:val="single" w:color="000000"/>
        </w:rPr>
        <w:t>For each identified school, the department shall provide, at a minimum, support including the provision of reading/literacy coaches, professional learning, and curriculum resources based on the science of reading. The reading/literacy coaches provided to the schools must be hired and evaluated annually by the department, which may retain a portion of the funds appropriated in the annual general appropriations act for reading/literacy coaches to support these schools.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(b)</w:t>
      </w:r>
      <w:r w:rsidRPr="00AC75BB">
        <w:rPr>
          <w:color w:val="000000"/>
          <w:u w:color="000000"/>
        </w:rPr>
        <w:tab/>
      </w:r>
      <w:r w:rsidRPr="00AC75BB">
        <w:rPr>
          <w:color w:val="000000"/>
          <w:u w:val="single" w:color="000000"/>
        </w:rPr>
        <w:t>With the balance of funds appropriated to the department for reading/literacy coaches, the department shall allocate funds to school districts to support schools not identified in subitem (a) with reading instruction and interventions which may include, but not be limited to, hiring reading/literacy coaches or interventionists or providing professional development based on the science of reading. Expenditures must be included in the district reading plan approved by the department.</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(c)</w:t>
      </w:r>
      <w:r w:rsidRPr="00AC75BB">
        <w:rPr>
          <w:color w:val="000000"/>
          <w:u w:color="000000"/>
        </w:rPr>
        <w:tab/>
      </w:r>
      <w:r w:rsidRPr="00AC75BB">
        <w:rPr>
          <w:color w:val="000000"/>
          <w:u w:val="single" w:color="000000"/>
        </w:rPr>
        <w:t xml:space="preserve">By accepting funds, a school district warrants that the funds will not be used to supplant existing school district revenues except for districts that either are currently, or in the prior fiscal year were, paying for reading/literacy coaches with local or federal funds. A </w:t>
      </w:r>
      <w:r w:rsidRPr="00AC75BB">
        <w:rPr>
          <w:color w:val="000000"/>
          <w:u w:val="single" w:color="000000"/>
        </w:rPr>
        <w:lastRenderedPageBreak/>
        <w:t>district only may use these state funds to employ reading/literacy coaches in primary schools, elementary schools, or middle schools, or a combination of such schools, depending on the area of highest need in the district unless the district requests and receives a waiver from the department to expend the funds on interventionists who spend more than fifty percent of their time providing direct support to struggling readers in kindergarten through fifth grade. The school district shall align the placement of reading/literacy coaches to the district reading plan that is approved by the department.</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(d)</w:t>
      </w:r>
      <w:r w:rsidRPr="00AC75BB">
        <w:rPr>
          <w:color w:val="000000"/>
          <w:u w:color="000000"/>
        </w:rPr>
        <w:tab/>
      </w:r>
      <w:r w:rsidRPr="00AC75BB">
        <w:rPr>
          <w:color w:val="000000"/>
          <w:u w:val="single" w:color="000000"/>
        </w:rPr>
        <w:t>Funds appropriated for reading/literacy coaches must be used to provide primary schools, elementary schools, middle schools, and any combination of such schools, with reading/literacy coaches who shall serve according to the provisions of this chapter.</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(e)</w:t>
      </w:r>
      <w:r w:rsidRPr="00AC75BB">
        <w:rPr>
          <w:color w:val="000000"/>
          <w:u w:color="000000"/>
        </w:rPr>
        <w:tab/>
      </w:r>
      <w:r w:rsidRPr="00AC75BB">
        <w:rPr>
          <w:color w:val="000000"/>
          <w:u w:val="single" w:color="000000"/>
        </w:rPr>
        <w:t>A school or district that accepts funding to support a coaching position shall agree that the reading/literacy coach may not serve as an administrator or perform the duties of an administrator. If the department determines that school districts are using these funds for administrative costs, the department shall withhold that district’s allocation of funds for reading/literacy coaches, interventionists, reading instructions or interventions, or professional development based on the science of reading.</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(f)</w:t>
      </w:r>
      <w:r w:rsidRPr="00AC75BB">
        <w:rPr>
          <w:color w:val="000000"/>
          <w:u w:color="000000"/>
        </w:rPr>
        <w:tab/>
      </w:r>
      <w:r w:rsidRPr="00AC75BB">
        <w:rPr>
          <w:color w:val="000000"/>
          <w:u w:val="single" w:color="000000"/>
        </w:rPr>
        <w:t>Reading coaches shall support and provide initial and ongoing professional development to teachers in:</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w:t>
      </w:r>
      <w:r w:rsidRPr="00AC75BB">
        <w:rPr>
          <w:color w:val="000000"/>
          <w:u w:color="000000"/>
        </w:rPr>
        <w:t xml:space="preserve"> </w:t>
      </w:r>
      <w:r w:rsidRPr="00AC75BB">
        <w:rPr>
          <w:color w:val="000000"/>
          <w:u w:color="000000"/>
        </w:rPr>
        <w:tab/>
      </w:r>
      <w:r w:rsidRPr="00AC75BB">
        <w:rPr>
          <w:color w:val="000000"/>
          <w:u w:val="single" w:color="000000"/>
        </w:rPr>
        <w:t xml:space="preserve">administration and analysis of screening, formative, diagnostic, and summative reading assessments to guide instruction;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w:t>
      </w:r>
      <w:r w:rsidRPr="00AC75BB">
        <w:rPr>
          <w:color w:val="000000"/>
          <w:u w:color="000000"/>
        </w:rPr>
        <w:tab/>
      </w:r>
      <w:r w:rsidRPr="00AC75BB">
        <w:rPr>
          <w:color w:val="000000"/>
          <w:u w:val="single" w:color="000000"/>
        </w:rPr>
        <w:t>scientifically</w:t>
      </w:r>
      <w:r w:rsidRPr="00AC75BB">
        <w:rPr>
          <w:color w:val="000000"/>
          <w:u w:val="single" w:color="000000"/>
        </w:rPr>
        <w:noBreakHyphen/>
        <w:t xml:space="preserve">based reading instruction, including phonological awareness, phonics, fluency, vocabulary, comprehension, and the state’s English/language arts standards;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(iii)</w:t>
      </w:r>
      <w:r w:rsidRPr="00AC75BB">
        <w:rPr>
          <w:color w:val="000000"/>
          <w:u w:color="000000"/>
        </w:rPr>
        <w:tab/>
      </w:r>
      <w:r w:rsidRPr="00AC75BB">
        <w:rPr>
          <w:color w:val="000000"/>
          <w:u w:val="single" w:color="000000"/>
        </w:rPr>
        <w:t>explicit and systematic instruction with more detailed explanations, more extensive opportunities for guided practice, and more opportunities for error correction and feedback; and</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(iv)</w:t>
      </w:r>
      <w:r w:rsidRPr="00AC75BB">
        <w:rPr>
          <w:color w:val="000000"/>
          <w:u w:color="000000"/>
        </w:rPr>
        <w:tab/>
      </w:r>
      <w:r w:rsidRPr="00AC75BB">
        <w:rPr>
          <w:color w:val="000000"/>
          <w:u w:val="single" w:color="000000"/>
        </w:rPr>
        <w:t>differentiated reading instruction and intensive intervention based on student needs.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(g)</w:t>
      </w:r>
      <w:r w:rsidRPr="00AC75BB">
        <w:rPr>
          <w:color w:val="000000"/>
          <w:u w:color="000000"/>
        </w:rPr>
        <w:tab/>
      </w:r>
      <w:r w:rsidRPr="00AC75BB">
        <w:rPr>
          <w:color w:val="000000"/>
          <w:u w:val="single" w:color="000000"/>
        </w:rPr>
        <w:t>The duties and responsibilities of a state</w:t>
      </w:r>
      <w:r w:rsidRPr="00AC75BB">
        <w:rPr>
          <w:color w:val="000000"/>
          <w:u w:val="single" w:color="000000"/>
        </w:rPr>
        <w:noBreakHyphen/>
        <w:t>funded reading coach include:</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w:t>
      </w:r>
      <w:r w:rsidRPr="00AC75BB">
        <w:rPr>
          <w:color w:val="000000"/>
          <w:u w:color="000000"/>
        </w:rPr>
        <w:t xml:space="preserve"> </w:t>
      </w:r>
      <w:r w:rsidRPr="00AC75BB">
        <w:rPr>
          <w:color w:val="000000"/>
          <w:u w:color="000000"/>
        </w:rPr>
        <w:tab/>
      </w:r>
      <w:r w:rsidRPr="00AC75BB">
        <w:rPr>
          <w:color w:val="000000"/>
          <w:u w:val="single" w:color="000000"/>
        </w:rPr>
        <w:t>collaboration with the principal to create a strategic plan for coaching;</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w:t>
      </w:r>
      <w:r w:rsidRPr="00AC75BB">
        <w:rPr>
          <w:color w:val="000000"/>
          <w:u w:color="000000"/>
        </w:rPr>
        <w:tab/>
      </w:r>
      <w:r w:rsidRPr="00AC75BB">
        <w:rPr>
          <w:color w:val="000000"/>
          <w:u w:val="single" w:color="000000"/>
        </w:rPr>
        <w:t>facilitation of schoolwide professional development and study groups;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(iii)</w:t>
      </w:r>
      <w:r w:rsidRPr="00AC75BB">
        <w:rPr>
          <w:color w:val="000000"/>
          <w:u w:color="000000"/>
        </w:rPr>
        <w:tab/>
      </w:r>
      <w:r w:rsidRPr="00AC75BB">
        <w:rPr>
          <w:color w:val="000000"/>
          <w:u w:val="single" w:color="000000"/>
        </w:rPr>
        <w:t>modeling effective reading instructional strategies for teachers;</w:t>
      </w:r>
    </w:p>
    <w:p w:rsidR="00AC75BB" w:rsidRPr="00AC75BB" w:rsidRDefault="00AC75BB" w:rsidP="00AC75BB">
      <w:pPr>
        <w:rPr>
          <w:color w:val="000000"/>
          <w:u w:val="single" w:color="000000"/>
        </w:rPr>
      </w:pPr>
      <w:r w:rsidRPr="00AC75BB">
        <w:rPr>
          <w:color w:val="000000"/>
          <w:u w:color="000000"/>
        </w:rPr>
        <w:lastRenderedPageBreak/>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(iv)</w:t>
      </w:r>
      <w:r w:rsidRPr="00AC75BB">
        <w:rPr>
          <w:color w:val="000000"/>
          <w:u w:color="000000"/>
        </w:rPr>
        <w:tab/>
      </w:r>
      <w:r w:rsidRPr="00AC75BB">
        <w:rPr>
          <w:color w:val="000000"/>
          <w:u w:val="single" w:color="000000"/>
        </w:rPr>
        <w:t>coaching and mentoring teachers on a daily basis;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(v)</w:t>
      </w:r>
      <w:r w:rsidRPr="00AC75BB">
        <w:rPr>
          <w:color w:val="000000"/>
          <w:u w:color="000000"/>
        </w:rPr>
        <w:tab/>
      </w:r>
      <w:r w:rsidRPr="00AC75BB">
        <w:rPr>
          <w:color w:val="000000"/>
          <w:u w:val="single" w:color="000000"/>
        </w:rPr>
        <w:t>facilitation of data analysis discussions and support for teachers by using data to differentiate instruction according to student need; and</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(vi)</w:t>
      </w:r>
      <w:r w:rsidRPr="00AC75BB">
        <w:rPr>
          <w:color w:val="000000"/>
          <w:u w:color="000000"/>
        </w:rPr>
        <w:tab/>
      </w:r>
      <w:r w:rsidRPr="00AC75BB">
        <w:rPr>
          <w:color w:val="000000"/>
          <w:u w:val="single" w:color="000000"/>
        </w:rPr>
        <w:t>working with all teachers, including Exceptional Student Education (ESE), content area, and elective areas, prioritizing their time to those teachers, activities, and roles that will have the greatest impact on student reading achievement, namely coaching and mentoring in classrooms.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(h)</w:t>
      </w:r>
      <w:r w:rsidRPr="00AC75BB">
        <w:rPr>
          <w:color w:val="000000"/>
          <w:u w:color="000000"/>
        </w:rPr>
        <w:tab/>
      </w:r>
      <w:r w:rsidRPr="00AC75BB">
        <w:rPr>
          <w:color w:val="000000"/>
          <w:u w:val="single" w:color="000000"/>
        </w:rPr>
        <w:t>State</w:t>
      </w:r>
      <w:r w:rsidRPr="00AC75BB">
        <w:rPr>
          <w:color w:val="000000"/>
          <w:u w:val="single" w:color="000000"/>
        </w:rPr>
        <w:noBreakHyphen/>
        <w:t>funded reading/literacy coaches must have the following minimum qualifications, provided the State Board of Education may promulgate regulations defining additional qualifications:</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w:t>
      </w:r>
      <w:r w:rsidRPr="00AC75BB">
        <w:rPr>
          <w:color w:val="000000"/>
          <w:u w:color="000000"/>
        </w:rPr>
        <w:t xml:space="preserve"> </w:t>
      </w:r>
      <w:r w:rsidRPr="00AC75BB">
        <w:rPr>
          <w:color w:val="000000"/>
          <w:u w:color="000000"/>
        </w:rPr>
        <w:tab/>
      </w:r>
      <w:r w:rsidRPr="00AC75BB">
        <w:rPr>
          <w:color w:val="000000"/>
          <w:u w:val="single" w:color="000000"/>
        </w:rPr>
        <w:t>a bachelor’s degree and an add</w:t>
      </w:r>
      <w:r w:rsidRPr="00AC75BB">
        <w:rPr>
          <w:color w:val="000000"/>
          <w:u w:val="single" w:color="000000"/>
        </w:rPr>
        <w:noBreakHyphen/>
        <w:t>on endorsement for a literacy coach or a literacy specialist and advanced coursework or professional development in reading;</w:t>
      </w:r>
      <w:r w:rsidRPr="00AC75BB">
        <w:rPr>
          <w:color w:val="000000"/>
          <w:u w:color="000000"/>
        </w:rPr>
        <w:t xml:space="preserve">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w:t>
      </w:r>
      <w:r w:rsidRPr="00AC75BB">
        <w:rPr>
          <w:color w:val="000000"/>
          <w:u w:color="000000"/>
        </w:rPr>
        <w:tab/>
      </w:r>
      <w:r w:rsidRPr="00AC75BB">
        <w:rPr>
          <w:color w:val="000000"/>
          <w:u w:val="single" w:color="000000"/>
        </w:rPr>
        <w:t>three years of experience as a successful classroom literacy teacher; and</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(iii)</w:t>
      </w:r>
      <w:r w:rsidRPr="00AC75BB">
        <w:rPr>
          <w:color w:val="000000"/>
          <w:u w:color="000000"/>
        </w:rPr>
        <w:tab/>
      </w:r>
      <w:r w:rsidRPr="00AC75BB">
        <w:rPr>
          <w:color w:val="000000"/>
          <w:u w:val="single" w:color="000000"/>
        </w:rPr>
        <w:t>demonstrated knowledge of scientifically</w:t>
      </w:r>
      <w:r w:rsidRPr="00AC75BB">
        <w:rPr>
          <w:color w:val="000000"/>
          <w:u w:val="single" w:color="000000"/>
        </w:rPr>
        <w:noBreakHyphen/>
        <w:t>based reading research, special expertise in quality reading instruction and intervention, and data analysis;</w:t>
      </w:r>
      <w:r w:rsidRPr="00AC75BB">
        <w:rPr>
          <w:color w:val="000000"/>
          <w:u w:color="000000"/>
        </w:rPr>
        <w:t xml:space="preserve">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w:t>
      </w:r>
      <w:r w:rsidRPr="00AC75BB">
        <w:rPr>
          <w:color w:val="000000"/>
          <w:u w:color="000000"/>
        </w:rPr>
        <w:tab/>
      </w:r>
      <w:r w:rsidRPr="00AC75BB">
        <w:rPr>
          <w:color w:val="000000"/>
          <w:u w:color="000000"/>
        </w:rPr>
        <w:tab/>
      </w:r>
      <w:r w:rsidRPr="00AC75BB">
        <w:rPr>
          <w:color w:val="000000"/>
          <w:u w:val="single" w:color="000000"/>
        </w:rPr>
        <w:t>The Read to Succeed Office shall identify and secure courses and professional development opportunities to assist educators in becoming reading coaches and in earning the literacy add</w:t>
      </w:r>
      <w:r w:rsidRPr="00AC75BB">
        <w:rPr>
          <w:color w:val="000000"/>
          <w:u w:val="single" w:color="000000"/>
        </w:rPr>
        <w:noBreakHyphen/>
        <w:t>on endorsement.</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(j)</w:t>
      </w:r>
      <w:r w:rsidRPr="00AC75BB">
        <w:rPr>
          <w:color w:val="000000"/>
          <w:u w:color="000000"/>
        </w:rPr>
        <w:t xml:space="preserve"> </w:t>
      </w:r>
      <w:r w:rsidRPr="00AC75BB">
        <w:rPr>
          <w:color w:val="000000"/>
          <w:u w:color="000000"/>
        </w:rPr>
        <w:tab/>
      </w:r>
      <w:r w:rsidRPr="00AC75BB">
        <w:rPr>
          <w:color w:val="000000"/>
          <w:u w:val="single" w:color="000000"/>
        </w:rPr>
        <w:t>For schools that have one</w:t>
      </w:r>
      <w:r w:rsidRPr="00AC75BB">
        <w:rPr>
          <w:color w:val="000000"/>
          <w:u w:val="single" w:color="000000"/>
        </w:rPr>
        <w:noBreakHyphen/>
        <w:t>third or more of its third grade students scoring above the lowest achievement level on the statewide summative English/language arts assessment, the department shall assist the districts in identifying a reading/literacy coach in the event that the school is not successful in identifying and directly employing a qualified candidate.</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(k)</w:t>
      </w:r>
      <w:r w:rsidRPr="00AC75BB">
        <w:rPr>
          <w:color w:val="000000"/>
          <w:u w:color="000000"/>
        </w:rPr>
        <w:tab/>
      </w:r>
      <w:r w:rsidRPr="00AC75BB">
        <w:rPr>
          <w:color w:val="000000"/>
          <w:u w:val="single" w:color="000000"/>
        </w:rPr>
        <w:t>The department shall develop procedures for monitoring the use of funds appropriated for reading/literacy coaches to ensure the funds are expended for their intended uses and are not redirected for other purposes.  To implement this program, the department may receive funds appropriated for reading/literacy coaches, provided that this allocation does not exceed the actual costs of the department.</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(l)</w:t>
      </w:r>
      <w:r w:rsidRPr="00AC75BB">
        <w:rPr>
          <w:color w:val="000000"/>
          <w:u w:color="000000"/>
        </w:rPr>
        <w:t xml:space="preserve"> </w:t>
      </w:r>
      <w:r w:rsidRPr="00AC75BB">
        <w:rPr>
          <w:color w:val="000000"/>
          <w:u w:color="000000"/>
        </w:rPr>
        <w:tab/>
      </w:r>
      <w:r w:rsidRPr="00AC75BB">
        <w:rPr>
          <w:color w:val="000000"/>
          <w:u w:val="single" w:color="000000"/>
        </w:rPr>
        <w:t>The department shall require any school district receiving funding to:</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w:t>
      </w:r>
      <w:r w:rsidRPr="00AC75BB">
        <w:rPr>
          <w:color w:val="000000"/>
          <w:u w:color="000000"/>
        </w:rPr>
        <w:t xml:space="preserve"> </w:t>
      </w:r>
      <w:r w:rsidRPr="00AC75BB">
        <w:rPr>
          <w:color w:val="000000"/>
          <w:u w:color="000000"/>
        </w:rPr>
        <w:tab/>
      </w:r>
      <w:r w:rsidRPr="00AC75BB">
        <w:rPr>
          <w:color w:val="000000"/>
          <w:u w:val="single" w:color="000000"/>
        </w:rPr>
        <w:t>identify the name and qualifications of the supported reading/literacy coach and the school in which the coach is assigned; and</w:t>
      </w:r>
    </w:p>
    <w:p w:rsidR="00AC75BB" w:rsidRPr="00AC75BB" w:rsidRDefault="00AC75BB" w:rsidP="00AC75BB">
      <w:pPr>
        <w:rPr>
          <w:color w:val="000000"/>
          <w:u w:val="single" w:color="000000"/>
        </w:rPr>
      </w:pPr>
      <w:r w:rsidRPr="00AC75BB">
        <w:rPr>
          <w:color w:val="000000"/>
          <w:u w:color="000000"/>
        </w:rPr>
        <w:lastRenderedPageBreak/>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w:t>
      </w:r>
      <w:r w:rsidRPr="00AC75BB">
        <w:rPr>
          <w:color w:val="000000"/>
          <w:u w:color="000000"/>
        </w:rPr>
        <w:tab/>
      </w:r>
      <w:r w:rsidRPr="00AC75BB">
        <w:rPr>
          <w:color w:val="000000"/>
          <w:u w:val="single" w:color="000000"/>
        </w:rPr>
        <w:t>account for the specific amounts and uses of such funds.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(m)</w:t>
      </w:r>
      <w:r w:rsidRPr="00AC75BB">
        <w:rPr>
          <w:color w:val="000000"/>
          <w:u w:color="000000"/>
        </w:rPr>
        <w:tab/>
      </w:r>
      <w:r w:rsidRPr="00AC75BB">
        <w:rPr>
          <w:color w:val="000000"/>
          <w:u w:val="single" w:color="000000"/>
        </w:rPr>
        <w:t>With the data reported by the school districts, the department annually shall report by January fifteenth on the hiring of and assignment of reading/literacy coaches by school in the fiscal year.  The department also shall report the amount of funds designated for use in Summer Reading Camps.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(n)</w:t>
      </w:r>
      <w:r w:rsidRPr="00AC75BB">
        <w:rPr>
          <w:color w:val="000000"/>
          <w:u w:color="000000"/>
        </w:rPr>
        <w:tab/>
      </w:r>
      <w:r w:rsidRPr="00AC75BB">
        <w:rPr>
          <w:color w:val="000000"/>
          <w:u w:val="single" w:color="000000"/>
        </w:rPr>
        <w:t>Any unspent or unallocated funds may be carried forward to be used for the same purpose but may not be flexed and expended for Summer Reading Camps.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t>(3)</w:t>
      </w:r>
      <w:r w:rsidRPr="00AC75BB">
        <w:rPr>
          <w:color w:val="000000"/>
          <w:u w:color="000000"/>
        </w:rPr>
        <w:tab/>
      </w:r>
      <w:r w:rsidRPr="00AC75BB">
        <w:rPr>
          <w:strike/>
          <w:color w:val="000000"/>
          <w:u w:color="000000"/>
        </w:rPr>
        <w:t>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AC75BB">
        <w:rPr>
          <w:strike/>
          <w:color w:val="000000"/>
          <w:u w:color="000000"/>
        </w:rPr>
        <w:noBreakHyphen/>
        <w:t>2015, reading/literacy coaches are required to earn the add</w:t>
      </w:r>
      <w:r w:rsidRPr="00AC75BB">
        <w:rPr>
          <w:strike/>
          <w:color w:val="000000"/>
          <w:u w:color="000000"/>
        </w:rPr>
        <w:noBreakHyphen/>
        <w:t>on certification within six years, except as exempted in items (4) and (5), by completing the necessary courses or professional development as required by the department for the add</w:t>
      </w:r>
      <w:r w:rsidRPr="00AC75BB">
        <w:rPr>
          <w:strike/>
          <w:color w:val="000000"/>
          <w:u w:color="000000"/>
        </w:rPr>
        <w:noBreakHyphen/>
        <w:t>on. During the six</w:t>
      </w:r>
      <w:r w:rsidRPr="00AC75BB">
        <w:rPr>
          <w:strike/>
          <w:color w:val="000000"/>
          <w:u w:color="000000"/>
        </w:rPr>
        <w:noBreakHyphen/>
        <w:t>year period, to increase the number of qualified reading coaches, The Read to Succeed Office shall identify and secure courses and professional development opportunities to assist educators in becoming reading coaches and in earning the literacy add</w:t>
      </w:r>
      <w:r w:rsidRPr="00AC75BB">
        <w:rPr>
          <w:strike/>
          <w:color w:val="000000"/>
          <w:u w:color="000000"/>
        </w:rPr>
        <w:noBreakHyphen/>
        <w:t>on endorsement. In addition, the Read to Succeed Office will establish a process through which a district may be permitted to use state appropriations for reading coaches to obtain in</w:t>
      </w:r>
      <w:r w:rsidRPr="00AC75BB">
        <w:rPr>
          <w:strike/>
          <w:color w:val="000000"/>
          <w:u w:color="000000"/>
        </w:rPr>
        <w:noBreakHyphen/>
        <w:t>school services from department</w:t>
      </w:r>
      <w:r w:rsidRPr="00AC75BB">
        <w:rPr>
          <w:strike/>
          <w:color w:val="000000"/>
          <w:u w:color="00000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r w:rsidRPr="00AC75BB">
        <w:rPr>
          <w:color w:val="000000"/>
          <w:u w:color="000000"/>
        </w:rPr>
        <w:t xml:space="preserve"> </w:t>
      </w:r>
      <w:r w:rsidRPr="00AC75BB">
        <w:rPr>
          <w:color w:val="000000"/>
          <w:u w:val="single" w:color="000000"/>
        </w:rPr>
        <w:t>Reserved.</w:t>
      </w:r>
    </w:p>
    <w:p w:rsidR="00AC75BB" w:rsidRPr="00AC75BB" w:rsidRDefault="00AC75BB" w:rsidP="00AC75BB">
      <w:pPr>
        <w:rPr>
          <w:color w:val="000000"/>
          <w:u w:color="000000"/>
        </w:rPr>
      </w:pPr>
      <w:r w:rsidRPr="00AC75BB">
        <w:rPr>
          <w:color w:val="000000"/>
          <w:u w:color="000000"/>
        </w:rPr>
        <w:tab/>
      </w:r>
      <w:r w:rsidRPr="00AC75BB">
        <w:rPr>
          <w:color w:val="000000"/>
          <w:u w:color="000000"/>
        </w:rPr>
        <w:tab/>
        <w:t>(4)</w:t>
      </w:r>
      <w:r w:rsidRPr="00AC75BB">
        <w:rPr>
          <w:color w:val="000000"/>
          <w:u w:color="000000"/>
        </w:rPr>
        <w:tab/>
        <w:t>Beginning in Fiscal Year 2015</w:t>
      </w:r>
      <w:r w:rsidRPr="00AC75BB">
        <w:rPr>
          <w:color w:val="000000"/>
          <w:u w:color="00000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AC75BB">
        <w:rPr>
          <w:color w:val="000000"/>
          <w:u w:color="000000"/>
        </w:rPr>
        <w:noBreakHyphen/>
        <w:t xml:space="preserve">on endorsement within ten years of their most recent certification by taking at least two courses or six credit hours every five years, or the equivalent professional development hours as determined by the South Carolina Read to </w:t>
      </w:r>
      <w:r w:rsidRPr="00AC75BB">
        <w:rPr>
          <w:color w:val="000000"/>
          <w:u w:color="000000"/>
        </w:rPr>
        <w:lastRenderedPageBreak/>
        <w:t>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Pr="00AC75BB">
        <w:rPr>
          <w:color w:val="000000"/>
          <w:u w:color="000000"/>
        </w:rPr>
        <w:noBreakHyphen/>
        <w:t xml:space="preserve">alone practicum. </w:t>
      </w:r>
      <w:r w:rsidRPr="00AC75BB">
        <w:rPr>
          <w:strike/>
          <w:color w:val="000000"/>
          <w:u w:color="000000"/>
        </w:rPr>
        <w:t>Whenever possible these courses shall be offered at a professional development rate which is lower than the certified teacher rate.</w:t>
      </w:r>
      <w:r w:rsidRPr="00AC75BB">
        <w:rPr>
          <w:color w:val="000000"/>
          <w:u w:color="000000"/>
        </w:rPr>
        <w:t xml:space="preserve"> </w:t>
      </w:r>
      <w:r w:rsidRPr="00AC75BB">
        <w:rPr>
          <w:color w:val="000000"/>
          <w:u w:val="single" w:color="000000"/>
        </w:rPr>
        <w:t>Local school districts, working in collaboration with the department, shall offer the courses at no charge to educators.</w:t>
      </w:r>
      <w:r w:rsidRPr="00AC75BB">
        <w:rPr>
          <w:color w:val="000000"/>
          <w:u w:color="000000"/>
        </w:rPr>
        <w:t xml:space="preserv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AC75BB">
        <w:rPr>
          <w:color w:val="000000"/>
          <w:u w:color="000000"/>
        </w:rPr>
        <w:noBreakHyphen/>
        <w:t>on reading teacher certification can take a content area reading course to obtain their literacy teacher add</w:t>
      </w:r>
      <w:r w:rsidRPr="00AC75BB">
        <w:rPr>
          <w:color w:val="000000"/>
          <w:u w:color="000000"/>
        </w:rPr>
        <w:noBreakHyphen/>
        <w:t>on endorsement. Individuals who possess a literacy teacher add</w:t>
      </w:r>
      <w:r w:rsidRPr="00AC75BB">
        <w:rPr>
          <w:color w:val="000000"/>
          <w:u w:color="00000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AC75BB">
        <w:rPr>
          <w:color w:val="000000"/>
          <w:u w:color="000000"/>
        </w:rPr>
        <w:noBreakHyphen/>
        <w:t>on certificate.</w:t>
      </w:r>
    </w:p>
    <w:p w:rsidR="00AC75BB" w:rsidRPr="00AC75BB" w:rsidRDefault="00AC75BB" w:rsidP="00AC75BB">
      <w:pPr>
        <w:rPr>
          <w:color w:val="000000"/>
          <w:u w:color="000000"/>
        </w:rPr>
      </w:pPr>
      <w:r w:rsidRPr="00AC75BB">
        <w:rPr>
          <w:color w:val="000000"/>
          <w:u w:color="000000"/>
        </w:rPr>
        <w:tab/>
      </w:r>
      <w:r w:rsidRPr="00AC75BB">
        <w:rPr>
          <w:color w:val="000000"/>
          <w:u w:color="000000"/>
        </w:rPr>
        <w:tab/>
        <w:t>(5)</w:t>
      </w:r>
      <w:r w:rsidRPr="00AC75BB">
        <w:rPr>
          <w:color w:val="000000"/>
          <w:u w:color="000000"/>
        </w:rPr>
        <w:tab/>
        <w:t>Beginning in Fiscal Year 2015</w:t>
      </w:r>
      <w:r w:rsidRPr="00AC75BB">
        <w:rPr>
          <w:color w:val="000000"/>
          <w:u w:color="00000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AC75BB">
        <w:rPr>
          <w:color w:val="000000"/>
          <w:u w:color="00000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AC75BB">
        <w:rPr>
          <w:color w:val="000000"/>
          <w:u w:color="000000"/>
        </w:rPr>
        <w:noBreakHyphen/>
        <w:t xml:space="preserve">on endorsement or who have earned a master’s or doctorate degree in reading are exempt from this requirement. Individuals who have completed an intensive, prolonged professional development program like Reading Recovery, Project Read, the South Carolina Reading </w:t>
      </w:r>
      <w:r w:rsidRPr="00AC75BB">
        <w:rPr>
          <w:color w:val="000000"/>
          <w:u w:color="000000"/>
        </w:rPr>
        <w:lastRenderedPageBreak/>
        <w:t>Initiative, or another similar program should submit their transcripts the to the Office of Educator Licensure to determine if they have completed the coursework or professional development required for the literacy teacher add</w:t>
      </w:r>
      <w:r w:rsidRPr="00AC75BB">
        <w:rPr>
          <w:color w:val="000000"/>
          <w:u w:color="000000"/>
        </w:rPr>
        <w:noBreakHyphen/>
        <w:t>on certificate.</w:t>
      </w:r>
    </w:p>
    <w:p w:rsidR="00AC75BB" w:rsidRPr="00AC75BB" w:rsidRDefault="00AC75BB" w:rsidP="00AC75BB">
      <w:pPr>
        <w:rPr>
          <w:color w:val="000000"/>
          <w:u w:color="000000"/>
        </w:rPr>
      </w:pPr>
      <w:r w:rsidRPr="00AC75BB">
        <w:rPr>
          <w:color w:val="000000"/>
          <w:u w:color="000000"/>
        </w:rPr>
        <w:tab/>
      </w:r>
      <w:r w:rsidRPr="00AC75BB">
        <w:rPr>
          <w:color w:val="000000"/>
          <w:u w:color="000000"/>
        </w:rPr>
        <w:tab/>
        <w:t>(6)</w:t>
      </w:r>
      <w:r w:rsidRPr="00AC75BB">
        <w:rPr>
          <w:color w:val="000000"/>
          <w:u w:color="000000"/>
        </w:rPr>
        <w:tab/>
        <w:t>Beginning in Fiscal Year 2015</w:t>
      </w:r>
      <w:r w:rsidRPr="00AC75BB">
        <w:rPr>
          <w:color w:val="000000"/>
          <w:u w:color="00000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t>(7)</w:t>
      </w:r>
      <w:r w:rsidRPr="00AC75BB">
        <w:rPr>
          <w:color w:val="000000"/>
          <w:u w:color="000000"/>
        </w:rPr>
        <w:tab/>
      </w:r>
      <w:r w:rsidRPr="00AC75BB">
        <w:rPr>
          <w:color w:val="000000"/>
          <w:u w:val="single" w:color="000000"/>
        </w:rPr>
        <w:t>Teachers, administrators, and other certified faculty and staff are exempt from having to earn the literacy add</w:t>
      </w:r>
      <w:r w:rsidRPr="00AC75BB">
        <w:rPr>
          <w:color w:val="000000"/>
          <w:u w:val="single" w:color="000000"/>
        </w:rPr>
        <w:noBreakHyphen/>
        <w:t>on endorsement to maintain certification only if they are not educating or serving students in a school or other educational setting. The literacy add</w:t>
      </w:r>
      <w:r w:rsidRPr="00AC75BB">
        <w:rPr>
          <w:color w:val="000000"/>
          <w:u w:val="single" w:color="000000"/>
        </w:rPr>
        <w:noBreakHyphen/>
        <w:t>on endorsement must be earned before an individual who was previously exempt pursuant to this item returns to a position where they educate or otherwise serve students.</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val="single" w:color="000000"/>
        </w:rPr>
        <w:t>(8)</w:t>
      </w:r>
      <w:r w:rsidRPr="00AC75BB">
        <w:rPr>
          <w:color w:val="000000"/>
          <w:u w:color="000000"/>
        </w:rPr>
        <w:tab/>
        <w:t>The Read to Succeed Office shall publish by August 1, 2014, the guidelines and procedures used in evaluating all courses and professional development, including virtual courses and professional development, leading to the literacy teacher add</w:t>
      </w:r>
      <w:r w:rsidRPr="00AC75BB">
        <w:rPr>
          <w:color w:val="000000"/>
          <w:u w:color="000000"/>
        </w:rPr>
        <w:noBreakHyphen/>
        <w:t>on endorsement. Annually by January first, the Read to Succeed Office shall publish the approved courses and approved professional development leading to the literacy teacher add</w:t>
      </w:r>
      <w:r w:rsidRPr="00AC75BB">
        <w:rPr>
          <w:color w:val="000000"/>
          <w:u w:color="000000"/>
        </w:rPr>
        <w:noBreakHyphen/>
        <w:t>on endorsement.</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val="single" w:color="000000"/>
        </w:rPr>
        <w:t>(9)</w:t>
      </w:r>
      <w:r w:rsidRPr="00AC75BB">
        <w:rPr>
          <w:color w:val="000000"/>
          <w:u w:color="000000"/>
        </w:rPr>
        <w:tab/>
      </w:r>
      <w:r w:rsidRPr="00AC75BB">
        <w:rPr>
          <w:color w:val="000000"/>
          <w:u w:val="single" w:color="000000"/>
        </w:rPr>
        <w:t>Beginning July 1, 2021, early childhood, elementary, and special education</w:t>
      </w:r>
      <w:r w:rsidRPr="00AC75BB">
        <w:rPr>
          <w:color w:val="000000"/>
          <w:u w:val="single" w:color="000000"/>
        </w:rPr>
        <w:noBreakHyphen/>
        <w:t>licensed teacher candidates must earn a passing score on a rigorous test of scientifically research</w:t>
      </w:r>
      <w:r w:rsidRPr="00AC75BB">
        <w:rPr>
          <w:color w:val="000000"/>
          <w:u w:val="single" w:color="000000"/>
        </w:rPr>
        <w:noBreakHyphen/>
        <w:t>based reading instruction and intervention and data</w:t>
      </w:r>
      <w:r w:rsidRPr="00AC75BB">
        <w:rPr>
          <w:color w:val="000000"/>
          <w:u w:val="single" w:color="000000"/>
        </w:rPr>
        <w:noBreakHyphen/>
        <w:t>based decision</w:t>
      </w:r>
      <w:r w:rsidRPr="00AC75BB">
        <w:rPr>
          <w:color w:val="000000"/>
          <w:u w:val="single" w:color="000000"/>
        </w:rPr>
        <w:noBreakHyphen/>
        <w:t>making principles as approved by the State Board of Education. The objective of this item is to ensure teacher candidates understand the foundations of reading and are prepared to teach reading to all students.</w:t>
      </w:r>
    </w:p>
    <w:p w:rsidR="00AC75BB" w:rsidRPr="00AC75BB" w:rsidRDefault="00AC75BB" w:rsidP="00AC75BB">
      <w:pPr>
        <w:rPr>
          <w:color w:val="000000"/>
          <w:u w:val="single" w:color="000000"/>
        </w:rPr>
      </w:pPr>
      <w:r w:rsidRPr="00AC75BB">
        <w:rPr>
          <w:color w:val="000000"/>
          <w:u w:color="000000"/>
        </w:rPr>
        <w:tab/>
      </w:r>
      <w:r w:rsidRPr="00AC75BB">
        <w:rPr>
          <w:color w:val="000000"/>
          <w:u w:val="single" w:color="000000"/>
        </w:rPr>
        <w:t>(D)(1)</w:t>
      </w:r>
      <w:r w:rsidRPr="00AC75BB">
        <w:rPr>
          <w:color w:val="000000"/>
          <w:u w:color="000000"/>
        </w:rPr>
        <w:tab/>
      </w:r>
      <w:r w:rsidRPr="00AC75BB">
        <w:rPr>
          <w:color w:val="000000"/>
          <w:u w:val="single" w:color="000000"/>
        </w:rPr>
        <w:t>Beginning July 1, 2021, and annually thereafter, the Commission on Higher Education, in consultation with the Learning Disorders Task Force created by Section 59</w:t>
      </w:r>
      <w:r w:rsidRPr="00AC75BB">
        <w:rPr>
          <w:color w:val="000000"/>
          <w:u w:val="single" w:color="000000"/>
        </w:rPr>
        <w:noBreakHyphen/>
        <w:t>33</w:t>
      </w:r>
      <w:r w:rsidRPr="00AC75BB">
        <w:rPr>
          <w:color w:val="000000"/>
          <w:u w:val="single" w:color="000000"/>
        </w:rPr>
        <w:noBreakHyphen/>
        <w:t>550, shall conduct an analysis to determine the effectiveness of each teacher education program in preparing teachers to diagnose a child’s reading problems and to provide small group and individual student interventions that are scientifically based and evidence</w:t>
      </w:r>
      <w:r w:rsidRPr="00AC75BB">
        <w:rPr>
          <w:color w:val="000000"/>
          <w:u w:val="single" w:color="000000"/>
        </w:rPr>
        <w:noBreakHyphen/>
        <w:t xml:space="preserve">based. At a minimum, the analysis </w:t>
      </w:r>
      <w:r w:rsidRPr="00AC75BB">
        <w:rPr>
          <w:color w:val="000000"/>
          <w:u w:val="single" w:color="000000"/>
        </w:rPr>
        <w:lastRenderedPageBreak/>
        <w:t>must evaluate each teacher education program as it relates to preparing teachers with knowledge and expertise in the six components of the reading process: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(a)</w:t>
      </w:r>
      <w:r w:rsidRPr="00AC75BB">
        <w:rPr>
          <w:color w:val="000000"/>
          <w:u w:color="000000"/>
        </w:rPr>
        <w:tab/>
      </w:r>
      <w:r w:rsidRPr="00AC75BB">
        <w:rPr>
          <w:color w:val="000000"/>
          <w:u w:val="single" w:color="000000"/>
        </w:rPr>
        <w:t xml:space="preserve">comprehension;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(b)</w:t>
      </w:r>
      <w:r w:rsidRPr="00AC75BB">
        <w:rPr>
          <w:color w:val="000000"/>
          <w:u w:color="000000"/>
        </w:rPr>
        <w:tab/>
      </w:r>
      <w:r w:rsidRPr="00AC75BB">
        <w:rPr>
          <w:color w:val="000000"/>
          <w:u w:val="single" w:color="000000"/>
        </w:rPr>
        <w:t xml:space="preserve">oral language;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(c)</w:t>
      </w:r>
      <w:r w:rsidRPr="00AC75BB">
        <w:rPr>
          <w:color w:val="000000"/>
          <w:u w:color="000000"/>
        </w:rPr>
        <w:tab/>
      </w:r>
      <w:r w:rsidRPr="00AC75BB">
        <w:rPr>
          <w:color w:val="000000"/>
          <w:u w:val="single" w:color="000000"/>
        </w:rPr>
        <w:t>phonological awareness;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(d)</w:t>
      </w:r>
      <w:r w:rsidRPr="00AC75BB">
        <w:rPr>
          <w:color w:val="000000"/>
          <w:u w:color="000000"/>
        </w:rPr>
        <w:tab/>
      </w:r>
      <w:r w:rsidRPr="00AC75BB">
        <w:rPr>
          <w:color w:val="000000"/>
          <w:u w:val="single" w:color="000000"/>
        </w:rPr>
        <w:t xml:space="preserve">phonics;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(e)</w:t>
      </w:r>
      <w:r w:rsidRPr="00AC75BB">
        <w:rPr>
          <w:color w:val="000000"/>
          <w:u w:color="000000"/>
        </w:rPr>
        <w:tab/>
      </w:r>
      <w:r w:rsidRPr="00AC75BB">
        <w:rPr>
          <w:color w:val="000000"/>
          <w:u w:val="single" w:color="000000"/>
        </w:rPr>
        <w:t xml:space="preserve">fluency; and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(f)</w:t>
      </w:r>
      <w:r w:rsidRPr="00AC75BB">
        <w:rPr>
          <w:color w:val="000000"/>
          <w:u w:color="000000"/>
        </w:rPr>
        <w:tab/>
      </w:r>
      <w:r w:rsidRPr="00AC75BB">
        <w:rPr>
          <w:color w:val="000000"/>
          <w:u w:val="single" w:color="000000"/>
        </w:rPr>
        <w:t xml:space="preserve">vocabulary. </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val="single" w:color="000000"/>
        </w:rPr>
        <w:t>(2)</w:t>
      </w:r>
      <w:r w:rsidRPr="00AC75BB">
        <w:rPr>
          <w:color w:val="000000"/>
          <w:u w:color="000000"/>
        </w:rPr>
        <w:tab/>
      </w:r>
      <w:r w:rsidRPr="00AC75BB">
        <w:rPr>
          <w:color w:val="000000"/>
          <w:u w:val="single" w:color="000000"/>
        </w:rPr>
        <w:t>The commission shall report its findings of its analysis conducted pursuant to item (1) and recommendations for improving teacher education programs to the department and to the General Assembly.</w:t>
      </w:r>
      <w:r w:rsidRPr="00AC75BB">
        <w:rPr>
          <w:color w:val="000000"/>
          <w:u w:color="000000"/>
        </w:rPr>
        <w:t>”</w:t>
      </w:r>
      <w:r w:rsidRPr="00AC75BB">
        <w:rPr>
          <w:color w:val="000000"/>
          <w:u w:color="000000"/>
        </w:rPr>
        <w:tab/>
      </w:r>
      <w:r w:rsidRPr="00AC75BB">
        <w:rPr>
          <w:color w:val="000000"/>
          <w:u w:color="000000"/>
        </w:rPr>
        <w:tab/>
        <w:t>/</w:t>
      </w:r>
    </w:p>
    <w:p w:rsidR="00AC75BB" w:rsidRPr="00500339" w:rsidRDefault="00AC75BB" w:rsidP="00AC75BB">
      <w:r w:rsidRPr="00AC75BB">
        <w:rPr>
          <w:color w:val="000000"/>
          <w:u w:color="000000"/>
        </w:rPr>
        <w:t xml:space="preserve">Amend the bill further </w:t>
      </w:r>
      <w:r w:rsidRPr="00500339">
        <w:t>by adding an appropriately numbered penultimate SECTION to read:</w:t>
      </w:r>
    </w:p>
    <w:p w:rsidR="00AC75BB" w:rsidRPr="00500339" w:rsidRDefault="00AC75BB" w:rsidP="00AC75BB">
      <w:r w:rsidRPr="00500339">
        <w:t>/</w:t>
      </w:r>
      <w:r w:rsidRPr="00500339">
        <w:tab/>
        <w:t>SECTION</w:t>
      </w:r>
      <w:r w:rsidRPr="00500339">
        <w:tab/>
        <w:t>__.</w:t>
      </w:r>
      <w:r w:rsidRPr="00500339">
        <w:tab/>
        <w:t>Chapter 155, Title 59 of the 1976 Code is amended by adding:</w:t>
      </w:r>
    </w:p>
    <w:p w:rsidR="00AC75BB" w:rsidRPr="00500339" w:rsidRDefault="00AC75BB" w:rsidP="00AC75BB">
      <w:r w:rsidRPr="00500339">
        <w:tab/>
        <w:t>“Section 59</w:t>
      </w:r>
      <w:r w:rsidRPr="00500339">
        <w:noBreakHyphen/>
        <w:t>155</w:t>
      </w:r>
      <w:r w:rsidRPr="00500339">
        <w:noBreakHyphen/>
        <w:t>205.</w:t>
      </w:r>
      <w:r w:rsidRPr="00500339">
        <w:tab/>
        <w:t>(A)(1)</w:t>
      </w:r>
      <w:r w:rsidRPr="00500339">
        <w:tab/>
        <w:t>There is hereby created the South Carolina Reading Panel which must be supported and staffed by the department. The panel shall provide support and assistance to the department with implementation of this law.</w:t>
      </w:r>
    </w:p>
    <w:p w:rsidR="00AC75BB" w:rsidRPr="00500339" w:rsidRDefault="00AC75BB" w:rsidP="00AC75BB">
      <w:r w:rsidRPr="00500339">
        <w:tab/>
      </w:r>
      <w:r w:rsidRPr="00500339">
        <w:tab/>
        <w:t>(2)</w:t>
      </w:r>
      <w:r w:rsidRPr="00500339">
        <w:tab/>
        <w:t xml:space="preserve">The panel is composed of ten members appointed by the State Board of Education upon the recommendations of the State Superintendent of Education. The panel members must include individuals having the highest expertise on reading instruction, with three from public or private institutions of higher education nominated by the Commission on Higher Education and three who are responsible for their district reading plans or have exceptional reading expertise. At least three members of the panel must be classroom teachers. </w:t>
      </w:r>
    </w:p>
    <w:p w:rsidR="00AC75BB" w:rsidRPr="00500339" w:rsidRDefault="00AC75BB" w:rsidP="00AC75BB">
      <w:r w:rsidRPr="00500339">
        <w:tab/>
      </w:r>
      <w:r w:rsidRPr="00500339">
        <w:tab/>
        <w:t>(3)</w:t>
      </w:r>
      <w:r w:rsidRPr="00500339">
        <w:tab/>
        <w:t xml:space="preserve">Members of the panel serve terms of two years and may be appointed to successive terms. They may receive no compensation but may receive per diem and mileage as provided for boards and commissions. A vacancy in the panel must be filled in the manner of the original appointment. </w:t>
      </w:r>
    </w:p>
    <w:p w:rsidR="00AC75BB" w:rsidRPr="00500339" w:rsidRDefault="00AC75BB" w:rsidP="00AC75BB">
      <w:r w:rsidRPr="00500339">
        <w:tab/>
      </w:r>
      <w:r w:rsidRPr="00500339">
        <w:tab/>
        <w:t>(4)</w:t>
      </w:r>
      <w:r w:rsidRPr="00500339">
        <w:tab/>
        <w:t>The South Carolina Reading Panel shall:</w:t>
      </w:r>
    </w:p>
    <w:p w:rsidR="00AC75BB" w:rsidRPr="00500339" w:rsidRDefault="00AC75BB" w:rsidP="00AC75BB">
      <w:r w:rsidRPr="00500339">
        <w:tab/>
      </w:r>
      <w:r w:rsidRPr="00500339">
        <w:tab/>
      </w:r>
      <w:r w:rsidRPr="00500339">
        <w:tab/>
        <w:t>(a)</w:t>
      </w:r>
      <w:r w:rsidRPr="00500339">
        <w:tab/>
        <w:t>review, select, and summarize for dissemination basic research on reading, reading growth, reading assessment, and reading instruction that will contribute to educators’ research</w:t>
      </w:r>
      <w:r w:rsidRPr="00500339">
        <w:noBreakHyphen/>
        <w:t xml:space="preserve">based knowledge of reading, benefit students in this State, and impact policy and practices; </w:t>
      </w:r>
    </w:p>
    <w:p w:rsidR="00AC75BB" w:rsidRPr="00500339" w:rsidRDefault="00AC75BB" w:rsidP="00AC75BB">
      <w:r w:rsidRPr="00500339">
        <w:lastRenderedPageBreak/>
        <w:tab/>
      </w:r>
      <w:r w:rsidRPr="00500339">
        <w:tab/>
      </w:r>
      <w:r w:rsidRPr="00500339">
        <w:tab/>
        <w:t>(b)</w:t>
      </w:r>
      <w:r w:rsidRPr="00500339">
        <w:tab/>
        <w:t xml:space="preserve">provide technical assistance to the department and written guidance to schools for improving reading instruction of students in prekindergarten through twelfth grade; and </w:t>
      </w:r>
    </w:p>
    <w:p w:rsidR="00AC75BB" w:rsidRPr="00500339" w:rsidRDefault="00AC75BB" w:rsidP="00AC75BB">
      <w:r w:rsidRPr="00500339">
        <w:tab/>
      </w:r>
      <w:r w:rsidRPr="00500339">
        <w:tab/>
      </w:r>
      <w:r w:rsidRPr="00500339">
        <w:tab/>
        <w:t>(c)</w:t>
      </w:r>
      <w:r w:rsidRPr="00500339">
        <w:tab/>
        <w:t>review and comment, in writing, on the State Reading Plan and district and school reading plans.”</w:t>
      </w:r>
      <w:r w:rsidRPr="00500339">
        <w:tab/>
        <w:t>/</w:t>
      </w:r>
    </w:p>
    <w:p w:rsidR="00AC75BB" w:rsidRPr="00AC75BB" w:rsidRDefault="00AC75BB" w:rsidP="00AC75BB">
      <w:pPr>
        <w:rPr>
          <w:color w:val="000000"/>
          <w:u w:color="000000"/>
        </w:rPr>
      </w:pPr>
      <w:r w:rsidRPr="00AC75BB">
        <w:rPr>
          <w:color w:val="000000"/>
          <w:u w:color="000000"/>
        </w:rPr>
        <w:t>Renumber sections to conform.</w:t>
      </w:r>
    </w:p>
    <w:p w:rsidR="00AC75BB" w:rsidRDefault="00AC75BB" w:rsidP="00AC75BB">
      <w:pPr>
        <w:rPr>
          <w:color w:val="000000"/>
          <w:u w:color="000000"/>
        </w:rPr>
      </w:pPr>
      <w:r w:rsidRPr="00AC75BB">
        <w:rPr>
          <w:color w:val="000000"/>
          <w:u w:color="000000"/>
        </w:rPr>
        <w:t>Amend title to conform.</w:t>
      </w:r>
    </w:p>
    <w:p w:rsidR="00AC75BB" w:rsidRDefault="00AC75BB" w:rsidP="00AC75BB">
      <w:pPr>
        <w:rPr>
          <w:color w:val="000000"/>
          <w:u w:color="000000"/>
        </w:rPr>
      </w:pPr>
    </w:p>
    <w:p w:rsidR="00AC75BB" w:rsidRDefault="00AC75BB" w:rsidP="00AC75BB">
      <w:r>
        <w:t>Rep. FELDER explained the amendment.</w:t>
      </w:r>
    </w:p>
    <w:p w:rsidR="00AC75BB" w:rsidRDefault="00AC75BB" w:rsidP="00AC75BB"/>
    <w:p w:rsidR="00AC75BB" w:rsidRDefault="00AC75BB" w:rsidP="00AC75BB">
      <w:pPr>
        <w:keepNext/>
        <w:jc w:val="center"/>
        <w:rPr>
          <w:b/>
        </w:rPr>
      </w:pPr>
      <w:r w:rsidRPr="00AC75BB">
        <w:rPr>
          <w:b/>
        </w:rPr>
        <w:t>LEAVE OF ABSENCE</w:t>
      </w:r>
    </w:p>
    <w:p w:rsidR="00AC75BB" w:rsidRDefault="00AC75BB" w:rsidP="00AC75BB">
      <w:r>
        <w:t>The SPEAKER granted Rep. HIOTT a temporary leave of absence.</w:t>
      </w:r>
    </w:p>
    <w:p w:rsidR="007246B9" w:rsidRDefault="007246B9" w:rsidP="00AC75BB"/>
    <w:p w:rsidR="00AC75BB" w:rsidRDefault="00AC75BB" w:rsidP="00AC75BB">
      <w:r>
        <w:t>Rep. FELDER continued speaking.</w:t>
      </w:r>
    </w:p>
    <w:p w:rsidR="00AC75BB" w:rsidRDefault="00AC75BB" w:rsidP="00AC75BB"/>
    <w:p w:rsidR="00AC75BB" w:rsidRDefault="00AC75BB" w:rsidP="00AC75BB">
      <w:r>
        <w:t>Further proceedings were interrupted by expiration of time on the uncontested Calendar, the pending question being consideration of Amendment No. 1.</w:t>
      </w:r>
    </w:p>
    <w:p w:rsidR="00AC75BB" w:rsidRDefault="00AC75BB" w:rsidP="00AC75BB"/>
    <w:p w:rsidR="00AC75BB" w:rsidRDefault="00AC75BB" w:rsidP="00AC75BB">
      <w:pPr>
        <w:keepNext/>
        <w:jc w:val="center"/>
        <w:rPr>
          <w:b/>
        </w:rPr>
      </w:pPr>
      <w:r w:rsidRPr="00AC75BB">
        <w:rPr>
          <w:b/>
        </w:rPr>
        <w:t>RECURRENCE TO THE MORNING HOUR</w:t>
      </w:r>
    </w:p>
    <w:p w:rsidR="00AC75BB" w:rsidRDefault="00AC75BB" w:rsidP="00AC75BB">
      <w:r>
        <w:t>Rep. FELDER moved that the House recur to the morning hour, which was agreed to.</w:t>
      </w:r>
    </w:p>
    <w:p w:rsidR="00AC75BB" w:rsidRDefault="00AC75BB" w:rsidP="00AC75BB"/>
    <w:p w:rsidR="00AC75BB" w:rsidRDefault="00AC75BB" w:rsidP="00AC75BB">
      <w:pPr>
        <w:keepNext/>
        <w:jc w:val="center"/>
        <w:rPr>
          <w:b/>
        </w:rPr>
      </w:pPr>
      <w:r w:rsidRPr="00AC75BB">
        <w:rPr>
          <w:b/>
        </w:rPr>
        <w:t>H. 4761--AMENDED AND ORDERED TO THIRD READING</w:t>
      </w:r>
    </w:p>
    <w:p w:rsidR="00AC75BB" w:rsidRDefault="00AC75BB" w:rsidP="00AC75BB">
      <w:pPr>
        <w:keepNext/>
      </w:pPr>
      <w:r>
        <w:t>Debate was resumed on the following Bill, the pending question being the consideration of Amendment No. 1:</w:t>
      </w:r>
    </w:p>
    <w:p w:rsidR="00AC75BB" w:rsidRDefault="00AC75BB" w:rsidP="00AC75BB">
      <w:pPr>
        <w:keepNext/>
      </w:pPr>
      <w:bookmarkStart w:id="32" w:name="include_clip_start_121"/>
      <w:bookmarkEnd w:id="32"/>
    </w:p>
    <w:p w:rsidR="00AC75BB" w:rsidRDefault="00AC75BB" w:rsidP="00AC75BB">
      <w:r>
        <w:t xml:space="preserve">H. 4761 -- Reps. Lucas, Allison, Chellis, Clyburn, Trantham, Felder, Clary and Calhoon: A BILL TO AMEND THE CODE OF LAWS OF SOUTH CAROLINA, 1976,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59-33-510, RELATING TO DEFINITIONS CONCERNING THE UNIVERSAL SCREENING PROCESSES USED IN PUBLIC SCHOOL DISTRICTS FOR STUDENTS EXPERIENCING ACADEMIC OR SOCIAL-EMOTIONAL DIFFICULTIES, SO AS TO PROVIDE ALL </w:t>
      </w:r>
      <w:r>
        <w:lastRenderedPageBreak/>
        <w:t xml:space="preserve">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w:t>
      </w:r>
      <w:r>
        <w:lastRenderedPageBreak/>
        <w:t>PREPARING TEACHERS TO DIAGNOSE READING PROBLEMS IN STUDENTS AND PROVIDE APPROPRIATE INTERVENTIONS, AND TO PROVIDE THE COMMISSION SHALL REPORT FINDINGS OF THIS ASSESSMENT TO THE STATE DEPARTMENT OF EDUCATION AND TO THE GENERAL ASSEMBLY.</w:t>
      </w:r>
    </w:p>
    <w:p w:rsidR="00AC75BB" w:rsidRDefault="00AC75BB" w:rsidP="00AC75BB"/>
    <w:p w:rsidR="00AC75BB" w:rsidRPr="0027299F" w:rsidRDefault="00AC75BB" w:rsidP="00AC75BB">
      <w:r w:rsidRPr="0027299F">
        <w:t>The Committee on Education and Public Works proposed the following Amendment No. 1</w:t>
      </w:r>
      <w:r w:rsidR="007246B9">
        <w:t xml:space="preserve"> to </w:t>
      </w:r>
      <w:r w:rsidRPr="0027299F">
        <w:t>H. 4761 (COUNCIL\WAB\4761C001</w:t>
      </w:r>
      <w:r w:rsidR="007246B9">
        <w:t xml:space="preserve"> </w:t>
      </w:r>
      <w:r w:rsidRPr="0027299F">
        <w:t>.SM.WAB20), which was adopted:</w:t>
      </w:r>
    </w:p>
    <w:p w:rsidR="00AC75BB" w:rsidRPr="00AC75BB" w:rsidRDefault="00AC75BB" w:rsidP="00AC75BB">
      <w:pPr>
        <w:rPr>
          <w:color w:val="000000"/>
          <w:u w:color="000000"/>
        </w:rPr>
      </w:pPr>
      <w:r w:rsidRPr="00AC75BB">
        <w:rPr>
          <w:color w:val="000000"/>
          <w:u w:color="000000"/>
        </w:rPr>
        <w:t xml:space="preserve">Amend the bill, as and if amended, by deleting SECTION 1 in its entirety and inserting: </w:t>
      </w:r>
    </w:p>
    <w:p w:rsidR="00AC75BB" w:rsidRPr="00AC75BB" w:rsidRDefault="00AC75BB" w:rsidP="00AC75BB">
      <w:pPr>
        <w:rPr>
          <w:color w:val="000000"/>
          <w:u w:color="000000"/>
        </w:rPr>
      </w:pPr>
      <w:r w:rsidRPr="00AC75BB">
        <w:rPr>
          <w:color w:val="000000"/>
          <w:u w:color="000000"/>
        </w:rPr>
        <w:t>/</w:t>
      </w:r>
      <w:r w:rsidRPr="00AC75BB">
        <w:rPr>
          <w:color w:val="000000"/>
          <w:u w:color="000000"/>
        </w:rPr>
        <w:tab/>
        <w:t>SECTION</w:t>
      </w:r>
      <w:r w:rsidRPr="00AC75BB">
        <w:rPr>
          <w:color w:val="000000"/>
          <w:u w:color="000000"/>
        </w:rPr>
        <w:tab/>
        <w:t>1.</w:t>
      </w:r>
      <w:r w:rsidRPr="00AC75BB">
        <w:rPr>
          <w:color w:val="000000"/>
          <w:u w:color="000000"/>
        </w:rPr>
        <w:tab/>
        <w:t>Chapter 155, Title 59 of the 1976 Code is amended by adding:</w:t>
      </w:r>
    </w:p>
    <w:p w:rsidR="00AC75BB" w:rsidRPr="00AC75BB" w:rsidRDefault="00AC75BB" w:rsidP="00AC75BB">
      <w:pPr>
        <w:rPr>
          <w:color w:val="000000"/>
          <w:u w:color="000000"/>
        </w:rPr>
      </w:pPr>
      <w:r w:rsidRPr="00AC75BB">
        <w:rPr>
          <w:color w:val="000000"/>
          <w:u w:color="000000"/>
        </w:rPr>
        <w:tab/>
        <w:t>“Section 59</w:t>
      </w:r>
      <w:r w:rsidRPr="00AC75BB">
        <w:rPr>
          <w:color w:val="000000"/>
          <w:u w:color="000000"/>
        </w:rPr>
        <w:noBreakHyphen/>
        <w:t>155</w:t>
      </w:r>
      <w:r w:rsidRPr="00AC75BB">
        <w:rPr>
          <w:color w:val="000000"/>
          <w:u w:color="000000"/>
        </w:rPr>
        <w:noBreakHyphen/>
        <w:t>155.</w:t>
      </w:r>
      <w:r w:rsidRPr="00AC75BB">
        <w:rPr>
          <w:color w:val="000000"/>
          <w:u w:color="000000"/>
        </w:rPr>
        <w:tab/>
        <w:t>(A)(1)</w:t>
      </w:r>
      <w:r w:rsidRPr="00AC75BB">
        <w:rPr>
          <w:color w:val="000000"/>
          <w:u w:color="000000"/>
        </w:rPr>
        <w:tab/>
        <w:t>The State Board of Education shall approve no more than five reliable and valid early literacy and numeracy screening assessment instruments, as defined in Section 59</w:t>
      </w:r>
      <w:r w:rsidRPr="00AC75BB">
        <w:rPr>
          <w:color w:val="000000"/>
          <w:u w:color="000000"/>
        </w:rPr>
        <w:noBreakHyphen/>
        <w:t>33</w:t>
      </w:r>
      <w:r w:rsidRPr="00AC75BB">
        <w:rPr>
          <w:color w:val="000000"/>
          <w:u w:color="000000"/>
        </w:rPr>
        <w:noBreakHyphen/>
        <w:t>510(7), for selection and use by school districts in kindergarten through third grade. The board shall use the same process as required by Section 59</w:t>
      </w:r>
      <w:r w:rsidRPr="00AC75BB">
        <w:rPr>
          <w:color w:val="000000"/>
          <w:u w:color="000000"/>
        </w:rPr>
        <w:noBreakHyphen/>
        <w:t>18</w:t>
      </w:r>
      <w:r w:rsidRPr="00AC75BB">
        <w:rPr>
          <w:color w:val="000000"/>
          <w:u w:color="000000"/>
        </w:rPr>
        <w:noBreakHyphen/>
        <w:t>310 to ensure that the instruments are valid and reliable assessments which provide diagnostic information in a timely manner.</w:t>
      </w:r>
    </w:p>
    <w:p w:rsidR="00AC75BB" w:rsidRPr="00AC75BB" w:rsidRDefault="00AC75BB" w:rsidP="00AC75BB">
      <w:pPr>
        <w:rPr>
          <w:color w:val="000000"/>
          <w:u w:color="000000"/>
        </w:rPr>
      </w:pPr>
      <w:r w:rsidRPr="00AC75BB">
        <w:rPr>
          <w:color w:val="000000"/>
          <w:u w:color="000000"/>
        </w:rPr>
        <w:tab/>
      </w:r>
      <w:r w:rsidRPr="00AC75BB">
        <w:rPr>
          <w:color w:val="000000"/>
          <w:u w:color="000000"/>
        </w:rPr>
        <w:tab/>
        <w:t>(2)</w:t>
      </w:r>
      <w:r w:rsidRPr="00AC75BB">
        <w:rPr>
          <w:color w:val="000000"/>
          <w:u w:color="000000"/>
        </w:rPr>
        <w:tab/>
        <w:t>An early literacy assessment instrument must:</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(a)</w:t>
      </w:r>
      <w:r w:rsidRPr="00AC75BB">
        <w:rPr>
          <w:color w:val="000000"/>
          <w:u w:color="000000"/>
        </w:rPr>
        <w:tab/>
        <w:t>provide screening and diagnostic capabilities for monitoring student progress in reading;</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(b)</w:t>
      </w:r>
      <w:r w:rsidRPr="00AC75BB">
        <w:rPr>
          <w:color w:val="000000"/>
          <w:u w:color="000000"/>
        </w:rPr>
        <w:tab/>
        <w:t>measure, at a minimum, phonological awareness, decoding and encoding, fluency, vocabulary, and comprehension; and</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(c)</w:t>
      </w:r>
      <w:r w:rsidRPr="00AC75BB">
        <w:rPr>
          <w:color w:val="000000"/>
          <w:u w:color="000000"/>
        </w:rPr>
        <w:tab/>
        <w:t>identify students who have a reading deficiency, including identifying students with characteristics of dyslexia.</w:t>
      </w:r>
    </w:p>
    <w:p w:rsidR="00AC75BB" w:rsidRPr="00AC75BB" w:rsidRDefault="00AC75BB" w:rsidP="00AC75BB">
      <w:pPr>
        <w:rPr>
          <w:color w:val="000000"/>
          <w:u w:color="000000"/>
        </w:rPr>
      </w:pPr>
      <w:r w:rsidRPr="00AC75BB">
        <w:rPr>
          <w:color w:val="000000"/>
          <w:u w:color="000000"/>
        </w:rPr>
        <w:tab/>
      </w:r>
      <w:r w:rsidRPr="00AC75BB">
        <w:rPr>
          <w:color w:val="000000"/>
          <w:u w:color="000000"/>
        </w:rPr>
        <w:tab/>
        <w:t>(3)</w:t>
      </w:r>
      <w:r w:rsidRPr="00AC75BB">
        <w:rPr>
          <w:color w:val="000000"/>
          <w:u w:color="000000"/>
        </w:rPr>
        <w:tab/>
        <w:t>An early numeracy assessment instrument must provide screening and diagnostic capabilities.</w:t>
      </w:r>
    </w:p>
    <w:p w:rsidR="00AC75BB" w:rsidRPr="00AC75BB" w:rsidRDefault="00AC75BB" w:rsidP="00AC75BB">
      <w:pPr>
        <w:rPr>
          <w:color w:val="000000"/>
          <w:u w:color="000000"/>
        </w:rPr>
      </w:pPr>
      <w:r w:rsidRPr="00AC75BB">
        <w:rPr>
          <w:color w:val="000000"/>
          <w:u w:color="000000"/>
        </w:rPr>
        <w:tab/>
      </w:r>
      <w:r w:rsidRPr="00AC75BB">
        <w:rPr>
          <w:color w:val="000000"/>
          <w:u w:color="000000"/>
        </w:rPr>
        <w:tab/>
        <w:t>(4)</w:t>
      </w:r>
      <w:r w:rsidRPr="00AC75BB">
        <w:rPr>
          <w:color w:val="000000"/>
          <w:u w:color="000000"/>
        </w:rPr>
        <w:tab/>
        <w:t>In determining which instruments to approve, the board shall consider, at a minimum, the following factors:</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(a)</w:t>
      </w:r>
      <w:r w:rsidRPr="00AC75BB">
        <w:rPr>
          <w:color w:val="000000"/>
          <w:u w:color="000000"/>
        </w:rPr>
        <w:tab/>
        <w:t>the time required to conduct the assessments, with the intention of minimizing the impact on instructional time;</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(b)</w:t>
      </w:r>
      <w:r w:rsidRPr="00AC75BB">
        <w:rPr>
          <w:color w:val="000000"/>
          <w:u w:color="000000"/>
        </w:rPr>
        <w:tab/>
        <w:t xml:space="preserve">the level of integration of assessment results with instructional support for teachers and students; </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(c)</w:t>
      </w:r>
      <w:r w:rsidRPr="00AC75BB">
        <w:rPr>
          <w:color w:val="000000"/>
          <w:u w:color="000000"/>
        </w:rPr>
        <w:tab/>
        <w:t>the timeliness in reporting assessment results to teachers, administrators, and parents; and</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(d)</w:t>
      </w:r>
      <w:r w:rsidRPr="00AC75BB">
        <w:rPr>
          <w:color w:val="000000"/>
          <w:u w:color="000000"/>
        </w:rPr>
        <w:tab/>
        <w:t>the level of integration of assessment results with instructional support for teachers and pupils.</w:t>
      </w:r>
    </w:p>
    <w:p w:rsidR="00AC75BB" w:rsidRPr="00AC75BB" w:rsidRDefault="00AC75BB" w:rsidP="00AC75BB">
      <w:pPr>
        <w:rPr>
          <w:color w:val="000000"/>
          <w:u w:color="000000"/>
        </w:rPr>
      </w:pPr>
      <w:r w:rsidRPr="00AC75BB">
        <w:rPr>
          <w:color w:val="000000"/>
          <w:u w:color="000000"/>
        </w:rPr>
        <w:lastRenderedPageBreak/>
        <w:tab/>
        <w:t>(B)</w:t>
      </w:r>
      <w:r w:rsidRPr="00AC75BB">
        <w:rPr>
          <w:color w:val="000000"/>
          <w:u w:color="000000"/>
        </w:rPr>
        <w:tab/>
        <w:t>A district shall administer one or more instruments pursuant to the universal screening process as defined in Section 59</w:t>
      </w:r>
      <w:r w:rsidRPr="00AC75BB">
        <w:rPr>
          <w:color w:val="000000"/>
          <w:u w:color="000000"/>
        </w:rPr>
        <w:noBreakHyphen/>
        <w:t>33</w:t>
      </w:r>
      <w:r w:rsidRPr="00AC75BB">
        <w:rPr>
          <w:color w:val="000000"/>
          <w:u w:color="000000"/>
        </w:rPr>
        <w:noBreakHyphen/>
        <w:t>510(7) in the first thirty days of the school year and repeat, if and only if, the student demonstrates literacy and numeracy deficiencies at midyear and at the end of the school year to determine student progression in reading and numeracy in kindergarten through third grade. The department shall reimburse districts for the cost of the instrument or instruments selected upon receipt of assessment data used in the progress monitoring system. All school districts must use one of the literacy and numeracy screening instrument or instruments selected by the board, provided no literacy or numeracy screening instrument or instruments must be used by school districts to determine whether a student will be promoted to the next grade level. Classroom teachers also must be provided support by the department in administering instruments and in understanding the results so that the teacher can provide the appropriate evidence</w:t>
      </w:r>
      <w:r w:rsidRPr="00AC75BB">
        <w:rPr>
          <w:color w:val="000000"/>
          <w:u w:color="000000"/>
        </w:rPr>
        <w:noBreakHyphen/>
        <w:t xml:space="preserve">based intervention. </w:t>
      </w:r>
    </w:p>
    <w:p w:rsidR="00AC75BB" w:rsidRPr="00AC75BB" w:rsidRDefault="00AC75BB" w:rsidP="00AC75BB">
      <w:pPr>
        <w:rPr>
          <w:color w:val="000000"/>
          <w:u w:color="000000"/>
        </w:rPr>
      </w:pPr>
      <w:r w:rsidRPr="00AC75BB">
        <w:rPr>
          <w:color w:val="000000"/>
          <w:u w:color="000000"/>
        </w:rPr>
        <w:tab/>
        <w:t>(C)</w:t>
      </w:r>
      <w:r w:rsidRPr="00AC75BB">
        <w:rPr>
          <w:color w:val="000000"/>
          <w:u w:color="000000"/>
        </w:rPr>
        <w:tab/>
        <w:t xml:space="preserve">A school district may submit a waiver to the State Board of Education to use an alternative early literacy and numeracy screening assessment. The board shall promulgate regulations describing the criteria for granting a waiver, and must include specific requirements that any screeners allowed by the waiver process be able to identify students with dyslexia or other reading disorders. The additional screener must meet minimum technical, administration, and content criteria as determined by the department. </w:t>
      </w:r>
    </w:p>
    <w:p w:rsidR="00AC75BB" w:rsidRPr="00AC75BB" w:rsidRDefault="00AC75BB" w:rsidP="00AC75BB">
      <w:pPr>
        <w:rPr>
          <w:color w:val="000000"/>
          <w:u w:color="000000"/>
        </w:rPr>
      </w:pPr>
      <w:r w:rsidRPr="00AC75BB">
        <w:rPr>
          <w:color w:val="000000"/>
          <w:u w:color="000000"/>
        </w:rPr>
        <w:tab/>
        <w:t>(D)(1)</w:t>
      </w:r>
      <w:r w:rsidRPr="00AC75BB">
        <w:rPr>
          <w:color w:val="000000"/>
          <w:u w:color="000000"/>
        </w:rPr>
        <w:tab/>
        <w:t>The department shall:</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(a)</w:t>
      </w:r>
      <w:r w:rsidRPr="00AC75BB">
        <w:rPr>
          <w:color w:val="000000"/>
          <w:u w:color="000000"/>
        </w:rPr>
        <w:tab/>
        <w:t xml:space="preserve">implement an online reporting system to monitor the effectiveness of the early literacy or numeracy screening assessment instruments; </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(b)</w:t>
      </w:r>
      <w:r w:rsidRPr="00AC75BB">
        <w:rPr>
          <w:color w:val="000000"/>
          <w:u w:color="000000"/>
        </w:rPr>
        <w:tab/>
        <w:t>require school districts annually to submit data requested by the department which may be used to determine whether the assessment instruments accurately are identifying students in need; and</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 xml:space="preserve">(c) </w:t>
      </w:r>
      <w:r w:rsidRPr="00AC75BB">
        <w:rPr>
          <w:color w:val="000000"/>
          <w:u w:color="000000"/>
        </w:rPr>
        <w:tab/>
        <w:t>annually report data received pursuant to subitem (b) on a grade</w:t>
      </w:r>
      <w:r w:rsidRPr="00AC75BB">
        <w:rPr>
          <w:color w:val="000000"/>
          <w:u w:color="000000"/>
        </w:rPr>
        <w:noBreakHyphen/>
        <w:t>level basis to the Speaker of the House, President of the Senate, and Governor.</w:t>
      </w:r>
    </w:p>
    <w:p w:rsidR="00AC75BB" w:rsidRPr="00AC75BB" w:rsidRDefault="00AC75BB" w:rsidP="00AC75BB">
      <w:pPr>
        <w:rPr>
          <w:color w:val="000000"/>
          <w:u w:color="000000"/>
        </w:rPr>
      </w:pPr>
      <w:r w:rsidRPr="00AC75BB">
        <w:rPr>
          <w:color w:val="000000"/>
          <w:u w:color="000000"/>
        </w:rPr>
        <w:tab/>
      </w:r>
      <w:r w:rsidRPr="00AC75BB">
        <w:rPr>
          <w:color w:val="000000"/>
          <w:u w:color="000000"/>
        </w:rPr>
        <w:tab/>
        <w:t>(2)</w:t>
      </w:r>
      <w:r w:rsidRPr="00AC75BB">
        <w:rPr>
          <w:color w:val="000000"/>
          <w:u w:color="000000"/>
        </w:rPr>
        <w:tab/>
        <w:t>The online reporting system provided in item (1) must:</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(a)</w:t>
      </w:r>
      <w:r w:rsidRPr="00AC75BB">
        <w:rPr>
          <w:color w:val="000000"/>
          <w:u w:color="000000"/>
        </w:rPr>
        <w:tab/>
        <w:t xml:space="preserve">track, screen, and monitor the reading and early numeracy progress of students in kindergarten through third grade toward third grade reading proficiency and mathematics proficiency at the state, district, and school levels; </w:t>
      </w:r>
    </w:p>
    <w:p w:rsidR="00AC75BB" w:rsidRPr="00AC75BB" w:rsidRDefault="00AC75BB" w:rsidP="00AC75BB">
      <w:pPr>
        <w:rPr>
          <w:color w:val="000000"/>
          <w:u w:color="000000"/>
        </w:rPr>
      </w:pPr>
      <w:r w:rsidRPr="00AC75BB">
        <w:rPr>
          <w:color w:val="000000"/>
          <w:u w:color="000000"/>
        </w:rPr>
        <w:lastRenderedPageBreak/>
        <w:tab/>
      </w:r>
      <w:r w:rsidRPr="00AC75BB">
        <w:rPr>
          <w:color w:val="000000"/>
          <w:u w:color="000000"/>
        </w:rPr>
        <w:tab/>
      </w:r>
      <w:r w:rsidRPr="00AC75BB">
        <w:rPr>
          <w:color w:val="000000"/>
          <w:u w:color="000000"/>
        </w:rPr>
        <w:tab/>
        <w:t>(b)</w:t>
      </w:r>
      <w:r w:rsidRPr="00AC75BB">
        <w:rPr>
          <w:color w:val="000000"/>
          <w:u w:color="000000"/>
        </w:rPr>
        <w:tab/>
        <w:t>create a consistent statewide reporting mechanism to identify students with a reading deficiency, including students with dyslexia; and</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t>(c)</w:t>
      </w:r>
      <w:r w:rsidRPr="00AC75BB">
        <w:rPr>
          <w:color w:val="000000"/>
          <w:u w:color="000000"/>
        </w:rPr>
        <w:tab/>
        <w:t>be used to receive the annual report required by Section 59</w:t>
      </w:r>
      <w:r w:rsidRPr="00AC75BB">
        <w:rPr>
          <w:color w:val="000000"/>
          <w:u w:color="000000"/>
        </w:rPr>
        <w:noBreakHyphen/>
        <w:t>33</w:t>
      </w:r>
      <w:r w:rsidRPr="00AC75BB">
        <w:rPr>
          <w:color w:val="000000"/>
          <w:u w:color="000000"/>
        </w:rPr>
        <w:noBreakHyphen/>
        <w:t>540.</w:t>
      </w:r>
    </w:p>
    <w:p w:rsidR="00AC75BB" w:rsidRPr="00AC75BB" w:rsidRDefault="00AC75BB" w:rsidP="00AC75BB">
      <w:pPr>
        <w:rPr>
          <w:color w:val="000000"/>
          <w:u w:color="000000"/>
        </w:rPr>
      </w:pPr>
      <w:r w:rsidRPr="00AC75BB">
        <w:rPr>
          <w:color w:val="000000"/>
          <w:u w:color="000000"/>
        </w:rPr>
        <w:tab/>
        <w:t>(E)</w:t>
      </w:r>
      <w:r w:rsidRPr="00AC75BB">
        <w:rPr>
          <w:color w:val="000000"/>
          <w:u w:color="000000"/>
        </w:rPr>
        <w:tab/>
        <w:t>For purposes of this section:</w:t>
      </w:r>
    </w:p>
    <w:p w:rsidR="00AC75BB" w:rsidRPr="00AC75BB" w:rsidRDefault="00AC75BB" w:rsidP="00AC75BB">
      <w:pPr>
        <w:rPr>
          <w:color w:val="000000"/>
          <w:u w:color="000000"/>
        </w:rPr>
      </w:pPr>
      <w:r w:rsidRPr="00AC75BB">
        <w:rPr>
          <w:color w:val="000000"/>
          <w:u w:color="000000"/>
        </w:rPr>
        <w:tab/>
      </w:r>
      <w:r w:rsidRPr="00AC75BB">
        <w:rPr>
          <w:color w:val="000000"/>
          <w:u w:color="000000"/>
        </w:rPr>
        <w:tab/>
        <w:t>(1)</w:t>
      </w:r>
      <w:r w:rsidRPr="00AC75BB">
        <w:rPr>
          <w:color w:val="000000"/>
          <w:u w:color="000000"/>
        </w:rPr>
        <w:tab/>
        <w:t>‘Deficiency’ means a normative score that places a student in the bottom twenty</w:t>
      </w:r>
      <w:r w:rsidRPr="00AC75BB">
        <w:rPr>
          <w:color w:val="000000"/>
          <w:u w:color="000000"/>
        </w:rPr>
        <w:noBreakHyphen/>
        <w:t>fifth percentile on the assessment.</w:t>
      </w:r>
    </w:p>
    <w:p w:rsidR="00AC75BB" w:rsidRPr="00AC75BB" w:rsidRDefault="00AC75BB" w:rsidP="00AC75BB">
      <w:pPr>
        <w:rPr>
          <w:color w:val="000000"/>
          <w:u w:color="000000"/>
        </w:rPr>
      </w:pPr>
      <w:r w:rsidRPr="00AC75BB">
        <w:rPr>
          <w:color w:val="000000"/>
          <w:u w:color="000000"/>
        </w:rPr>
        <w:tab/>
      </w:r>
      <w:r w:rsidRPr="00AC75BB">
        <w:rPr>
          <w:color w:val="000000"/>
          <w:u w:color="000000"/>
        </w:rPr>
        <w:tab/>
        <w:t>(2)</w:t>
      </w:r>
      <w:r w:rsidRPr="00AC75BB">
        <w:rPr>
          <w:color w:val="000000"/>
          <w:u w:color="000000"/>
        </w:rPr>
        <w:tab/>
        <w:t xml:space="preserve">‘Literacy’ means ability to read and write. </w:t>
      </w:r>
    </w:p>
    <w:p w:rsidR="00AC75BB" w:rsidRPr="00AC75BB" w:rsidRDefault="00AC75BB" w:rsidP="00AC75BB">
      <w:pPr>
        <w:rPr>
          <w:color w:val="000000"/>
          <w:u w:color="000000"/>
        </w:rPr>
      </w:pPr>
      <w:r w:rsidRPr="00AC75BB">
        <w:rPr>
          <w:color w:val="000000"/>
          <w:u w:color="000000"/>
        </w:rPr>
        <w:tab/>
      </w:r>
      <w:r w:rsidRPr="00AC75BB">
        <w:rPr>
          <w:color w:val="000000"/>
          <w:u w:color="000000"/>
        </w:rPr>
        <w:tab/>
        <w:t>(3)</w:t>
      </w:r>
      <w:r w:rsidRPr="00AC75BB">
        <w:rPr>
          <w:color w:val="000000"/>
          <w:u w:color="000000"/>
        </w:rPr>
        <w:tab/>
        <w:t>‘Numeracy’ means fluency in understanding numbers and mathematical operations.”</w:t>
      </w:r>
      <w:r w:rsidRPr="00AC75BB">
        <w:rPr>
          <w:color w:val="000000"/>
          <w:u w:color="000000"/>
        </w:rPr>
        <w:tab/>
        <w:t>/</w:t>
      </w:r>
    </w:p>
    <w:p w:rsidR="00AC75BB" w:rsidRPr="00AC75BB" w:rsidRDefault="00AC75BB" w:rsidP="00AC75BB">
      <w:pPr>
        <w:rPr>
          <w:color w:val="000000"/>
          <w:u w:color="000000"/>
        </w:rPr>
      </w:pPr>
      <w:r w:rsidRPr="00AC75BB">
        <w:rPr>
          <w:color w:val="000000"/>
          <w:u w:color="000000"/>
        </w:rPr>
        <w:t>Amend the bill further, Section 59</w:t>
      </w:r>
      <w:r w:rsidRPr="00AC75BB">
        <w:rPr>
          <w:color w:val="000000"/>
          <w:u w:color="000000"/>
        </w:rPr>
        <w:noBreakHyphen/>
        <w:t>33</w:t>
      </w:r>
      <w:r w:rsidRPr="00AC75BB">
        <w:rPr>
          <w:color w:val="000000"/>
          <w:u w:color="000000"/>
        </w:rPr>
        <w:noBreakHyphen/>
        <w:t>510(7), as contained in SECTION 2, page 4, lines 34</w:t>
      </w:r>
      <w:r w:rsidRPr="00AC75BB">
        <w:rPr>
          <w:color w:val="000000"/>
          <w:u w:color="000000"/>
        </w:rPr>
        <w:noBreakHyphen/>
        <w:t>35, by deleting /</w:t>
      </w:r>
      <w:r w:rsidRPr="00AC75BB">
        <w:rPr>
          <w:color w:val="000000"/>
          <w:u w:val="single" w:color="000000"/>
        </w:rPr>
        <w:t>All screening tools must be able to identify students with dyslexia or other reading disorders.</w:t>
      </w:r>
      <w:r w:rsidRPr="00AC75BB">
        <w:rPr>
          <w:color w:val="000000"/>
          <w:u w:color="000000"/>
        </w:rPr>
        <w:t xml:space="preserve"> / and inserting /</w:t>
      </w:r>
      <w:r w:rsidRPr="00AC75BB">
        <w:rPr>
          <w:color w:val="000000"/>
          <w:u w:val="single" w:color="000000"/>
        </w:rPr>
        <w:t>All screening tools, including those listed in Section 59</w:t>
      </w:r>
      <w:r w:rsidRPr="00AC75BB">
        <w:rPr>
          <w:color w:val="000000"/>
          <w:u w:val="single" w:color="000000"/>
        </w:rPr>
        <w:noBreakHyphen/>
        <w:t>155</w:t>
      </w:r>
      <w:r w:rsidRPr="00AC75BB">
        <w:rPr>
          <w:color w:val="000000"/>
          <w:u w:val="single" w:color="000000"/>
        </w:rPr>
        <w:noBreakHyphen/>
        <w:t>155, must be able to identify students with dyslexia or other reading disorders.</w:t>
      </w:r>
      <w:r w:rsidRPr="00AC75BB">
        <w:rPr>
          <w:color w:val="000000"/>
          <w:u w:color="000000"/>
        </w:rPr>
        <w:tab/>
        <w:t>/</w:t>
      </w:r>
    </w:p>
    <w:p w:rsidR="00AC75BB" w:rsidRPr="00AC75BB" w:rsidRDefault="00AC75BB" w:rsidP="00AC75BB">
      <w:pPr>
        <w:rPr>
          <w:color w:val="000000"/>
          <w:u w:color="000000"/>
        </w:rPr>
      </w:pPr>
      <w:r w:rsidRPr="00AC75BB">
        <w:rPr>
          <w:color w:val="000000"/>
          <w:u w:color="000000"/>
        </w:rPr>
        <w:t>Amend the bill further by deleting SECTION 9 and inserting:</w:t>
      </w:r>
    </w:p>
    <w:p w:rsidR="00AC75BB" w:rsidRPr="00AC75BB" w:rsidRDefault="00AC75BB" w:rsidP="00AC75BB">
      <w:pPr>
        <w:rPr>
          <w:color w:val="000000"/>
          <w:u w:color="000000"/>
        </w:rPr>
      </w:pPr>
      <w:r w:rsidRPr="00AC75BB">
        <w:rPr>
          <w:color w:val="000000"/>
          <w:u w:color="000000"/>
        </w:rPr>
        <w:t>/</w:t>
      </w:r>
      <w:r w:rsidRPr="00AC75BB">
        <w:rPr>
          <w:color w:val="000000"/>
          <w:u w:color="000000"/>
        </w:rPr>
        <w:tab/>
        <w:t>SECTION</w:t>
      </w:r>
      <w:r w:rsidRPr="00AC75BB">
        <w:rPr>
          <w:color w:val="000000"/>
          <w:u w:color="000000"/>
        </w:rPr>
        <w:tab/>
        <w:t>9.</w:t>
      </w:r>
      <w:r w:rsidRPr="00AC75BB">
        <w:rPr>
          <w:color w:val="000000"/>
          <w:u w:color="000000"/>
        </w:rPr>
        <w:tab/>
        <w:t>Section 59</w:t>
      </w:r>
      <w:r w:rsidRPr="00AC75BB">
        <w:rPr>
          <w:color w:val="000000"/>
          <w:u w:color="000000"/>
        </w:rPr>
        <w:noBreakHyphen/>
        <w:t>155</w:t>
      </w:r>
      <w:r w:rsidRPr="00AC75BB">
        <w:rPr>
          <w:color w:val="000000"/>
          <w:u w:color="000000"/>
        </w:rPr>
        <w:noBreakHyphen/>
        <w:t>180 of the 1976 Code is amended to read:</w:t>
      </w:r>
    </w:p>
    <w:p w:rsidR="00AC75BB" w:rsidRPr="00AC75BB" w:rsidRDefault="00AC75BB" w:rsidP="00AC75BB">
      <w:pPr>
        <w:rPr>
          <w:color w:val="000000"/>
          <w:u w:color="000000"/>
        </w:rPr>
      </w:pPr>
      <w:r w:rsidRPr="00AC75BB">
        <w:rPr>
          <w:color w:val="000000"/>
          <w:u w:color="000000"/>
        </w:rPr>
        <w:tab/>
        <w:t>“Section 59</w:t>
      </w:r>
      <w:r w:rsidRPr="00AC75BB">
        <w:rPr>
          <w:color w:val="000000"/>
          <w:u w:color="000000"/>
        </w:rPr>
        <w:noBreakHyphen/>
        <w:t>155</w:t>
      </w:r>
      <w:r w:rsidRPr="00AC75BB">
        <w:rPr>
          <w:color w:val="000000"/>
          <w:u w:color="000000"/>
        </w:rPr>
        <w:noBreakHyphen/>
        <w:t>180.</w:t>
      </w:r>
      <w:r w:rsidRPr="00AC75BB">
        <w:rPr>
          <w:color w:val="000000"/>
          <w:u w:color="000000"/>
        </w:rPr>
        <w:tab/>
        <w:t>(A)</w:t>
      </w:r>
      <w:r w:rsidRPr="00AC75BB">
        <w:rPr>
          <w:color w:val="000000"/>
          <w:u w:color="00000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AC75BB">
        <w:rPr>
          <w:color w:val="000000"/>
          <w:u w:color="000000"/>
        </w:rPr>
        <w:noBreakHyphen/>
        <w:t>service and in</w:t>
      </w:r>
      <w:r w:rsidRPr="00AC75BB">
        <w:rPr>
          <w:color w:val="000000"/>
          <w:u w:color="000000"/>
        </w:rPr>
        <w:noBreakHyphen/>
        <w:t>service teacher education programs.</w:t>
      </w:r>
    </w:p>
    <w:p w:rsidR="00AC75BB" w:rsidRPr="00AC75BB" w:rsidRDefault="00AC75BB" w:rsidP="00AC75BB">
      <w:pPr>
        <w:rPr>
          <w:color w:val="000000"/>
          <w:u w:color="000000"/>
        </w:rPr>
      </w:pPr>
      <w:r w:rsidRPr="00AC75BB">
        <w:rPr>
          <w:color w:val="000000"/>
          <w:u w:color="000000"/>
        </w:rPr>
        <w:tab/>
        <w:t>(B)(1)</w:t>
      </w:r>
      <w:r w:rsidRPr="00AC75BB">
        <w:rPr>
          <w:color w:val="000000"/>
          <w:u w:color="000000"/>
        </w:rPr>
        <w:tab/>
        <w:t>Beginning with students entering a teacher education program in the fall semester of the 2016</w:t>
      </w:r>
      <w:r w:rsidRPr="00AC75BB">
        <w:rPr>
          <w:color w:val="000000"/>
          <w:u w:color="000000"/>
        </w:rPr>
        <w:noBreakHyphen/>
        <w:t>2017 School Year, all pre</w:t>
      </w:r>
      <w:r w:rsidRPr="00AC75BB">
        <w:rPr>
          <w:color w:val="000000"/>
          <w:u w:color="000000"/>
        </w:rPr>
        <w:noBreakHyphen/>
        <w:t>service teacher education programs including MAT degree programs must require all candidates seeking certification at the early childhood or elementary level to complete a twelve credit hour sequence in literacy that includes a school</w:t>
      </w:r>
      <w:r w:rsidRPr="00AC75BB">
        <w:rPr>
          <w:color w:val="000000"/>
          <w:u w:color="000000"/>
        </w:rPr>
        <w:noBreakHyphen/>
        <w:t xml:space="preserve">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w:t>
      </w:r>
      <w:r w:rsidRPr="00AC75BB">
        <w:rPr>
          <w:color w:val="000000"/>
          <w:u w:color="000000"/>
        </w:rPr>
        <w:lastRenderedPageBreak/>
        <w:t>candidates possess the knowledge and skills to assist effectively all children in becoming proficient readers. The General Assembly is not mandating an increase in the number of credit hours required for teacher candidates, but is requiring that pre</w:t>
      </w:r>
      <w:r w:rsidRPr="00AC75BB">
        <w:rPr>
          <w:color w:val="000000"/>
          <w:u w:color="000000"/>
        </w:rPr>
        <w:noBreakHyphen/>
        <w:t>service teacher education programs prioritize their missions and resources so all early and elementary education teachers have the knowledge and skills to provide effective instruction in reading and numeracy to all students.</w:t>
      </w:r>
    </w:p>
    <w:p w:rsidR="00AC75BB" w:rsidRPr="00AC75BB" w:rsidRDefault="00AC75BB" w:rsidP="00AC75BB">
      <w:pPr>
        <w:rPr>
          <w:color w:val="000000"/>
          <w:u w:color="000000"/>
        </w:rPr>
      </w:pPr>
      <w:r w:rsidRPr="00AC75BB">
        <w:rPr>
          <w:color w:val="000000"/>
          <w:u w:color="000000"/>
        </w:rPr>
        <w:tab/>
      </w:r>
      <w:r w:rsidRPr="00AC75BB">
        <w:rPr>
          <w:color w:val="000000"/>
          <w:u w:color="000000"/>
        </w:rPr>
        <w:tab/>
        <w:t>(2)</w:t>
      </w:r>
      <w:r w:rsidRPr="00AC75BB">
        <w:rPr>
          <w:color w:val="000000"/>
          <w:u w:color="000000"/>
        </w:rPr>
        <w:tab/>
        <w:t>Beginning with students entering a teacher education program in the fall semester of the 2016</w:t>
      </w:r>
      <w:r w:rsidRPr="00AC75BB">
        <w:rPr>
          <w:color w:val="000000"/>
          <w:u w:color="000000"/>
        </w:rPr>
        <w:noBreakHyphen/>
        <w:t>2017 School Year, all pre</w:t>
      </w:r>
      <w:r w:rsidRPr="00AC75BB">
        <w:rPr>
          <w:color w:val="000000"/>
          <w:u w:color="00000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AC75BB">
        <w:rPr>
          <w:color w:val="000000"/>
          <w:u w:color="00000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AC75BB">
        <w:rPr>
          <w:color w:val="000000"/>
          <w:u w:color="000000"/>
        </w:rPr>
        <w:noBreakHyphen/>
        <w:t>service teacher education programs prioritize their mission and resources so all middle and secondary education teachers have the knowledge and skills to provide effective instruction in reading and numeracy to all students.</w:t>
      </w:r>
    </w:p>
    <w:p w:rsidR="00AC75BB" w:rsidRPr="00AC75BB" w:rsidRDefault="00AC75BB" w:rsidP="00AC75BB">
      <w:pPr>
        <w:rPr>
          <w:color w:val="000000"/>
          <w:u w:color="000000"/>
        </w:rPr>
      </w:pPr>
      <w:r w:rsidRPr="00AC75BB">
        <w:rPr>
          <w:color w:val="000000"/>
          <w:u w:color="000000"/>
        </w:rPr>
        <w:tab/>
        <w:t>(C)(1)</w:t>
      </w:r>
      <w:r w:rsidRPr="00AC75BB">
        <w:rPr>
          <w:color w:val="000000"/>
          <w:u w:color="000000"/>
        </w:rPr>
        <w:tab/>
        <w:t>To ensure that practicing professionals possess the knowledge and skills necessary to assist all children and adolescents in becoming proficient readers, multiple pathways are needed for developing this capacity.</w:t>
      </w:r>
    </w:p>
    <w:p w:rsidR="00AC75BB" w:rsidRPr="00AC75BB" w:rsidRDefault="00AC75BB" w:rsidP="00AC75BB">
      <w:pPr>
        <w:rPr>
          <w:color w:val="000000"/>
          <w:u w:color="000000"/>
        </w:rPr>
      </w:pPr>
      <w:r w:rsidRPr="00AC75BB">
        <w:rPr>
          <w:color w:val="000000"/>
          <w:u w:color="000000"/>
        </w:rPr>
        <w:tab/>
      </w:r>
      <w:r w:rsidRPr="00AC75BB">
        <w:rPr>
          <w:color w:val="000000"/>
          <w:u w:color="000000"/>
        </w:rPr>
        <w:tab/>
        <w:t>(2)</w:t>
      </w:r>
      <w:r w:rsidRPr="00AC75BB">
        <w:rPr>
          <w:color w:val="000000"/>
          <w:u w:color="000000"/>
        </w:rPr>
        <w:tab/>
      </w:r>
      <w:r w:rsidRPr="00AC75BB">
        <w:rPr>
          <w:strike/>
          <w:color w:val="000000"/>
          <w:u w:color="000000"/>
        </w:rPr>
        <w:t>A reading/literacy coach shall be employed in each elementary school. Reading coaches shall serve as job</w:t>
      </w:r>
      <w:r w:rsidRPr="00AC75BB">
        <w:rPr>
          <w:strike/>
          <w:color w:val="000000"/>
          <w:u w:color="00000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AC75BB" w:rsidRPr="00AC75BB" w:rsidRDefault="00AC75BB" w:rsidP="00AC75BB">
      <w:pPr>
        <w:rPr>
          <w:strike/>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(a)</w:t>
      </w:r>
      <w:r w:rsidRPr="00AC75BB">
        <w:rPr>
          <w:color w:val="000000"/>
          <w:u w:color="000000"/>
        </w:rPr>
        <w:tab/>
      </w:r>
      <w:r w:rsidRPr="00AC75BB">
        <w:rPr>
          <w:strike/>
          <w:color w:val="000000"/>
          <w:u w:color="000000"/>
        </w:rPr>
        <w:t>model effective instructional strategies for teachers by working weekly with students in whole, and small groups, or individually;</w:t>
      </w:r>
    </w:p>
    <w:p w:rsidR="00AC75BB" w:rsidRPr="00AC75BB" w:rsidRDefault="00AC75BB" w:rsidP="00AC75BB">
      <w:pPr>
        <w:rPr>
          <w:strike/>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(b)</w:t>
      </w:r>
      <w:r w:rsidRPr="00AC75BB">
        <w:rPr>
          <w:color w:val="000000"/>
          <w:u w:color="000000"/>
        </w:rPr>
        <w:tab/>
      </w:r>
      <w:r w:rsidRPr="00AC75BB">
        <w:rPr>
          <w:strike/>
          <w:color w:val="000000"/>
          <w:u w:color="000000"/>
        </w:rPr>
        <w:t>facilitate study groups;</w:t>
      </w:r>
    </w:p>
    <w:p w:rsidR="00AC75BB" w:rsidRPr="00AC75BB" w:rsidRDefault="00AC75BB" w:rsidP="00AC75BB">
      <w:pPr>
        <w:rPr>
          <w:strike/>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(c)</w:t>
      </w:r>
      <w:r w:rsidRPr="00AC75BB">
        <w:rPr>
          <w:color w:val="000000"/>
          <w:u w:color="000000"/>
        </w:rPr>
        <w:tab/>
      </w:r>
      <w:r w:rsidRPr="00AC75BB">
        <w:rPr>
          <w:strike/>
          <w:color w:val="000000"/>
          <w:u w:color="000000"/>
        </w:rPr>
        <w:t>train teachers in data analysis and using data to differentiate instruction;</w:t>
      </w:r>
    </w:p>
    <w:p w:rsidR="00AC75BB" w:rsidRPr="00AC75BB" w:rsidRDefault="00AC75BB" w:rsidP="00AC75BB">
      <w:pPr>
        <w:rPr>
          <w:strike/>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(d)</w:t>
      </w:r>
      <w:r w:rsidRPr="00AC75BB">
        <w:rPr>
          <w:color w:val="000000"/>
          <w:u w:color="000000"/>
        </w:rPr>
        <w:tab/>
      </w:r>
      <w:r w:rsidRPr="00AC75BB">
        <w:rPr>
          <w:strike/>
          <w:color w:val="000000"/>
          <w:u w:color="000000"/>
        </w:rPr>
        <w:t>coaching and mentoring colleagues;</w:t>
      </w:r>
    </w:p>
    <w:p w:rsidR="00AC75BB" w:rsidRPr="00AC75BB" w:rsidRDefault="00AC75BB" w:rsidP="00AC75BB">
      <w:pPr>
        <w:rPr>
          <w:strike/>
          <w:color w:val="000000"/>
          <w:u w:color="000000"/>
        </w:rPr>
      </w:pPr>
      <w:r w:rsidRPr="00AC75BB">
        <w:rPr>
          <w:color w:val="000000"/>
          <w:u w:color="000000"/>
        </w:rPr>
        <w:lastRenderedPageBreak/>
        <w:tab/>
      </w:r>
      <w:r w:rsidRPr="00AC75BB">
        <w:rPr>
          <w:color w:val="000000"/>
          <w:u w:color="000000"/>
        </w:rPr>
        <w:tab/>
      </w:r>
      <w:r w:rsidRPr="00AC75BB">
        <w:rPr>
          <w:color w:val="000000"/>
          <w:u w:color="000000"/>
        </w:rPr>
        <w:tab/>
      </w:r>
      <w:r w:rsidRPr="00AC75BB">
        <w:rPr>
          <w:strike/>
          <w:color w:val="000000"/>
          <w:u w:color="000000"/>
        </w:rPr>
        <w:t>(e)</w:t>
      </w:r>
      <w:r w:rsidRPr="00AC75BB">
        <w:rPr>
          <w:color w:val="000000"/>
          <w:u w:color="000000"/>
        </w:rPr>
        <w:tab/>
      </w:r>
      <w:r w:rsidRPr="00AC75BB">
        <w:rPr>
          <w:strike/>
          <w:color w:val="000000"/>
          <w:u w:color="000000"/>
        </w:rPr>
        <w:t>work with teachers to ensure that research</w:t>
      </w:r>
      <w:r w:rsidRPr="00AC75BB">
        <w:rPr>
          <w:strike/>
          <w:color w:val="000000"/>
          <w:u w:color="000000"/>
        </w:rPr>
        <w:noBreakHyphen/>
        <w:t>based reading programs are implemented with fidelity;</w:t>
      </w:r>
    </w:p>
    <w:p w:rsidR="00AC75BB" w:rsidRPr="00AC75BB" w:rsidRDefault="00AC75BB" w:rsidP="00AC75BB">
      <w:pPr>
        <w:rPr>
          <w:strike/>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(f)</w:t>
      </w:r>
      <w:r w:rsidRPr="00AC75BB">
        <w:rPr>
          <w:color w:val="000000"/>
          <w:u w:color="000000"/>
        </w:rPr>
        <w:tab/>
      </w:r>
      <w:r w:rsidRPr="00AC75BB">
        <w:rPr>
          <w:strike/>
          <w:color w:val="000000"/>
          <w:u w:color="00000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strike/>
          <w:color w:val="000000"/>
          <w:u w:color="000000"/>
        </w:rPr>
        <w:t>(g)</w:t>
      </w:r>
      <w:r w:rsidRPr="00AC75BB">
        <w:rPr>
          <w:color w:val="000000"/>
          <w:u w:color="000000"/>
        </w:rPr>
        <w:tab/>
      </w:r>
      <w:r w:rsidRPr="00AC75BB">
        <w:rPr>
          <w:strike/>
          <w:color w:val="000000"/>
          <w:u w:color="000000"/>
        </w:rPr>
        <w:t>help lead and support reading leadership teams.</w:t>
      </w:r>
      <w:r w:rsidRPr="00AC75BB">
        <w:rPr>
          <w:color w:val="000000"/>
          <w:u w:color="000000"/>
        </w:rPr>
        <w:t xml:space="preserve"> </w:t>
      </w:r>
    </w:p>
    <w:p w:rsidR="00AC75BB" w:rsidRPr="00AC75BB" w:rsidRDefault="00AC75BB" w:rsidP="00AC75BB">
      <w:pPr>
        <w:rPr>
          <w:strike/>
          <w:color w:val="000000"/>
          <w:u w:color="000000"/>
        </w:rPr>
      </w:pPr>
      <w:r w:rsidRPr="00AC75BB">
        <w:rPr>
          <w:color w:val="000000"/>
          <w:u w:val="single" w:color="000000"/>
        </w:rPr>
        <w:t>Beginning with the 2021</w:t>
      </w:r>
      <w:r w:rsidRPr="00AC75BB">
        <w:rPr>
          <w:color w:val="000000"/>
          <w:u w:val="single" w:color="000000"/>
        </w:rPr>
        <w:noBreakHyphen/>
        <w:t>2022 School Year, the department shall identify schools that have one</w:t>
      </w:r>
      <w:r w:rsidRPr="00AC75BB">
        <w:rPr>
          <w:color w:val="000000"/>
          <w:u w:val="single" w:color="000000"/>
        </w:rPr>
        <w:noBreakHyphen/>
        <w:t>third or more of its third grade students scoring at the lowest achievement level on the statewide summative English/language arts assessment, and:</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(a)</w:t>
      </w:r>
      <w:r w:rsidRPr="00AC75BB">
        <w:rPr>
          <w:color w:val="000000"/>
          <w:u w:color="000000"/>
        </w:rPr>
        <w:tab/>
      </w:r>
      <w:r w:rsidRPr="00AC75BB">
        <w:rPr>
          <w:color w:val="000000"/>
          <w:u w:val="single" w:color="000000"/>
        </w:rPr>
        <w:t>For each identified school, the department shall provide, at a minimum, support including the provision of reading/literacy coaches, professional learning, and curriculum resources based on the science of reading. The reading/literacy coaches provided to the schools must be hired and evaluated annually by the department, which may retain a portion of the funds appropriated in the annual general appropriations act for reading/literacy coaches to support these schools.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(b)</w:t>
      </w:r>
      <w:r w:rsidRPr="00AC75BB">
        <w:rPr>
          <w:color w:val="000000"/>
          <w:u w:color="000000"/>
        </w:rPr>
        <w:tab/>
      </w:r>
      <w:r w:rsidRPr="00AC75BB">
        <w:rPr>
          <w:color w:val="000000"/>
          <w:u w:val="single" w:color="000000"/>
        </w:rPr>
        <w:t>With the balance of funds appropriated to the department for reading/literacy coaches, the department shall allocate funds to school districts to support schools not identified in subitem (a) with reading instruction and interventions which may include, but not be limited to, hiring reading/literacy coaches or interventionists or providing professional development based on the science of reading. Expenditures must be included in the district reading plan approved by the department.</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(c)</w:t>
      </w:r>
      <w:r w:rsidRPr="00AC75BB">
        <w:rPr>
          <w:color w:val="000000"/>
          <w:u w:color="000000"/>
        </w:rPr>
        <w:tab/>
      </w:r>
      <w:r w:rsidRPr="00AC75BB">
        <w:rPr>
          <w:color w:val="000000"/>
          <w:u w:val="single" w:color="000000"/>
        </w:rPr>
        <w:t>By accepting funds, a school district warrants that the funds will not be used to supplant existing school district revenues except for districts that either are currently, or in the prior fiscal year were, paying for reading/literacy coaches with local or federal funds. A district only may use these state funds to employ reading/literacy coaches in primary schools, elementary schools, or middle schools, or a combination of such schools, depending on the area of highest need in the district unless the district requests and receives a waiver from the department to expend the funds on interventionists who spend more than fifty percent of their time providing direct support to struggling readers in kindergarten through fifth grade. The school district shall align the placement of reading/literacy coaches to the district reading plan that is approved by the department.</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(d)</w:t>
      </w:r>
      <w:r w:rsidRPr="00AC75BB">
        <w:rPr>
          <w:color w:val="000000"/>
          <w:u w:color="000000"/>
        </w:rPr>
        <w:tab/>
      </w:r>
      <w:r w:rsidRPr="00AC75BB">
        <w:rPr>
          <w:color w:val="000000"/>
          <w:u w:val="single" w:color="000000"/>
        </w:rPr>
        <w:t xml:space="preserve">Funds appropriated for reading/literacy coaches must be used to provide primary schools, elementary schools, middle schools, </w:t>
      </w:r>
      <w:r w:rsidRPr="00AC75BB">
        <w:rPr>
          <w:color w:val="000000"/>
          <w:u w:val="single" w:color="000000"/>
        </w:rPr>
        <w:lastRenderedPageBreak/>
        <w:t>and any combination of such schools, with reading/literacy coaches who shall serve according to the provisions of this chapter.</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(e)</w:t>
      </w:r>
      <w:r w:rsidRPr="00AC75BB">
        <w:rPr>
          <w:color w:val="000000"/>
          <w:u w:color="000000"/>
        </w:rPr>
        <w:tab/>
      </w:r>
      <w:r w:rsidRPr="00AC75BB">
        <w:rPr>
          <w:color w:val="000000"/>
          <w:u w:val="single" w:color="000000"/>
        </w:rPr>
        <w:t>A school or district that accepts funding to support a coaching position shall agree that the reading/literacy coach may not serve as an administrator or perform the duties of an administrator. If the department determines that school districts are using these funds for administrative costs, the department shall withhold that district’s allocation of funds for reading/literacy coaches, interventionists, reading instructions or interventions, or professional development based on the science of reading.</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(f)</w:t>
      </w:r>
      <w:r w:rsidRPr="00AC75BB">
        <w:rPr>
          <w:color w:val="000000"/>
          <w:u w:color="000000"/>
        </w:rPr>
        <w:tab/>
      </w:r>
      <w:r w:rsidRPr="00AC75BB">
        <w:rPr>
          <w:color w:val="000000"/>
          <w:u w:val="single" w:color="000000"/>
        </w:rPr>
        <w:t>Reading coaches shall support and provide initial and ongoing professional development to teachers in:</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w:t>
      </w:r>
      <w:r w:rsidRPr="00AC75BB">
        <w:rPr>
          <w:color w:val="000000"/>
          <w:u w:color="000000"/>
        </w:rPr>
        <w:t xml:space="preserve"> </w:t>
      </w:r>
      <w:r w:rsidRPr="00AC75BB">
        <w:rPr>
          <w:color w:val="000000"/>
          <w:u w:color="000000"/>
        </w:rPr>
        <w:tab/>
      </w:r>
      <w:r w:rsidRPr="00AC75BB">
        <w:rPr>
          <w:color w:val="000000"/>
          <w:u w:val="single" w:color="000000"/>
        </w:rPr>
        <w:t xml:space="preserve">administration and analysis of screening, formative, diagnostic, and summative reading assessments to guide instruction;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w:t>
      </w:r>
      <w:r w:rsidRPr="00AC75BB">
        <w:rPr>
          <w:color w:val="000000"/>
          <w:u w:color="000000"/>
        </w:rPr>
        <w:tab/>
      </w:r>
      <w:r w:rsidRPr="00AC75BB">
        <w:rPr>
          <w:color w:val="000000"/>
          <w:u w:val="single" w:color="000000"/>
        </w:rPr>
        <w:t>scientifically</w:t>
      </w:r>
      <w:r w:rsidRPr="00AC75BB">
        <w:rPr>
          <w:color w:val="000000"/>
          <w:u w:val="single" w:color="000000"/>
        </w:rPr>
        <w:noBreakHyphen/>
        <w:t xml:space="preserve">based reading instruction, including phonological awareness, phonics, fluency, vocabulary, comprehension, and the state’s English/language arts standards;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(iii)</w:t>
      </w:r>
      <w:r w:rsidRPr="00AC75BB">
        <w:rPr>
          <w:color w:val="000000"/>
          <w:u w:color="000000"/>
        </w:rPr>
        <w:tab/>
      </w:r>
      <w:r w:rsidRPr="00AC75BB">
        <w:rPr>
          <w:color w:val="000000"/>
          <w:u w:val="single" w:color="000000"/>
        </w:rPr>
        <w:t>explicit and systematic instruction with more detailed explanations, more extensive opportunities for guided practice, and more opportunities for error correction and feedback; and</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(iv)</w:t>
      </w:r>
      <w:r w:rsidRPr="00AC75BB">
        <w:rPr>
          <w:color w:val="000000"/>
          <w:u w:color="000000"/>
        </w:rPr>
        <w:tab/>
      </w:r>
      <w:r w:rsidRPr="00AC75BB">
        <w:rPr>
          <w:color w:val="000000"/>
          <w:u w:val="single" w:color="000000"/>
        </w:rPr>
        <w:t>differentiated reading instruction and intensive intervention based on student needs.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(g)</w:t>
      </w:r>
      <w:r w:rsidRPr="00AC75BB">
        <w:rPr>
          <w:color w:val="000000"/>
          <w:u w:color="000000"/>
        </w:rPr>
        <w:tab/>
      </w:r>
      <w:r w:rsidRPr="00AC75BB">
        <w:rPr>
          <w:color w:val="000000"/>
          <w:u w:val="single" w:color="000000"/>
        </w:rPr>
        <w:t>The duties and responsibilities of a state</w:t>
      </w:r>
      <w:r w:rsidRPr="00AC75BB">
        <w:rPr>
          <w:color w:val="000000"/>
          <w:u w:val="single" w:color="000000"/>
        </w:rPr>
        <w:noBreakHyphen/>
        <w:t>funded reading coach include:</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w:t>
      </w:r>
      <w:r w:rsidRPr="00AC75BB">
        <w:rPr>
          <w:color w:val="000000"/>
          <w:u w:color="000000"/>
        </w:rPr>
        <w:t xml:space="preserve"> </w:t>
      </w:r>
      <w:r w:rsidRPr="00AC75BB">
        <w:rPr>
          <w:color w:val="000000"/>
          <w:u w:color="000000"/>
        </w:rPr>
        <w:tab/>
      </w:r>
      <w:r w:rsidRPr="00AC75BB">
        <w:rPr>
          <w:color w:val="000000"/>
          <w:u w:val="single" w:color="000000"/>
        </w:rPr>
        <w:t>collaboration with the principal to create a strategic plan for coaching;</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w:t>
      </w:r>
      <w:r w:rsidRPr="00AC75BB">
        <w:rPr>
          <w:color w:val="000000"/>
          <w:u w:color="000000"/>
        </w:rPr>
        <w:tab/>
      </w:r>
      <w:r w:rsidRPr="00AC75BB">
        <w:rPr>
          <w:color w:val="000000"/>
          <w:u w:val="single" w:color="000000"/>
        </w:rPr>
        <w:t>facilitation of schoolwide professional development and study groups;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(iii)</w:t>
      </w:r>
      <w:r w:rsidRPr="00AC75BB">
        <w:rPr>
          <w:color w:val="000000"/>
          <w:u w:color="000000"/>
        </w:rPr>
        <w:tab/>
      </w:r>
      <w:r w:rsidRPr="00AC75BB">
        <w:rPr>
          <w:color w:val="000000"/>
          <w:u w:val="single" w:color="000000"/>
        </w:rPr>
        <w:t>modeling effective reading instructional strategies for teachers;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(iv)</w:t>
      </w:r>
      <w:r w:rsidRPr="00AC75BB">
        <w:rPr>
          <w:color w:val="000000"/>
          <w:u w:color="000000"/>
        </w:rPr>
        <w:tab/>
      </w:r>
      <w:r w:rsidRPr="00AC75BB">
        <w:rPr>
          <w:color w:val="000000"/>
          <w:u w:val="single" w:color="000000"/>
        </w:rPr>
        <w:t>coaching and mentoring teachers on a daily basis;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(v)</w:t>
      </w:r>
      <w:r w:rsidRPr="00AC75BB">
        <w:rPr>
          <w:color w:val="000000"/>
          <w:u w:color="000000"/>
        </w:rPr>
        <w:tab/>
      </w:r>
      <w:r w:rsidRPr="00AC75BB">
        <w:rPr>
          <w:color w:val="000000"/>
          <w:u w:val="single" w:color="000000"/>
        </w:rPr>
        <w:t>facilitation of data analysis discussions and support for teachers by using data to differentiate instruction according to student need; and</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(vi)</w:t>
      </w:r>
      <w:r w:rsidRPr="00AC75BB">
        <w:rPr>
          <w:color w:val="000000"/>
          <w:u w:color="000000"/>
        </w:rPr>
        <w:tab/>
      </w:r>
      <w:r w:rsidRPr="00AC75BB">
        <w:rPr>
          <w:color w:val="000000"/>
          <w:u w:val="single" w:color="000000"/>
        </w:rPr>
        <w:t>working with all teachers, including Exceptional Student Education (ESE), content area, and elective areas, prioritizing their time to those teachers, activities, and roles that will have the greatest impact on student reading achievement, namely coaching and mentoring in classrooms.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(h)</w:t>
      </w:r>
      <w:r w:rsidRPr="00AC75BB">
        <w:rPr>
          <w:color w:val="000000"/>
          <w:u w:color="000000"/>
        </w:rPr>
        <w:tab/>
      </w:r>
      <w:r w:rsidRPr="00AC75BB">
        <w:rPr>
          <w:color w:val="000000"/>
          <w:u w:val="single" w:color="000000"/>
        </w:rPr>
        <w:t>State</w:t>
      </w:r>
      <w:r w:rsidRPr="00AC75BB">
        <w:rPr>
          <w:color w:val="000000"/>
          <w:u w:val="single" w:color="000000"/>
        </w:rPr>
        <w:noBreakHyphen/>
        <w:t xml:space="preserve">funded reading/literacy coaches must have the following minimum qualifications, provided the State Board of </w:t>
      </w:r>
      <w:r w:rsidRPr="00AC75BB">
        <w:rPr>
          <w:color w:val="000000"/>
          <w:u w:val="single" w:color="000000"/>
        </w:rPr>
        <w:lastRenderedPageBreak/>
        <w:t>Education may promulgate regulations defining additional qualifications:</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w:t>
      </w:r>
      <w:r w:rsidRPr="00AC75BB">
        <w:rPr>
          <w:color w:val="000000"/>
          <w:u w:color="000000"/>
        </w:rPr>
        <w:t xml:space="preserve"> </w:t>
      </w:r>
      <w:r w:rsidRPr="00AC75BB">
        <w:rPr>
          <w:color w:val="000000"/>
          <w:u w:color="000000"/>
        </w:rPr>
        <w:tab/>
      </w:r>
      <w:r w:rsidRPr="00AC75BB">
        <w:rPr>
          <w:color w:val="000000"/>
          <w:u w:val="single" w:color="000000"/>
        </w:rPr>
        <w:t>a bachelor’s degree and an add</w:t>
      </w:r>
      <w:r w:rsidRPr="00AC75BB">
        <w:rPr>
          <w:color w:val="000000"/>
          <w:u w:val="single" w:color="000000"/>
        </w:rPr>
        <w:noBreakHyphen/>
        <w:t>on endorsement for a literacy coach or a literacy specialist and advanced coursework or professional development in reading;</w:t>
      </w:r>
      <w:r w:rsidRPr="00AC75BB">
        <w:rPr>
          <w:color w:val="000000"/>
          <w:u w:color="000000"/>
        </w:rPr>
        <w:t xml:space="preserve">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w:t>
      </w:r>
      <w:r w:rsidRPr="00AC75BB">
        <w:rPr>
          <w:color w:val="000000"/>
          <w:u w:color="000000"/>
        </w:rPr>
        <w:tab/>
      </w:r>
      <w:r w:rsidRPr="00AC75BB">
        <w:rPr>
          <w:color w:val="000000"/>
          <w:u w:val="single" w:color="000000"/>
        </w:rPr>
        <w:t>three years of experience as a successful classroom literacy teacher; and</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(iii)</w:t>
      </w:r>
      <w:r w:rsidRPr="00AC75BB">
        <w:rPr>
          <w:color w:val="000000"/>
          <w:u w:color="000000"/>
        </w:rPr>
        <w:tab/>
      </w:r>
      <w:r w:rsidRPr="00AC75BB">
        <w:rPr>
          <w:color w:val="000000"/>
          <w:u w:val="single" w:color="000000"/>
        </w:rPr>
        <w:t>demonstrated knowledge of scientifically</w:t>
      </w:r>
      <w:r w:rsidRPr="00AC75BB">
        <w:rPr>
          <w:color w:val="000000"/>
          <w:u w:val="single" w:color="000000"/>
        </w:rPr>
        <w:noBreakHyphen/>
        <w:t>based reading research, special expertise in quality reading instruction and intervention, and data analysis;</w:t>
      </w:r>
      <w:r w:rsidRPr="00AC75BB">
        <w:rPr>
          <w:color w:val="000000"/>
          <w:u w:color="000000"/>
        </w:rPr>
        <w:t xml:space="preserve">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w:t>
      </w:r>
      <w:r w:rsidRPr="00AC75BB">
        <w:rPr>
          <w:color w:val="000000"/>
          <w:u w:color="000000"/>
        </w:rPr>
        <w:tab/>
      </w:r>
      <w:r w:rsidRPr="00AC75BB">
        <w:rPr>
          <w:color w:val="000000"/>
          <w:u w:color="000000"/>
        </w:rPr>
        <w:tab/>
      </w:r>
      <w:r w:rsidRPr="00AC75BB">
        <w:rPr>
          <w:color w:val="000000"/>
          <w:u w:val="single" w:color="000000"/>
        </w:rPr>
        <w:t>The Read to Succeed Office shall identify and secure courses and professional development opportunities to assist educators in becoming reading coaches and in earning the literacy add</w:t>
      </w:r>
      <w:r w:rsidRPr="00AC75BB">
        <w:rPr>
          <w:color w:val="000000"/>
          <w:u w:val="single" w:color="000000"/>
        </w:rPr>
        <w:noBreakHyphen/>
        <w:t>on endorsement.</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(j)</w:t>
      </w:r>
      <w:r w:rsidRPr="00AC75BB">
        <w:rPr>
          <w:color w:val="000000"/>
          <w:u w:color="000000"/>
        </w:rPr>
        <w:t xml:space="preserve"> </w:t>
      </w:r>
      <w:r w:rsidRPr="00AC75BB">
        <w:rPr>
          <w:color w:val="000000"/>
          <w:u w:color="000000"/>
        </w:rPr>
        <w:tab/>
      </w:r>
      <w:r w:rsidRPr="00AC75BB">
        <w:rPr>
          <w:color w:val="000000"/>
          <w:u w:val="single" w:color="000000"/>
        </w:rPr>
        <w:t>For schools that have one</w:t>
      </w:r>
      <w:r w:rsidRPr="00AC75BB">
        <w:rPr>
          <w:color w:val="000000"/>
          <w:u w:val="single" w:color="000000"/>
        </w:rPr>
        <w:noBreakHyphen/>
        <w:t>third or more of its third grade students scoring above the lowest achievement level on the statewide summative English/language arts assessment, the department shall assist the districts in identifying a reading/literacy coach in the event that the school is not successful in identifying and directly employing a qualified candidate.</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(k)</w:t>
      </w:r>
      <w:r w:rsidRPr="00AC75BB">
        <w:rPr>
          <w:color w:val="000000"/>
          <w:u w:color="000000"/>
        </w:rPr>
        <w:tab/>
      </w:r>
      <w:r w:rsidRPr="00AC75BB">
        <w:rPr>
          <w:color w:val="000000"/>
          <w:u w:val="single" w:color="000000"/>
        </w:rPr>
        <w:t>The department shall develop procedures for monitoring the use of funds appropriated for reading/literacy coaches to ensure the funds are expended for their intended uses and are not redirected for other purposes.  To implement this program, the department may receive funds appropriated for reading/literacy coaches, provided that this allocation does not exceed the actual costs of the department.</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(l)</w:t>
      </w:r>
      <w:r w:rsidRPr="00AC75BB">
        <w:rPr>
          <w:color w:val="000000"/>
          <w:u w:color="000000"/>
        </w:rPr>
        <w:t xml:space="preserve"> </w:t>
      </w:r>
      <w:r w:rsidRPr="00AC75BB">
        <w:rPr>
          <w:color w:val="000000"/>
          <w:u w:color="000000"/>
        </w:rPr>
        <w:tab/>
      </w:r>
      <w:r w:rsidRPr="00AC75BB">
        <w:rPr>
          <w:color w:val="000000"/>
          <w:u w:val="single" w:color="000000"/>
        </w:rPr>
        <w:t>The department shall require any school district receiving funding to:</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w:t>
      </w:r>
      <w:r w:rsidRPr="00AC75BB">
        <w:rPr>
          <w:color w:val="000000"/>
          <w:u w:color="000000"/>
        </w:rPr>
        <w:t xml:space="preserve"> </w:t>
      </w:r>
      <w:r w:rsidRPr="00AC75BB">
        <w:rPr>
          <w:color w:val="000000"/>
          <w:u w:color="000000"/>
        </w:rPr>
        <w:tab/>
      </w:r>
      <w:r w:rsidRPr="00AC75BB">
        <w:rPr>
          <w:color w:val="000000"/>
          <w:u w:val="single" w:color="000000"/>
        </w:rPr>
        <w:t>identify the name and qualifications of the supported reading/literacy coach and the school in which the coach is assigned; and</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(ii)</w:t>
      </w:r>
      <w:r w:rsidRPr="00AC75BB">
        <w:rPr>
          <w:color w:val="000000"/>
          <w:u w:color="000000"/>
        </w:rPr>
        <w:tab/>
      </w:r>
      <w:r w:rsidRPr="00AC75BB">
        <w:rPr>
          <w:color w:val="000000"/>
          <w:u w:val="single" w:color="000000"/>
        </w:rPr>
        <w:t>account for the specific amounts and uses of such funds.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(m)</w:t>
      </w:r>
      <w:r w:rsidRPr="00AC75BB">
        <w:rPr>
          <w:color w:val="000000"/>
          <w:u w:color="000000"/>
        </w:rPr>
        <w:tab/>
      </w:r>
      <w:r w:rsidRPr="00AC75BB">
        <w:rPr>
          <w:color w:val="000000"/>
          <w:u w:val="single" w:color="000000"/>
        </w:rPr>
        <w:t>With the data reported by the school districts, the department annually shall report by January fifteenth on the hiring of and assignment of reading/literacy coaches by school in the fiscal year.  The department also shall report the amount of funds designated for use in Summer Reading Camps.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(n)</w:t>
      </w:r>
      <w:r w:rsidRPr="00AC75BB">
        <w:rPr>
          <w:color w:val="000000"/>
          <w:u w:color="000000"/>
        </w:rPr>
        <w:tab/>
      </w:r>
      <w:r w:rsidRPr="00AC75BB">
        <w:rPr>
          <w:color w:val="000000"/>
          <w:u w:val="single" w:color="000000"/>
        </w:rPr>
        <w:t>Any unspent or unallocated funds may be carried forward to be used for the same purpose but may not be flexed and expended for Summer Reading Camps.</w:t>
      </w:r>
    </w:p>
    <w:p w:rsidR="00AC75BB" w:rsidRPr="00AC75BB" w:rsidRDefault="00AC75BB" w:rsidP="00AC75BB">
      <w:pPr>
        <w:rPr>
          <w:color w:val="000000"/>
          <w:u w:val="single" w:color="000000"/>
        </w:rPr>
      </w:pPr>
      <w:r w:rsidRPr="00AC75BB">
        <w:rPr>
          <w:color w:val="000000"/>
          <w:u w:color="000000"/>
        </w:rPr>
        <w:lastRenderedPageBreak/>
        <w:tab/>
      </w:r>
      <w:r w:rsidRPr="00AC75BB">
        <w:rPr>
          <w:color w:val="000000"/>
          <w:u w:color="000000"/>
        </w:rPr>
        <w:tab/>
        <w:t>(3)</w:t>
      </w:r>
      <w:r w:rsidRPr="00AC75BB">
        <w:rPr>
          <w:color w:val="000000"/>
          <w:u w:color="000000"/>
        </w:rPr>
        <w:tab/>
      </w:r>
      <w:r w:rsidRPr="00AC75BB">
        <w:rPr>
          <w:strike/>
          <w:color w:val="000000"/>
          <w:u w:color="000000"/>
        </w:rPr>
        <w:t>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AC75BB">
        <w:rPr>
          <w:strike/>
          <w:color w:val="000000"/>
          <w:u w:color="000000"/>
        </w:rPr>
        <w:noBreakHyphen/>
        <w:t>2015, reading/literacy coaches are required to earn the add</w:t>
      </w:r>
      <w:r w:rsidRPr="00AC75BB">
        <w:rPr>
          <w:strike/>
          <w:color w:val="000000"/>
          <w:u w:color="000000"/>
        </w:rPr>
        <w:noBreakHyphen/>
        <w:t>on certification within six years, except as exempted in items (4) and (5), by completing the necessary courses or professional development as required by the department for the add</w:t>
      </w:r>
      <w:r w:rsidRPr="00AC75BB">
        <w:rPr>
          <w:strike/>
          <w:color w:val="000000"/>
          <w:u w:color="000000"/>
        </w:rPr>
        <w:noBreakHyphen/>
        <w:t>on. During the six</w:t>
      </w:r>
      <w:r w:rsidRPr="00AC75BB">
        <w:rPr>
          <w:strike/>
          <w:color w:val="000000"/>
          <w:u w:color="000000"/>
        </w:rPr>
        <w:noBreakHyphen/>
        <w:t>year period, to increase the number of qualified reading coaches, The Read to Succeed Office shall identify and secure courses and professional development opportunities to assist educators in becoming reading coaches and in earning the literacy add</w:t>
      </w:r>
      <w:r w:rsidRPr="00AC75BB">
        <w:rPr>
          <w:strike/>
          <w:color w:val="000000"/>
          <w:u w:color="000000"/>
        </w:rPr>
        <w:noBreakHyphen/>
        <w:t>on endorsement. In addition, the Read to Succeed Office will establish a process through which a district may be permitted to use state appropriations for reading coaches to obtain in</w:t>
      </w:r>
      <w:r w:rsidRPr="00AC75BB">
        <w:rPr>
          <w:strike/>
          <w:color w:val="000000"/>
          <w:u w:color="000000"/>
        </w:rPr>
        <w:noBreakHyphen/>
        <w:t>school services from department</w:t>
      </w:r>
      <w:r w:rsidRPr="00AC75BB">
        <w:rPr>
          <w:strike/>
          <w:color w:val="000000"/>
          <w:u w:color="00000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r w:rsidRPr="00AC75BB">
        <w:rPr>
          <w:color w:val="000000"/>
          <w:u w:color="000000"/>
        </w:rPr>
        <w:t xml:space="preserve"> </w:t>
      </w:r>
      <w:r w:rsidRPr="00AC75BB">
        <w:rPr>
          <w:color w:val="000000"/>
          <w:u w:val="single" w:color="000000"/>
        </w:rPr>
        <w:t>Reserved.</w:t>
      </w:r>
    </w:p>
    <w:p w:rsidR="00AC75BB" w:rsidRPr="00AC75BB" w:rsidRDefault="00AC75BB" w:rsidP="00AC75BB">
      <w:pPr>
        <w:rPr>
          <w:color w:val="000000"/>
          <w:u w:color="000000"/>
        </w:rPr>
      </w:pPr>
      <w:r w:rsidRPr="00AC75BB">
        <w:rPr>
          <w:color w:val="000000"/>
          <w:u w:color="000000"/>
        </w:rPr>
        <w:tab/>
      </w:r>
      <w:r w:rsidRPr="00AC75BB">
        <w:rPr>
          <w:color w:val="000000"/>
          <w:u w:color="000000"/>
        </w:rPr>
        <w:tab/>
        <w:t>(4)</w:t>
      </w:r>
      <w:r w:rsidRPr="00AC75BB">
        <w:rPr>
          <w:color w:val="000000"/>
          <w:u w:color="000000"/>
        </w:rPr>
        <w:tab/>
        <w:t>Beginning in Fiscal Year 2015</w:t>
      </w:r>
      <w:r w:rsidRPr="00AC75BB">
        <w:rPr>
          <w:color w:val="000000"/>
          <w:u w:color="00000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AC75BB">
        <w:rPr>
          <w:color w:val="000000"/>
          <w:u w:color="00000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Pr="00AC75BB">
        <w:rPr>
          <w:color w:val="000000"/>
          <w:u w:color="000000"/>
        </w:rPr>
        <w:noBreakHyphen/>
        <w:t xml:space="preserve">alone practicum. </w:t>
      </w:r>
      <w:r w:rsidRPr="00AC75BB">
        <w:rPr>
          <w:strike/>
          <w:color w:val="000000"/>
          <w:u w:color="000000"/>
        </w:rPr>
        <w:t>Whenever possible these courses shall be offered at a professional development rate which is lower than the certified teacher rate.</w:t>
      </w:r>
      <w:r w:rsidRPr="00AC75BB">
        <w:rPr>
          <w:color w:val="000000"/>
          <w:u w:color="000000"/>
        </w:rPr>
        <w:t xml:space="preserve"> </w:t>
      </w:r>
      <w:r w:rsidRPr="00AC75BB">
        <w:rPr>
          <w:color w:val="000000"/>
          <w:u w:val="single" w:color="000000"/>
        </w:rPr>
        <w:t xml:space="preserve">Local school districts, working in collaboration with the department, shall offer </w:t>
      </w:r>
      <w:r w:rsidRPr="00AC75BB">
        <w:rPr>
          <w:color w:val="000000"/>
          <w:u w:val="single" w:color="000000"/>
        </w:rPr>
        <w:lastRenderedPageBreak/>
        <w:t>the courses at no charge to educators.</w:t>
      </w:r>
      <w:r w:rsidRPr="00AC75BB">
        <w:rPr>
          <w:color w:val="000000"/>
          <w:u w:color="000000"/>
        </w:rPr>
        <w:t xml:space="preserv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AC75BB">
        <w:rPr>
          <w:color w:val="000000"/>
          <w:u w:color="000000"/>
        </w:rPr>
        <w:noBreakHyphen/>
        <w:t>on reading teacher certification can take a content area reading course to obtain their literacy teacher add</w:t>
      </w:r>
      <w:r w:rsidRPr="00AC75BB">
        <w:rPr>
          <w:color w:val="000000"/>
          <w:u w:color="000000"/>
        </w:rPr>
        <w:noBreakHyphen/>
        <w:t>on endorsement. Individuals who possess a literacy teacher add</w:t>
      </w:r>
      <w:r w:rsidRPr="00AC75BB">
        <w:rPr>
          <w:color w:val="000000"/>
          <w:u w:color="00000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AC75BB">
        <w:rPr>
          <w:color w:val="000000"/>
          <w:u w:color="000000"/>
        </w:rPr>
        <w:noBreakHyphen/>
        <w:t>on certificate.</w:t>
      </w:r>
    </w:p>
    <w:p w:rsidR="00AC75BB" w:rsidRPr="00AC75BB" w:rsidRDefault="00AC75BB" w:rsidP="00AC75BB">
      <w:pPr>
        <w:rPr>
          <w:color w:val="000000"/>
          <w:u w:color="000000"/>
        </w:rPr>
      </w:pPr>
      <w:r w:rsidRPr="00AC75BB">
        <w:rPr>
          <w:color w:val="000000"/>
          <w:u w:color="000000"/>
        </w:rPr>
        <w:tab/>
      </w:r>
      <w:r w:rsidRPr="00AC75BB">
        <w:rPr>
          <w:color w:val="000000"/>
          <w:u w:color="000000"/>
        </w:rPr>
        <w:tab/>
        <w:t>(5)</w:t>
      </w:r>
      <w:r w:rsidRPr="00AC75BB">
        <w:rPr>
          <w:color w:val="000000"/>
          <w:u w:color="000000"/>
        </w:rPr>
        <w:tab/>
        <w:t>Beginning in Fiscal Year 2015</w:t>
      </w:r>
      <w:r w:rsidRPr="00AC75BB">
        <w:rPr>
          <w:color w:val="000000"/>
          <w:u w:color="00000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AC75BB">
        <w:rPr>
          <w:color w:val="000000"/>
          <w:u w:color="00000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AC75BB">
        <w:rPr>
          <w:color w:val="000000"/>
          <w:u w:color="00000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AC75BB">
        <w:rPr>
          <w:color w:val="000000"/>
          <w:u w:color="000000"/>
        </w:rPr>
        <w:noBreakHyphen/>
        <w:t>on certificate.</w:t>
      </w:r>
    </w:p>
    <w:p w:rsidR="00AC75BB" w:rsidRPr="00AC75BB" w:rsidRDefault="00AC75BB" w:rsidP="00AC75BB">
      <w:pPr>
        <w:rPr>
          <w:color w:val="000000"/>
          <w:u w:color="000000"/>
        </w:rPr>
      </w:pPr>
      <w:r w:rsidRPr="00AC75BB">
        <w:rPr>
          <w:color w:val="000000"/>
          <w:u w:color="000000"/>
        </w:rPr>
        <w:tab/>
      </w:r>
      <w:r w:rsidRPr="00AC75BB">
        <w:rPr>
          <w:color w:val="000000"/>
          <w:u w:color="000000"/>
        </w:rPr>
        <w:tab/>
        <w:t>(6)</w:t>
      </w:r>
      <w:r w:rsidRPr="00AC75BB">
        <w:rPr>
          <w:color w:val="000000"/>
          <w:u w:color="000000"/>
        </w:rPr>
        <w:tab/>
        <w:t>Beginning in Fiscal Year 2015</w:t>
      </w:r>
      <w:r w:rsidRPr="00AC75BB">
        <w:rPr>
          <w:color w:val="000000"/>
          <w:u w:color="000000"/>
        </w:rPr>
        <w:noBreakHyphen/>
        <w:t xml:space="preserve">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w:t>
      </w:r>
      <w:r w:rsidRPr="00AC75BB">
        <w:rPr>
          <w:color w:val="000000"/>
          <w:u w:color="000000"/>
        </w:rPr>
        <w:lastRenderedPageBreak/>
        <w:t>Succeed Office. The course or professional development shall include information about reading process, instruction, assessment, or content area literacy and shall be approved by the Read to Succeed Office.</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t>(7)</w:t>
      </w:r>
      <w:r w:rsidRPr="00AC75BB">
        <w:rPr>
          <w:color w:val="000000"/>
          <w:u w:color="000000"/>
        </w:rPr>
        <w:tab/>
      </w:r>
      <w:r w:rsidRPr="00AC75BB">
        <w:rPr>
          <w:color w:val="000000"/>
          <w:u w:val="single" w:color="000000"/>
        </w:rPr>
        <w:t>Teachers, administrators, and other certified faculty and staff are exempt from having to earn the literacy add</w:t>
      </w:r>
      <w:r w:rsidRPr="00AC75BB">
        <w:rPr>
          <w:color w:val="000000"/>
          <w:u w:val="single" w:color="000000"/>
        </w:rPr>
        <w:noBreakHyphen/>
        <w:t>on endorsement to maintain certification only if they are not educating or serving students in a school or other educational setting. The literacy add</w:t>
      </w:r>
      <w:r w:rsidRPr="00AC75BB">
        <w:rPr>
          <w:color w:val="000000"/>
          <w:u w:val="single" w:color="000000"/>
        </w:rPr>
        <w:noBreakHyphen/>
        <w:t>on endorsement must be earned before an individual who was previously exempt pursuant to this item returns to a position where they educate or otherwise serve students.</w:t>
      </w:r>
    </w:p>
    <w:p w:rsidR="00AC75BB" w:rsidRPr="00AC75BB" w:rsidRDefault="00AC75BB" w:rsidP="00AC75BB">
      <w:pPr>
        <w:rPr>
          <w:color w:val="000000"/>
          <w:u w:color="000000"/>
        </w:rPr>
      </w:pPr>
      <w:r w:rsidRPr="00AC75BB">
        <w:rPr>
          <w:color w:val="000000"/>
          <w:u w:color="000000"/>
        </w:rPr>
        <w:tab/>
      </w:r>
      <w:r w:rsidRPr="00AC75BB">
        <w:rPr>
          <w:color w:val="000000"/>
          <w:u w:color="000000"/>
        </w:rPr>
        <w:tab/>
      </w:r>
      <w:r w:rsidRPr="00AC75BB">
        <w:rPr>
          <w:color w:val="000000"/>
          <w:u w:val="single" w:color="000000"/>
        </w:rPr>
        <w:t>(8)</w:t>
      </w:r>
      <w:r w:rsidRPr="00AC75BB">
        <w:rPr>
          <w:color w:val="000000"/>
          <w:u w:color="000000"/>
        </w:rPr>
        <w:tab/>
        <w:t>The Read to Succeed Office shall publish by August 1, 2014, the guidelines and procedures used in evaluating all courses and professional development, including virtual courses and professional development, leading to the literacy teacher add</w:t>
      </w:r>
      <w:r w:rsidRPr="00AC75BB">
        <w:rPr>
          <w:color w:val="000000"/>
          <w:u w:color="000000"/>
        </w:rPr>
        <w:noBreakHyphen/>
        <w:t>on endorsement. Annually by January first, the Read to Succeed Office shall publish the approved courses and approved professional development leading to the literacy teacher add</w:t>
      </w:r>
      <w:r w:rsidRPr="00AC75BB">
        <w:rPr>
          <w:color w:val="000000"/>
          <w:u w:color="000000"/>
        </w:rPr>
        <w:noBreakHyphen/>
        <w:t>on endorsement.</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val="single" w:color="000000"/>
        </w:rPr>
        <w:t>(9)</w:t>
      </w:r>
      <w:r w:rsidRPr="00AC75BB">
        <w:rPr>
          <w:color w:val="000000"/>
          <w:u w:color="000000"/>
        </w:rPr>
        <w:tab/>
      </w:r>
      <w:r w:rsidRPr="00AC75BB">
        <w:rPr>
          <w:color w:val="000000"/>
          <w:u w:val="single" w:color="000000"/>
        </w:rPr>
        <w:t>Beginning July 1, 2021, early childhood, elementary, and special education</w:t>
      </w:r>
      <w:r w:rsidRPr="00AC75BB">
        <w:rPr>
          <w:color w:val="000000"/>
          <w:u w:val="single" w:color="000000"/>
        </w:rPr>
        <w:noBreakHyphen/>
        <w:t>licensed teacher candidates must earn a passing score on a rigorous test of scientifically research</w:t>
      </w:r>
      <w:r w:rsidRPr="00AC75BB">
        <w:rPr>
          <w:color w:val="000000"/>
          <w:u w:val="single" w:color="000000"/>
        </w:rPr>
        <w:noBreakHyphen/>
        <w:t>based reading instruction and intervention and data</w:t>
      </w:r>
      <w:r w:rsidRPr="00AC75BB">
        <w:rPr>
          <w:color w:val="000000"/>
          <w:u w:val="single" w:color="000000"/>
        </w:rPr>
        <w:noBreakHyphen/>
        <w:t>based decision</w:t>
      </w:r>
      <w:r w:rsidRPr="00AC75BB">
        <w:rPr>
          <w:color w:val="000000"/>
          <w:u w:val="single" w:color="000000"/>
        </w:rPr>
        <w:noBreakHyphen/>
        <w:t>making principles as approved by the State Board of Education. The objective of this item is to ensure teacher candidates understand the foundations of reading and are prepared to teach reading to all students.</w:t>
      </w:r>
    </w:p>
    <w:p w:rsidR="00AC75BB" w:rsidRPr="00AC75BB" w:rsidRDefault="00AC75BB" w:rsidP="00AC75BB">
      <w:pPr>
        <w:rPr>
          <w:color w:val="000000"/>
          <w:u w:val="single" w:color="000000"/>
        </w:rPr>
      </w:pPr>
      <w:r w:rsidRPr="00AC75BB">
        <w:rPr>
          <w:color w:val="000000"/>
          <w:u w:color="000000"/>
        </w:rPr>
        <w:tab/>
      </w:r>
      <w:r w:rsidRPr="00AC75BB">
        <w:rPr>
          <w:color w:val="000000"/>
          <w:u w:val="single" w:color="000000"/>
        </w:rPr>
        <w:t>(D)(1)</w:t>
      </w:r>
      <w:r w:rsidRPr="00AC75BB">
        <w:rPr>
          <w:color w:val="000000"/>
          <w:u w:color="000000"/>
        </w:rPr>
        <w:tab/>
      </w:r>
      <w:r w:rsidRPr="00AC75BB">
        <w:rPr>
          <w:color w:val="000000"/>
          <w:u w:val="single" w:color="000000"/>
        </w:rPr>
        <w:t>Beginning July 1, 2021, and annually thereafter, the Commission on Higher Education, in consultation with the Learning Disorders Task Force created by Section 59</w:t>
      </w:r>
      <w:r w:rsidRPr="00AC75BB">
        <w:rPr>
          <w:color w:val="000000"/>
          <w:u w:val="single" w:color="000000"/>
        </w:rPr>
        <w:noBreakHyphen/>
        <w:t>33</w:t>
      </w:r>
      <w:r w:rsidRPr="00AC75BB">
        <w:rPr>
          <w:color w:val="000000"/>
          <w:u w:val="single" w:color="000000"/>
        </w:rPr>
        <w:noBreakHyphen/>
        <w:t>550, shall conduct an analysis to determine the effectiveness of each teacher education program in preparing teachers to diagnose a child’s reading problems and to provide small group and individual student interventions that are scientifically based and evidence</w:t>
      </w:r>
      <w:r w:rsidRPr="00AC75BB">
        <w:rPr>
          <w:color w:val="000000"/>
          <w:u w:val="single" w:color="000000"/>
        </w:rPr>
        <w:noBreakHyphen/>
        <w:t>based. At a minimum, the analysis must evaluate each teacher education program as it relates to preparing teachers with knowledge and expertise in the six components of the reading process: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(a)</w:t>
      </w:r>
      <w:r w:rsidRPr="00AC75BB">
        <w:rPr>
          <w:color w:val="000000"/>
          <w:u w:color="000000"/>
        </w:rPr>
        <w:tab/>
      </w:r>
      <w:r w:rsidRPr="00AC75BB">
        <w:rPr>
          <w:color w:val="000000"/>
          <w:u w:val="single" w:color="000000"/>
        </w:rPr>
        <w:t xml:space="preserve">comprehension;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(b)</w:t>
      </w:r>
      <w:r w:rsidRPr="00AC75BB">
        <w:rPr>
          <w:color w:val="000000"/>
          <w:u w:color="000000"/>
        </w:rPr>
        <w:tab/>
      </w:r>
      <w:r w:rsidRPr="00AC75BB">
        <w:rPr>
          <w:color w:val="000000"/>
          <w:u w:val="single" w:color="000000"/>
        </w:rPr>
        <w:t xml:space="preserve">oral language;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(c)</w:t>
      </w:r>
      <w:r w:rsidRPr="00AC75BB">
        <w:rPr>
          <w:color w:val="000000"/>
          <w:u w:color="000000"/>
        </w:rPr>
        <w:tab/>
      </w:r>
      <w:r w:rsidRPr="00AC75BB">
        <w:rPr>
          <w:color w:val="000000"/>
          <w:u w:val="single" w:color="000000"/>
        </w:rPr>
        <w:t>phonological awareness;</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(d)</w:t>
      </w:r>
      <w:r w:rsidRPr="00AC75BB">
        <w:rPr>
          <w:color w:val="000000"/>
          <w:u w:color="000000"/>
        </w:rPr>
        <w:tab/>
      </w:r>
      <w:r w:rsidRPr="00AC75BB">
        <w:rPr>
          <w:color w:val="000000"/>
          <w:u w:val="single" w:color="000000"/>
        </w:rPr>
        <w:t xml:space="preserve">phonics;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(e)</w:t>
      </w:r>
      <w:r w:rsidRPr="00AC75BB">
        <w:rPr>
          <w:color w:val="000000"/>
          <w:u w:color="000000"/>
        </w:rPr>
        <w:tab/>
      </w:r>
      <w:r w:rsidRPr="00AC75BB">
        <w:rPr>
          <w:color w:val="000000"/>
          <w:u w:val="single" w:color="000000"/>
        </w:rPr>
        <w:t xml:space="preserve">fluency; and </w:t>
      </w:r>
    </w:p>
    <w:p w:rsidR="00AC75BB" w:rsidRPr="00AC75BB" w:rsidRDefault="00AC75BB" w:rsidP="00AC75BB">
      <w:pPr>
        <w:rPr>
          <w:color w:val="000000"/>
          <w:u w:val="single" w:color="000000"/>
        </w:rPr>
      </w:pPr>
      <w:r w:rsidRPr="00AC75BB">
        <w:rPr>
          <w:color w:val="000000"/>
          <w:u w:color="000000"/>
        </w:rPr>
        <w:tab/>
      </w:r>
      <w:r w:rsidRPr="00AC75BB">
        <w:rPr>
          <w:color w:val="000000"/>
          <w:u w:color="000000"/>
        </w:rPr>
        <w:tab/>
      </w:r>
      <w:r w:rsidRPr="00AC75BB">
        <w:rPr>
          <w:color w:val="000000"/>
          <w:u w:color="000000"/>
        </w:rPr>
        <w:tab/>
      </w:r>
      <w:r w:rsidRPr="00AC75BB">
        <w:rPr>
          <w:color w:val="000000"/>
          <w:u w:val="single" w:color="000000"/>
        </w:rPr>
        <w:t>(f)</w:t>
      </w:r>
      <w:r w:rsidRPr="00AC75BB">
        <w:rPr>
          <w:color w:val="000000"/>
          <w:u w:color="000000"/>
        </w:rPr>
        <w:tab/>
      </w:r>
      <w:r w:rsidRPr="00AC75BB">
        <w:rPr>
          <w:color w:val="000000"/>
          <w:u w:val="single" w:color="000000"/>
        </w:rPr>
        <w:t xml:space="preserve">vocabulary. </w:t>
      </w:r>
    </w:p>
    <w:p w:rsidR="00AC75BB" w:rsidRPr="00AC75BB" w:rsidRDefault="00AC75BB" w:rsidP="00AC75BB">
      <w:pPr>
        <w:rPr>
          <w:color w:val="000000"/>
          <w:u w:color="000000"/>
        </w:rPr>
      </w:pPr>
      <w:r w:rsidRPr="00AC75BB">
        <w:rPr>
          <w:color w:val="000000"/>
          <w:u w:color="000000"/>
        </w:rPr>
        <w:lastRenderedPageBreak/>
        <w:tab/>
      </w:r>
      <w:r w:rsidRPr="00AC75BB">
        <w:rPr>
          <w:color w:val="000000"/>
          <w:u w:color="000000"/>
        </w:rPr>
        <w:tab/>
      </w:r>
      <w:r w:rsidRPr="00AC75BB">
        <w:rPr>
          <w:color w:val="000000"/>
          <w:u w:val="single" w:color="000000"/>
        </w:rPr>
        <w:t>(2)</w:t>
      </w:r>
      <w:r w:rsidRPr="00AC75BB">
        <w:rPr>
          <w:color w:val="000000"/>
          <w:u w:color="000000"/>
        </w:rPr>
        <w:tab/>
      </w:r>
      <w:r w:rsidRPr="00AC75BB">
        <w:rPr>
          <w:color w:val="000000"/>
          <w:u w:val="single" w:color="000000"/>
        </w:rPr>
        <w:t>The commission shall report its findings of its analysis conducted pursuant to item (1) and recommendations for improving teacher education programs to the department and to the General Assembly.</w:t>
      </w:r>
      <w:r w:rsidRPr="00AC75BB">
        <w:rPr>
          <w:color w:val="000000"/>
          <w:u w:color="000000"/>
        </w:rPr>
        <w:t>”</w:t>
      </w:r>
      <w:r w:rsidRPr="00AC75BB">
        <w:rPr>
          <w:color w:val="000000"/>
          <w:u w:color="000000"/>
        </w:rPr>
        <w:tab/>
      </w:r>
      <w:r w:rsidRPr="00AC75BB">
        <w:rPr>
          <w:color w:val="000000"/>
          <w:u w:color="000000"/>
        </w:rPr>
        <w:tab/>
        <w:t>/</w:t>
      </w:r>
    </w:p>
    <w:p w:rsidR="00AC75BB" w:rsidRPr="0027299F" w:rsidRDefault="00AC75BB" w:rsidP="00AC75BB">
      <w:r w:rsidRPr="00AC75BB">
        <w:rPr>
          <w:color w:val="000000"/>
          <w:u w:color="000000"/>
        </w:rPr>
        <w:t xml:space="preserve">Amend the bill further </w:t>
      </w:r>
      <w:r w:rsidRPr="0027299F">
        <w:t>by adding an appropriately numbered penultimate SECTION to read:</w:t>
      </w:r>
    </w:p>
    <w:p w:rsidR="00AC75BB" w:rsidRPr="0027299F" w:rsidRDefault="00AC75BB" w:rsidP="00AC75BB">
      <w:r w:rsidRPr="0027299F">
        <w:t>/</w:t>
      </w:r>
      <w:r w:rsidRPr="0027299F">
        <w:tab/>
        <w:t>SECTION</w:t>
      </w:r>
      <w:r w:rsidRPr="0027299F">
        <w:tab/>
        <w:t>__.</w:t>
      </w:r>
      <w:r w:rsidRPr="0027299F">
        <w:tab/>
        <w:t>Chapter 155, Title 59 of the 1976 Code is amended by adding:</w:t>
      </w:r>
    </w:p>
    <w:p w:rsidR="00AC75BB" w:rsidRPr="0027299F" w:rsidRDefault="00AC75BB" w:rsidP="00AC75BB">
      <w:r w:rsidRPr="0027299F">
        <w:tab/>
        <w:t>“Section 59</w:t>
      </w:r>
      <w:r w:rsidRPr="0027299F">
        <w:noBreakHyphen/>
        <w:t>155</w:t>
      </w:r>
      <w:r w:rsidRPr="0027299F">
        <w:noBreakHyphen/>
        <w:t>205.</w:t>
      </w:r>
      <w:r w:rsidRPr="0027299F">
        <w:tab/>
        <w:t>(A)(1)</w:t>
      </w:r>
      <w:r w:rsidRPr="0027299F">
        <w:tab/>
        <w:t>There is hereby created the South Carolina Reading Panel which must be supported and staffed by the department. The panel shall provide support and assistance to the department with implementation of this law.</w:t>
      </w:r>
    </w:p>
    <w:p w:rsidR="00AC75BB" w:rsidRPr="0027299F" w:rsidRDefault="00AC75BB" w:rsidP="00AC75BB">
      <w:r w:rsidRPr="0027299F">
        <w:tab/>
      </w:r>
      <w:r w:rsidRPr="0027299F">
        <w:tab/>
        <w:t>(2)</w:t>
      </w:r>
      <w:r w:rsidRPr="0027299F">
        <w:tab/>
        <w:t xml:space="preserve">The panel is composed of ten members appointed by the State Board of Education upon the recommendations of the State Superintendent of Education. The panel members must include individuals having the highest expertise on reading instruction, with three from public or private institutions of higher education nominated by the Commission on Higher Education and three who are responsible for their district reading plans or have exceptional reading expertise. At least three members of the panel must be classroom teachers. </w:t>
      </w:r>
    </w:p>
    <w:p w:rsidR="00AC75BB" w:rsidRPr="0027299F" w:rsidRDefault="00AC75BB" w:rsidP="00AC75BB">
      <w:r w:rsidRPr="0027299F">
        <w:tab/>
      </w:r>
      <w:r w:rsidRPr="0027299F">
        <w:tab/>
        <w:t>(3)</w:t>
      </w:r>
      <w:r w:rsidRPr="0027299F">
        <w:tab/>
        <w:t xml:space="preserve">Members of the panel serve terms of two years and may be appointed to successive terms. They may receive no compensation but may receive per diem and mileage as provided for boards and commissions. A vacancy in the panel must be filled in the manner of the original appointment. </w:t>
      </w:r>
    </w:p>
    <w:p w:rsidR="00AC75BB" w:rsidRPr="0027299F" w:rsidRDefault="00AC75BB" w:rsidP="00AC75BB">
      <w:r w:rsidRPr="0027299F">
        <w:tab/>
      </w:r>
      <w:r w:rsidRPr="0027299F">
        <w:tab/>
        <w:t>(4)</w:t>
      </w:r>
      <w:r w:rsidRPr="0027299F">
        <w:tab/>
        <w:t>The South Carolina Reading Panel shall:</w:t>
      </w:r>
    </w:p>
    <w:p w:rsidR="00AC75BB" w:rsidRPr="0027299F" w:rsidRDefault="00AC75BB" w:rsidP="00AC75BB">
      <w:r w:rsidRPr="0027299F">
        <w:tab/>
      </w:r>
      <w:r w:rsidRPr="0027299F">
        <w:tab/>
      </w:r>
      <w:r w:rsidRPr="0027299F">
        <w:tab/>
        <w:t>(a)</w:t>
      </w:r>
      <w:r w:rsidRPr="0027299F">
        <w:tab/>
        <w:t>review, select, and summarize for dissemination basic research on reading, reading growth, reading assessment, and reading instruction that will contribute to educators’ research</w:t>
      </w:r>
      <w:r w:rsidRPr="0027299F">
        <w:noBreakHyphen/>
        <w:t xml:space="preserve">based knowledge of reading, benefit students in this State, and impact policy and practices; </w:t>
      </w:r>
    </w:p>
    <w:p w:rsidR="00AC75BB" w:rsidRPr="0027299F" w:rsidRDefault="00AC75BB" w:rsidP="00AC75BB">
      <w:r w:rsidRPr="0027299F">
        <w:tab/>
      </w:r>
      <w:r w:rsidRPr="0027299F">
        <w:tab/>
      </w:r>
      <w:r w:rsidRPr="0027299F">
        <w:tab/>
        <w:t>(b)</w:t>
      </w:r>
      <w:r w:rsidRPr="0027299F">
        <w:tab/>
        <w:t xml:space="preserve">provide technical assistance to the department and written guidance to schools for improving reading instruction of students in prekindergarten through twelfth grade; and </w:t>
      </w:r>
    </w:p>
    <w:p w:rsidR="00AC75BB" w:rsidRPr="0027299F" w:rsidRDefault="00AC75BB" w:rsidP="00AC75BB">
      <w:r w:rsidRPr="0027299F">
        <w:tab/>
      </w:r>
      <w:r w:rsidRPr="0027299F">
        <w:tab/>
      </w:r>
      <w:r w:rsidRPr="0027299F">
        <w:tab/>
        <w:t>(c)</w:t>
      </w:r>
      <w:r w:rsidRPr="0027299F">
        <w:tab/>
        <w:t>review and comment, in writing, on the State Reading Plan and district and school reading plans.”</w:t>
      </w:r>
      <w:r w:rsidRPr="0027299F">
        <w:tab/>
        <w:t>/</w:t>
      </w:r>
    </w:p>
    <w:p w:rsidR="00AC75BB" w:rsidRPr="00AC75BB" w:rsidRDefault="00AC75BB" w:rsidP="00AC75BB">
      <w:pPr>
        <w:rPr>
          <w:color w:val="000000"/>
          <w:u w:color="000000"/>
        </w:rPr>
      </w:pPr>
      <w:r w:rsidRPr="00AC75BB">
        <w:rPr>
          <w:color w:val="000000"/>
          <w:u w:color="000000"/>
        </w:rPr>
        <w:t>Renumber sections to conform.</w:t>
      </w:r>
    </w:p>
    <w:p w:rsidR="00AC75BB" w:rsidRPr="00AC75BB" w:rsidRDefault="00AC75BB" w:rsidP="00AC75BB">
      <w:pPr>
        <w:rPr>
          <w:color w:val="000000"/>
          <w:u w:color="000000"/>
        </w:rPr>
      </w:pPr>
      <w:r w:rsidRPr="00AC75BB">
        <w:rPr>
          <w:color w:val="000000"/>
          <w:u w:color="000000"/>
        </w:rPr>
        <w:t>Amend title to conform.</w:t>
      </w:r>
    </w:p>
    <w:p w:rsidR="00AC75BB" w:rsidRDefault="00AC75BB" w:rsidP="00AC75BB">
      <w:bookmarkStart w:id="33" w:name="file_end122"/>
      <w:bookmarkEnd w:id="33"/>
    </w:p>
    <w:p w:rsidR="00AC75BB" w:rsidRDefault="00AC75BB" w:rsidP="00AC75BB">
      <w:r>
        <w:t>Rep. FELDER spoke in favor of the amendment.</w:t>
      </w:r>
    </w:p>
    <w:p w:rsidR="00AC75BB" w:rsidRDefault="00AC75BB" w:rsidP="00AC75BB">
      <w:r>
        <w:t>The amendment was then adopted.</w:t>
      </w:r>
    </w:p>
    <w:p w:rsidR="00AC75BB" w:rsidRDefault="00AC75BB" w:rsidP="00AC75BB"/>
    <w:p w:rsidR="00AC75BB" w:rsidRDefault="00AC75BB" w:rsidP="00AC75BB">
      <w:r>
        <w:lastRenderedPageBreak/>
        <w:t>Rep. FELDER explained the Bill.</w:t>
      </w:r>
    </w:p>
    <w:p w:rsidR="00AC75BB" w:rsidRDefault="00AC75BB" w:rsidP="00AC75BB"/>
    <w:p w:rsidR="00AC75BB" w:rsidRDefault="00AC75BB" w:rsidP="00AC75BB">
      <w:r>
        <w:t>The question recurred to the passage of the Bill.</w:t>
      </w:r>
    </w:p>
    <w:p w:rsidR="00AC75BB" w:rsidRDefault="00AC75BB" w:rsidP="00AC75BB"/>
    <w:p w:rsidR="00AC75BB" w:rsidRDefault="00AC75BB" w:rsidP="00AC75BB">
      <w:r>
        <w:t xml:space="preserve">The yeas and nays were taken resulting as follows: </w:t>
      </w:r>
    </w:p>
    <w:p w:rsidR="00AC75BB" w:rsidRDefault="00AC75BB" w:rsidP="00AC75BB">
      <w:pPr>
        <w:jc w:val="center"/>
      </w:pPr>
      <w:r>
        <w:t xml:space="preserve"> </w:t>
      </w:r>
      <w:bookmarkStart w:id="34" w:name="vote_start127"/>
      <w:bookmarkEnd w:id="34"/>
      <w:r>
        <w:t>Yeas 111; Nays 0</w:t>
      </w:r>
    </w:p>
    <w:p w:rsidR="00AC75BB" w:rsidRDefault="00AC75BB" w:rsidP="00AC75BB">
      <w:pPr>
        <w:jc w:val="center"/>
      </w:pPr>
    </w:p>
    <w:p w:rsidR="00AC75BB" w:rsidRDefault="00AC75BB" w:rsidP="00AC75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5BB" w:rsidRPr="00AC75BB" w:rsidTr="00AC75BB">
        <w:tc>
          <w:tcPr>
            <w:tcW w:w="2179" w:type="dxa"/>
            <w:shd w:val="clear" w:color="auto" w:fill="auto"/>
          </w:tcPr>
          <w:p w:rsidR="00AC75BB" w:rsidRPr="00AC75BB" w:rsidRDefault="00AC75BB" w:rsidP="00AC75BB">
            <w:pPr>
              <w:keepNext/>
              <w:ind w:firstLine="0"/>
            </w:pPr>
            <w:r>
              <w:t>Alexander</w:t>
            </w:r>
          </w:p>
        </w:tc>
        <w:tc>
          <w:tcPr>
            <w:tcW w:w="2179" w:type="dxa"/>
            <w:shd w:val="clear" w:color="auto" w:fill="auto"/>
          </w:tcPr>
          <w:p w:rsidR="00AC75BB" w:rsidRPr="00AC75BB" w:rsidRDefault="00AC75BB" w:rsidP="00AC75BB">
            <w:pPr>
              <w:keepNext/>
              <w:ind w:firstLine="0"/>
            </w:pPr>
            <w:r>
              <w:t>Allison</w:t>
            </w:r>
          </w:p>
        </w:tc>
        <w:tc>
          <w:tcPr>
            <w:tcW w:w="2180" w:type="dxa"/>
            <w:shd w:val="clear" w:color="auto" w:fill="auto"/>
          </w:tcPr>
          <w:p w:rsidR="00AC75BB" w:rsidRPr="00AC75BB" w:rsidRDefault="00AC75BB" w:rsidP="00AC75BB">
            <w:pPr>
              <w:keepNext/>
              <w:ind w:firstLine="0"/>
            </w:pPr>
            <w:r>
              <w:t>Atkinson</w:t>
            </w:r>
          </w:p>
        </w:tc>
      </w:tr>
      <w:tr w:rsidR="00AC75BB" w:rsidRPr="00AC75BB" w:rsidTr="00AC75BB">
        <w:tc>
          <w:tcPr>
            <w:tcW w:w="2179" w:type="dxa"/>
            <w:shd w:val="clear" w:color="auto" w:fill="auto"/>
          </w:tcPr>
          <w:p w:rsidR="00AC75BB" w:rsidRPr="00AC75BB" w:rsidRDefault="00AC75BB" w:rsidP="00AC75BB">
            <w:pPr>
              <w:ind w:firstLine="0"/>
            </w:pPr>
            <w:r>
              <w:t>Bailey</w:t>
            </w:r>
          </w:p>
        </w:tc>
        <w:tc>
          <w:tcPr>
            <w:tcW w:w="2179" w:type="dxa"/>
            <w:shd w:val="clear" w:color="auto" w:fill="auto"/>
          </w:tcPr>
          <w:p w:rsidR="00AC75BB" w:rsidRPr="00AC75BB" w:rsidRDefault="00AC75BB" w:rsidP="00AC75BB">
            <w:pPr>
              <w:ind w:firstLine="0"/>
            </w:pPr>
            <w:r>
              <w:t>Bales</w:t>
            </w:r>
          </w:p>
        </w:tc>
        <w:tc>
          <w:tcPr>
            <w:tcW w:w="2180" w:type="dxa"/>
            <w:shd w:val="clear" w:color="auto" w:fill="auto"/>
          </w:tcPr>
          <w:p w:rsidR="00AC75BB" w:rsidRPr="00AC75BB" w:rsidRDefault="00AC75BB" w:rsidP="00AC75BB">
            <w:pPr>
              <w:ind w:firstLine="0"/>
            </w:pPr>
            <w:r>
              <w:t>Ballentine</w:t>
            </w:r>
          </w:p>
        </w:tc>
      </w:tr>
      <w:tr w:rsidR="00AC75BB" w:rsidRPr="00AC75BB" w:rsidTr="00AC75BB">
        <w:tc>
          <w:tcPr>
            <w:tcW w:w="2179" w:type="dxa"/>
            <w:shd w:val="clear" w:color="auto" w:fill="auto"/>
          </w:tcPr>
          <w:p w:rsidR="00AC75BB" w:rsidRPr="00AC75BB" w:rsidRDefault="00AC75BB" w:rsidP="00AC75BB">
            <w:pPr>
              <w:ind w:firstLine="0"/>
            </w:pPr>
            <w:r>
              <w:t>Bamberg</w:t>
            </w:r>
          </w:p>
        </w:tc>
        <w:tc>
          <w:tcPr>
            <w:tcW w:w="2179" w:type="dxa"/>
            <w:shd w:val="clear" w:color="auto" w:fill="auto"/>
          </w:tcPr>
          <w:p w:rsidR="00AC75BB" w:rsidRPr="00AC75BB" w:rsidRDefault="00AC75BB" w:rsidP="00AC75BB">
            <w:pPr>
              <w:ind w:firstLine="0"/>
            </w:pPr>
            <w:r>
              <w:t>Bannister</w:t>
            </w:r>
          </w:p>
        </w:tc>
        <w:tc>
          <w:tcPr>
            <w:tcW w:w="2180" w:type="dxa"/>
            <w:shd w:val="clear" w:color="auto" w:fill="auto"/>
          </w:tcPr>
          <w:p w:rsidR="00AC75BB" w:rsidRPr="00AC75BB" w:rsidRDefault="00AC75BB" w:rsidP="00AC75BB">
            <w:pPr>
              <w:ind w:firstLine="0"/>
            </w:pPr>
            <w:r>
              <w:t>Bennett</w:t>
            </w:r>
          </w:p>
        </w:tc>
      </w:tr>
      <w:tr w:rsidR="00AC75BB" w:rsidRPr="00AC75BB" w:rsidTr="00AC75BB">
        <w:tc>
          <w:tcPr>
            <w:tcW w:w="2179" w:type="dxa"/>
            <w:shd w:val="clear" w:color="auto" w:fill="auto"/>
          </w:tcPr>
          <w:p w:rsidR="00AC75BB" w:rsidRPr="00AC75BB" w:rsidRDefault="00AC75BB" w:rsidP="00AC75BB">
            <w:pPr>
              <w:ind w:firstLine="0"/>
            </w:pPr>
            <w:r>
              <w:t>Bernstein</w:t>
            </w:r>
          </w:p>
        </w:tc>
        <w:tc>
          <w:tcPr>
            <w:tcW w:w="2179" w:type="dxa"/>
            <w:shd w:val="clear" w:color="auto" w:fill="auto"/>
          </w:tcPr>
          <w:p w:rsidR="00AC75BB" w:rsidRPr="00AC75BB" w:rsidRDefault="00AC75BB" w:rsidP="00AC75BB">
            <w:pPr>
              <w:ind w:firstLine="0"/>
            </w:pPr>
            <w:r>
              <w:t>Blackwell</w:t>
            </w:r>
          </w:p>
        </w:tc>
        <w:tc>
          <w:tcPr>
            <w:tcW w:w="2180" w:type="dxa"/>
            <w:shd w:val="clear" w:color="auto" w:fill="auto"/>
          </w:tcPr>
          <w:p w:rsidR="00AC75BB" w:rsidRPr="00AC75BB" w:rsidRDefault="00AC75BB" w:rsidP="00AC75BB">
            <w:pPr>
              <w:ind w:firstLine="0"/>
            </w:pPr>
            <w:r>
              <w:t>Bradley</w:t>
            </w:r>
          </w:p>
        </w:tc>
      </w:tr>
      <w:tr w:rsidR="00AC75BB" w:rsidRPr="00AC75BB" w:rsidTr="00AC75BB">
        <w:tc>
          <w:tcPr>
            <w:tcW w:w="2179" w:type="dxa"/>
            <w:shd w:val="clear" w:color="auto" w:fill="auto"/>
          </w:tcPr>
          <w:p w:rsidR="00AC75BB" w:rsidRPr="00AC75BB" w:rsidRDefault="00AC75BB" w:rsidP="00AC75BB">
            <w:pPr>
              <w:ind w:firstLine="0"/>
            </w:pPr>
            <w:r>
              <w:t>Brawley</w:t>
            </w:r>
          </w:p>
        </w:tc>
        <w:tc>
          <w:tcPr>
            <w:tcW w:w="2179" w:type="dxa"/>
            <w:shd w:val="clear" w:color="auto" w:fill="auto"/>
          </w:tcPr>
          <w:p w:rsidR="00AC75BB" w:rsidRPr="00AC75BB" w:rsidRDefault="00AC75BB" w:rsidP="00AC75BB">
            <w:pPr>
              <w:ind w:firstLine="0"/>
            </w:pPr>
            <w:r>
              <w:t>Brown</w:t>
            </w:r>
          </w:p>
        </w:tc>
        <w:tc>
          <w:tcPr>
            <w:tcW w:w="2180" w:type="dxa"/>
            <w:shd w:val="clear" w:color="auto" w:fill="auto"/>
          </w:tcPr>
          <w:p w:rsidR="00AC75BB" w:rsidRPr="00AC75BB" w:rsidRDefault="00AC75BB" w:rsidP="00AC75BB">
            <w:pPr>
              <w:ind w:firstLine="0"/>
            </w:pPr>
            <w:r>
              <w:t>Bryant</w:t>
            </w:r>
          </w:p>
        </w:tc>
      </w:tr>
      <w:tr w:rsidR="00AC75BB" w:rsidRPr="00AC75BB" w:rsidTr="00AC75BB">
        <w:tc>
          <w:tcPr>
            <w:tcW w:w="2179" w:type="dxa"/>
            <w:shd w:val="clear" w:color="auto" w:fill="auto"/>
          </w:tcPr>
          <w:p w:rsidR="00AC75BB" w:rsidRPr="00AC75BB" w:rsidRDefault="00AC75BB" w:rsidP="00AC75BB">
            <w:pPr>
              <w:ind w:firstLine="0"/>
            </w:pPr>
            <w:r>
              <w:t>Burns</w:t>
            </w:r>
          </w:p>
        </w:tc>
        <w:tc>
          <w:tcPr>
            <w:tcW w:w="2179" w:type="dxa"/>
            <w:shd w:val="clear" w:color="auto" w:fill="auto"/>
          </w:tcPr>
          <w:p w:rsidR="00AC75BB" w:rsidRPr="00AC75BB" w:rsidRDefault="00AC75BB" w:rsidP="00AC75BB">
            <w:pPr>
              <w:ind w:firstLine="0"/>
            </w:pPr>
            <w:r>
              <w:t>Calhoon</w:t>
            </w:r>
          </w:p>
        </w:tc>
        <w:tc>
          <w:tcPr>
            <w:tcW w:w="2180" w:type="dxa"/>
            <w:shd w:val="clear" w:color="auto" w:fill="auto"/>
          </w:tcPr>
          <w:p w:rsidR="00AC75BB" w:rsidRPr="00AC75BB" w:rsidRDefault="00AC75BB" w:rsidP="00AC75BB">
            <w:pPr>
              <w:ind w:firstLine="0"/>
            </w:pPr>
            <w:r>
              <w:t>Caskey</w:t>
            </w:r>
          </w:p>
        </w:tc>
      </w:tr>
      <w:tr w:rsidR="00AC75BB" w:rsidRPr="00AC75BB" w:rsidTr="00AC75BB">
        <w:tc>
          <w:tcPr>
            <w:tcW w:w="2179" w:type="dxa"/>
            <w:shd w:val="clear" w:color="auto" w:fill="auto"/>
          </w:tcPr>
          <w:p w:rsidR="00AC75BB" w:rsidRPr="00AC75BB" w:rsidRDefault="00AC75BB" w:rsidP="00AC75BB">
            <w:pPr>
              <w:ind w:firstLine="0"/>
            </w:pPr>
            <w:r>
              <w:t>Chellis</w:t>
            </w:r>
          </w:p>
        </w:tc>
        <w:tc>
          <w:tcPr>
            <w:tcW w:w="2179" w:type="dxa"/>
            <w:shd w:val="clear" w:color="auto" w:fill="auto"/>
          </w:tcPr>
          <w:p w:rsidR="00AC75BB" w:rsidRPr="00AC75BB" w:rsidRDefault="00AC75BB" w:rsidP="00AC75BB">
            <w:pPr>
              <w:ind w:firstLine="0"/>
            </w:pPr>
            <w:r>
              <w:t>Chumley</w:t>
            </w:r>
          </w:p>
        </w:tc>
        <w:tc>
          <w:tcPr>
            <w:tcW w:w="2180" w:type="dxa"/>
            <w:shd w:val="clear" w:color="auto" w:fill="auto"/>
          </w:tcPr>
          <w:p w:rsidR="00AC75BB" w:rsidRPr="00AC75BB" w:rsidRDefault="00AC75BB" w:rsidP="00AC75BB">
            <w:pPr>
              <w:ind w:firstLine="0"/>
            </w:pPr>
            <w:r>
              <w:t>Clary</w:t>
            </w:r>
          </w:p>
        </w:tc>
      </w:tr>
      <w:tr w:rsidR="00AC75BB" w:rsidRPr="00AC75BB" w:rsidTr="00AC75BB">
        <w:tc>
          <w:tcPr>
            <w:tcW w:w="2179" w:type="dxa"/>
            <w:shd w:val="clear" w:color="auto" w:fill="auto"/>
          </w:tcPr>
          <w:p w:rsidR="00AC75BB" w:rsidRPr="00AC75BB" w:rsidRDefault="00AC75BB" w:rsidP="00AC75BB">
            <w:pPr>
              <w:ind w:firstLine="0"/>
            </w:pPr>
            <w:r>
              <w:t>Clemmons</w:t>
            </w:r>
          </w:p>
        </w:tc>
        <w:tc>
          <w:tcPr>
            <w:tcW w:w="2179" w:type="dxa"/>
            <w:shd w:val="clear" w:color="auto" w:fill="auto"/>
          </w:tcPr>
          <w:p w:rsidR="00AC75BB" w:rsidRPr="00AC75BB" w:rsidRDefault="00AC75BB" w:rsidP="00AC75BB">
            <w:pPr>
              <w:ind w:firstLine="0"/>
            </w:pPr>
            <w:r>
              <w:t>Clyburn</w:t>
            </w:r>
          </w:p>
        </w:tc>
        <w:tc>
          <w:tcPr>
            <w:tcW w:w="2180" w:type="dxa"/>
            <w:shd w:val="clear" w:color="auto" w:fill="auto"/>
          </w:tcPr>
          <w:p w:rsidR="00AC75BB" w:rsidRPr="00AC75BB" w:rsidRDefault="00AC75BB" w:rsidP="00AC75BB">
            <w:pPr>
              <w:ind w:firstLine="0"/>
            </w:pPr>
            <w:r>
              <w:t>Cogswell</w:t>
            </w:r>
          </w:p>
        </w:tc>
      </w:tr>
      <w:tr w:rsidR="00AC75BB" w:rsidRPr="00AC75BB" w:rsidTr="00AC75BB">
        <w:tc>
          <w:tcPr>
            <w:tcW w:w="2179" w:type="dxa"/>
            <w:shd w:val="clear" w:color="auto" w:fill="auto"/>
          </w:tcPr>
          <w:p w:rsidR="00AC75BB" w:rsidRPr="00AC75BB" w:rsidRDefault="00AC75BB" w:rsidP="00AC75BB">
            <w:pPr>
              <w:ind w:firstLine="0"/>
            </w:pPr>
            <w:r>
              <w:t>Collins</w:t>
            </w:r>
          </w:p>
        </w:tc>
        <w:tc>
          <w:tcPr>
            <w:tcW w:w="2179" w:type="dxa"/>
            <w:shd w:val="clear" w:color="auto" w:fill="auto"/>
          </w:tcPr>
          <w:p w:rsidR="00AC75BB" w:rsidRPr="00AC75BB" w:rsidRDefault="00AC75BB" w:rsidP="00AC75BB">
            <w:pPr>
              <w:ind w:firstLine="0"/>
            </w:pPr>
            <w:r>
              <w:t>B. Cox</w:t>
            </w:r>
          </w:p>
        </w:tc>
        <w:tc>
          <w:tcPr>
            <w:tcW w:w="2180" w:type="dxa"/>
            <w:shd w:val="clear" w:color="auto" w:fill="auto"/>
          </w:tcPr>
          <w:p w:rsidR="00AC75BB" w:rsidRPr="00AC75BB" w:rsidRDefault="00AC75BB" w:rsidP="00AC75BB">
            <w:pPr>
              <w:ind w:firstLine="0"/>
            </w:pPr>
            <w:r>
              <w:t>W. Cox</w:t>
            </w:r>
          </w:p>
        </w:tc>
      </w:tr>
      <w:tr w:rsidR="00AC75BB" w:rsidRPr="00AC75BB" w:rsidTr="00AC75BB">
        <w:tc>
          <w:tcPr>
            <w:tcW w:w="2179" w:type="dxa"/>
            <w:shd w:val="clear" w:color="auto" w:fill="auto"/>
          </w:tcPr>
          <w:p w:rsidR="00AC75BB" w:rsidRPr="00AC75BB" w:rsidRDefault="00AC75BB" w:rsidP="00AC75BB">
            <w:pPr>
              <w:ind w:firstLine="0"/>
            </w:pPr>
            <w:r>
              <w:t>Crawford</w:t>
            </w:r>
          </w:p>
        </w:tc>
        <w:tc>
          <w:tcPr>
            <w:tcW w:w="2179" w:type="dxa"/>
            <w:shd w:val="clear" w:color="auto" w:fill="auto"/>
          </w:tcPr>
          <w:p w:rsidR="00AC75BB" w:rsidRPr="00AC75BB" w:rsidRDefault="00AC75BB" w:rsidP="00AC75BB">
            <w:pPr>
              <w:ind w:firstLine="0"/>
            </w:pPr>
            <w:r>
              <w:t>Daning</w:t>
            </w:r>
          </w:p>
        </w:tc>
        <w:tc>
          <w:tcPr>
            <w:tcW w:w="2180" w:type="dxa"/>
            <w:shd w:val="clear" w:color="auto" w:fill="auto"/>
          </w:tcPr>
          <w:p w:rsidR="00AC75BB" w:rsidRPr="00AC75BB" w:rsidRDefault="00AC75BB" w:rsidP="00AC75BB">
            <w:pPr>
              <w:ind w:firstLine="0"/>
            </w:pPr>
            <w:r>
              <w:t>Davis</w:t>
            </w:r>
          </w:p>
        </w:tc>
      </w:tr>
      <w:tr w:rsidR="00AC75BB" w:rsidRPr="00AC75BB" w:rsidTr="00AC75BB">
        <w:tc>
          <w:tcPr>
            <w:tcW w:w="2179" w:type="dxa"/>
            <w:shd w:val="clear" w:color="auto" w:fill="auto"/>
          </w:tcPr>
          <w:p w:rsidR="00AC75BB" w:rsidRPr="00AC75BB" w:rsidRDefault="00AC75BB" w:rsidP="00AC75BB">
            <w:pPr>
              <w:ind w:firstLine="0"/>
            </w:pPr>
            <w:r>
              <w:t>Dillard</w:t>
            </w:r>
          </w:p>
        </w:tc>
        <w:tc>
          <w:tcPr>
            <w:tcW w:w="2179" w:type="dxa"/>
            <w:shd w:val="clear" w:color="auto" w:fill="auto"/>
          </w:tcPr>
          <w:p w:rsidR="00AC75BB" w:rsidRPr="00AC75BB" w:rsidRDefault="00AC75BB" w:rsidP="00AC75BB">
            <w:pPr>
              <w:ind w:firstLine="0"/>
            </w:pPr>
            <w:r>
              <w:t>Elliott</w:t>
            </w:r>
          </w:p>
        </w:tc>
        <w:tc>
          <w:tcPr>
            <w:tcW w:w="2180" w:type="dxa"/>
            <w:shd w:val="clear" w:color="auto" w:fill="auto"/>
          </w:tcPr>
          <w:p w:rsidR="00AC75BB" w:rsidRPr="00AC75BB" w:rsidRDefault="00AC75BB" w:rsidP="00AC75BB">
            <w:pPr>
              <w:ind w:firstLine="0"/>
            </w:pPr>
            <w:r>
              <w:t>Erickson</w:t>
            </w:r>
          </w:p>
        </w:tc>
      </w:tr>
      <w:tr w:rsidR="00AC75BB" w:rsidRPr="00AC75BB" w:rsidTr="00AC75BB">
        <w:tc>
          <w:tcPr>
            <w:tcW w:w="2179" w:type="dxa"/>
            <w:shd w:val="clear" w:color="auto" w:fill="auto"/>
          </w:tcPr>
          <w:p w:rsidR="00AC75BB" w:rsidRPr="00AC75BB" w:rsidRDefault="00AC75BB" w:rsidP="00AC75BB">
            <w:pPr>
              <w:ind w:firstLine="0"/>
            </w:pPr>
            <w:r>
              <w:t>Felder</w:t>
            </w:r>
          </w:p>
        </w:tc>
        <w:tc>
          <w:tcPr>
            <w:tcW w:w="2179" w:type="dxa"/>
            <w:shd w:val="clear" w:color="auto" w:fill="auto"/>
          </w:tcPr>
          <w:p w:rsidR="00AC75BB" w:rsidRPr="00AC75BB" w:rsidRDefault="00AC75BB" w:rsidP="00AC75BB">
            <w:pPr>
              <w:ind w:firstLine="0"/>
            </w:pPr>
            <w:r>
              <w:t>Finlay</w:t>
            </w:r>
          </w:p>
        </w:tc>
        <w:tc>
          <w:tcPr>
            <w:tcW w:w="2180" w:type="dxa"/>
            <w:shd w:val="clear" w:color="auto" w:fill="auto"/>
          </w:tcPr>
          <w:p w:rsidR="00AC75BB" w:rsidRPr="00AC75BB" w:rsidRDefault="00AC75BB" w:rsidP="00AC75BB">
            <w:pPr>
              <w:ind w:firstLine="0"/>
            </w:pPr>
            <w:r>
              <w:t>Forrest</w:t>
            </w:r>
          </w:p>
        </w:tc>
      </w:tr>
      <w:tr w:rsidR="00AC75BB" w:rsidRPr="00AC75BB" w:rsidTr="00AC75BB">
        <w:tc>
          <w:tcPr>
            <w:tcW w:w="2179" w:type="dxa"/>
            <w:shd w:val="clear" w:color="auto" w:fill="auto"/>
          </w:tcPr>
          <w:p w:rsidR="00AC75BB" w:rsidRPr="00AC75BB" w:rsidRDefault="00AC75BB" w:rsidP="00AC75BB">
            <w:pPr>
              <w:ind w:firstLine="0"/>
            </w:pPr>
            <w:r>
              <w:t>Forrester</w:t>
            </w:r>
          </w:p>
        </w:tc>
        <w:tc>
          <w:tcPr>
            <w:tcW w:w="2179" w:type="dxa"/>
            <w:shd w:val="clear" w:color="auto" w:fill="auto"/>
          </w:tcPr>
          <w:p w:rsidR="00AC75BB" w:rsidRPr="00AC75BB" w:rsidRDefault="00AC75BB" w:rsidP="00AC75BB">
            <w:pPr>
              <w:ind w:firstLine="0"/>
            </w:pPr>
            <w:r>
              <w:t>Fry</w:t>
            </w:r>
          </w:p>
        </w:tc>
        <w:tc>
          <w:tcPr>
            <w:tcW w:w="2180" w:type="dxa"/>
            <w:shd w:val="clear" w:color="auto" w:fill="auto"/>
          </w:tcPr>
          <w:p w:rsidR="00AC75BB" w:rsidRPr="00AC75BB" w:rsidRDefault="00AC75BB" w:rsidP="00AC75BB">
            <w:pPr>
              <w:ind w:firstLine="0"/>
            </w:pPr>
            <w:r>
              <w:t>Funderburk</w:t>
            </w:r>
          </w:p>
        </w:tc>
      </w:tr>
      <w:tr w:rsidR="00AC75BB" w:rsidRPr="00AC75BB" w:rsidTr="00AC75BB">
        <w:tc>
          <w:tcPr>
            <w:tcW w:w="2179" w:type="dxa"/>
            <w:shd w:val="clear" w:color="auto" w:fill="auto"/>
          </w:tcPr>
          <w:p w:rsidR="00AC75BB" w:rsidRPr="00AC75BB" w:rsidRDefault="00AC75BB" w:rsidP="00AC75BB">
            <w:pPr>
              <w:ind w:firstLine="0"/>
            </w:pPr>
            <w:r>
              <w:t>Gagnon</w:t>
            </w:r>
          </w:p>
        </w:tc>
        <w:tc>
          <w:tcPr>
            <w:tcW w:w="2179" w:type="dxa"/>
            <w:shd w:val="clear" w:color="auto" w:fill="auto"/>
          </w:tcPr>
          <w:p w:rsidR="00AC75BB" w:rsidRPr="00AC75BB" w:rsidRDefault="00AC75BB" w:rsidP="00AC75BB">
            <w:pPr>
              <w:ind w:firstLine="0"/>
            </w:pPr>
            <w:r>
              <w:t>Gilliam</w:t>
            </w:r>
          </w:p>
        </w:tc>
        <w:tc>
          <w:tcPr>
            <w:tcW w:w="2180" w:type="dxa"/>
            <w:shd w:val="clear" w:color="auto" w:fill="auto"/>
          </w:tcPr>
          <w:p w:rsidR="00AC75BB" w:rsidRPr="00AC75BB" w:rsidRDefault="00AC75BB" w:rsidP="00AC75BB">
            <w:pPr>
              <w:ind w:firstLine="0"/>
            </w:pPr>
            <w:r>
              <w:t>Gilliard</w:t>
            </w:r>
          </w:p>
        </w:tc>
      </w:tr>
      <w:tr w:rsidR="00AC75BB" w:rsidRPr="00AC75BB" w:rsidTr="00AC75BB">
        <w:tc>
          <w:tcPr>
            <w:tcW w:w="2179" w:type="dxa"/>
            <w:shd w:val="clear" w:color="auto" w:fill="auto"/>
          </w:tcPr>
          <w:p w:rsidR="00AC75BB" w:rsidRPr="00AC75BB" w:rsidRDefault="00AC75BB" w:rsidP="00AC75BB">
            <w:pPr>
              <w:ind w:firstLine="0"/>
            </w:pPr>
            <w:r>
              <w:t>Govan</w:t>
            </w:r>
          </w:p>
        </w:tc>
        <w:tc>
          <w:tcPr>
            <w:tcW w:w="2179" w:type="dxa"/>
            <w:shd w:val="clear" w:color="auto" w:fill="auto"/>
          </w:tcPr>
          <w:p w:rsidR="00AC75BB" w:rsidRPr="00AC75BB" w:rsidRDefault="00AC75BB" w:rsidP="00AC75BB">
            <w:pPr>
              <w:ind w:firstLine="0"/>
            </w:pPr>
            <w:r>
              <w:t>Haddon</w:t>
            </w:r>
          </w:p>
        </w:tc>
        <w:tc>
          <w:tcPr>
            <w:tcW w:w="2180" w:type="dxa"/>
            <w:shd w:val="clear" w:color="auto" w:fill="auto"/>
          </w:tcPr>
          <w:p w:rsidR="00AC75BB" w:rsidRPr="00AC75BB" w:rsidRDefault="00AC75BB" w:rsidP="00AC75BB">
            <w:pPr>
              <w:ind w:firstLine="0"/>
            </w:pPr>
            <w:r>
              <w:t>Hardee</w:t>
            </w:r>
          </w:p>
        </w:tc>
      </w:tr>
      <w:tr w:rsidR="00AC75BB" w:rsidRPr="00AC75BB" w:rsidTr="00AC75BB">
        <w:tc>
          <w:tcPr>
            <w:tcW w:w="2179" w:type="dxa"/>
            <w:shd w:val="clear" w:color="auto" w:fill="auto"/>
          </w:tcPr>
          <w:p w:rsidR="00AC75BB" w:rsidRPr="00AC75BB" w:rsidRDefault="00AC75BB" w:rsidP="00AC75BB">
            <w:pPr>
              <w:ind w:firstLine="0"/>
            </w:pPr>
            <w:r>
              <w:t>Hart</w:t>
            </w:r>
          </w:p>
        </w:tc>
        <w:tc>
          <w:tcPr>
            <w:tcW w:w="2179" w:type="dxa"/>
            <w:shd w:val="clear" w:color="auto" w:fill="auto"/>
          </w:tcPr>
          <w:p w:rsidR="00AC75BB" w:rsidRPr="00AC75BB" w:rsidRDefault="00AC75BB" w:rsidP="00AC75BB">
            <w:pPr>
              <w:ind w:firstLine="0"/>
            </w:pPr>
            <w:r>
              <w:t>Hayes</w:t>
            </w:r>
          </w:p>
        </w:tc>
        <w:tc>
          <w:tcPr>
            <w:tcW w:w="2180" w:type="dxa"/>
            <w:shd w:val="clear" w:color="auto" w:fill="auto"/>
          </w:tcPr>
          <w:p w:rsidR="00AC75BB" w:rsidRPr="00AC75BB" w:rsidRDefault="00AC75BB" w:rsidP="00AC75BB">
            <w:pPr>
              <w:ind w:firstLine="0"/>
            </w:pPr>
            <w:r>
              <w:t>Henderson-Myers</w:t>
            </w:r>
          </w:p>
        </w:tc>
      </w:tr>
      <w:tr w:rsidR="00AC75BB" w:rsidRPr="00AC75BB" w:rsidTr="00AC75BB">
        <w:tc>
          <w:tcPr>
            <w:tcW w:w="2179" w:type="dxa"/>
            <w:shd w:val="clear" w:color="auto" w:fill="auto"/>
          </w:tcPr>
          <w:p w:rsidR="00AC75BB" w:rsidRPr="00AC75BB" w:rsidRDefault="00AC75BB" w:rsidP="00AC75BB">
            <w:pPr>
              <w:ind w:firstLine="0"/>
            </w:pPr>
            <w:r>
              <w:t>Henegan</w:t>
            </w:r>
          </w:p>
        </w:tc>
        <w:tc>
          <w:tcPr>
            <w:tcW w:w="2179" w:type="dxa"/>
            <w:shd w:val="clear" w:color="auto" w:fill="auto"/>
          </w:tcPr>
          <w:p w:rsidR="00AC75BB" w:rsidRPr="00AC75BB" w:rsidRDefault="00AC75BB" w:rsidP="00AC75BB">
            <w:pPr>
              <w:ind w:firstLine="0"/>
            </w:pPr>
            <w:r>
              <w:t>Hewitt</w:t>
            </w:r>
          </w:p>
        </w:tc>
        <w:tc>
          <w:tcPr>
            <w:tcW w:w="2180" w:type="dxa"/>
            <w:shd w:val="clear" w:color="auto" w:fill="auto"/>
          </w:tcPr>
          <w:p w:rsidR="00AC75BB" w:rsidRPr="00AC75BB" w:rsidRDefault="00AC75BB" w:rsidP="00AC75BB">
            <w:pPr>
              <w:ind w:firstLine="0"/>
            </w:pPr>
            <w:r>
              <w:t>Hixon</w:t>
            </w:r>
          </w:p>
        </w:tc>
      </w:tr>
      <w:tr w:rsidR="00AC75BB" w:rsidRPr="00AC75BB" w:rsidTr="00AC75BB">
        <w:tc>
          <w:tcPr>
            <w:tcW w:w="2179" w:type="dxa"/>
            <w:shd w:val="clear" w:color="auto" w:fill="auto"/>
          </w:tcPr>
          <w:p w:rsidR="00AC75BB" w:rsidRPr="00AC75BB" w:rsidRDefault="00AC75BB" w:rsidP="00AC75BB">
            <w:pPr>
              <w:ind w:firstLine="0"/>
            </w:pPr>
            <w:r>
              <w:t>Hosey</w:t>
            </w:r>
          </w:p>
        </w:tc>
        <w:tc>
          <w:tcPr>
            <w:tcW w:w="2179" w:type="dxa"/>
            <w:shd w:val="clear" w:color="auto" w:fill="auto"/>
          </w:tcPr>
          <w:p w:rsidR="00AC75BB" w:rsidRPr="00AC75BB" w:rsidRDefault="00AC75BB" w:rsidP="00AC75BB">
            <w:pPr>
              <w:ind w:firstLine="0"/>
            </w:pPr>
            <w:r>
              <w:t>Howard</w:t>
            </w:r>
          </w:p>
        </w:tc>
        <w:tc>
          <w:tcPr>
            <w:tcW w:w="2180" w:type="dxa"/>
            <w:shd w:val="clear" w:color="auto" w:fill="auto"/>
          </w:tcPr>
          <w:p w:rsidR="00AC75BB" w:rsidRPr="00AC75BB" w:rsidRDefault="00AC75BB" w:rsidP="00AC75BB">
            <w:pPr>
              <w:ind w:firstLine="0"/>
            </w:pPr>
            <w:r>
              <w:t>Huggins</w:t>
            </w:r>
          </w:p>
        </w:tc>
      </w:tr>
      <w:tr w:rsidR="00AC75BB" w:rsidRPr="00AC75BB" w:rsidTr="00AC75BB">
        <w:tc>
          <w:tcPr>
            <w:tcW w:w="2179" w:type="dxa"/>
            <w:shd w:val="clear" w:color="auto" w:fill="auto"/>
          </w:tcPr>
          <w:p w:rsidR="00AC75BB" w:rsidRPr="00AC75BB" w:rsidRDefault="00AC75BB" w:rsidP="00AC75BB">
            <w:pPr>
              <w:ind w:firstLine="0"/>
            </w:pPr>
            <w:r>
              <w:t>Hyde</w:t>
            </w:r>
          </w:p>
        </w:tc>
        <w:tc>
          <w:tcPr>
            <w:tcW w:w="2179" w:type="dxa"/>
            <w:shd w:val="clear" w:color="auto" w:fill="auto"/>
          </w:tcPr>
          <w:p w:rsidR="00AC75BB" w:rsidRPr="00AC75BB" w:rsidRDefault="00AC75BB" w:rsidP="00AC75BB">
            <w:pPr>
              <w:ind w:firstLine="0"/>
            </w:pPr>
            <w:r>
              <w:t>Jefferson</w:t>
            </w:r>
          </w:p>
        </w:tc>
        <w:tc>
          <w:tcPr>
            <w:tcW w:w="2180" w:type="dxa"/>
            <w:shd w:val="clear" w:color="auto" w:fill="auto"/>
          </w:tcPr>
          <w:p w:rsidR="00AC75BB" w:rsidRPr="00AC75BB" w:rsidRDefault="00AC75BB" w:rsidP="00AC75BB">
            <w:pPr>
              <w:ind w:firstLine="0"/>
            </w:pPr>
            <w:r>
              <w:t>Johnson</w:t>
            </w:r>
          </w:p>
        </w:tc>
      </w:tr>
      <w:tr w:rsidR="00AC75BB" w:rsidRPr="00AC75BB" w:rsidTr="00AC75BB">
        <w:tc>
          <w:tcPr>
            <w:tcW w:w="2179" w:type="dxa"/>
            <w:shd w:val="clear" w:color="auto" w:fill="auto"/>
          </w:tcPr>
          <w:p w:rsidR="00AC75BB" w:rsidRPr="00AC75BB" w:rsidRDefault="00AC75BB" w:rsidP="00AC75BB">
            <w:pPr>
              <w:ind w:firstLine="0"/>
            </w:pPr>
            <w:r>
              <w:t>Jones</w:t>
            </w:r>
          </w:p>
        </w:tc>
        <w:tc>
          <w:tcPr>
            <w:tcW w:w="2179" w:type="dxa"/>
            <w:shd w:val="clear" w:color="auto" w:fill="auto"/>
          </w:tcPr>
          <w:p w:rsidR="00AC75BB" w:rsidRPr="00AC75BB" w:rsidRDefault="00AC75BB" w:rsidP="00AC75BB">
            <w:pPr>
              <w:ind w:firstLine="0"/>
            </w:pPr>
            <w:r>
              <w:t>Jordan</w:t>
            </w:r>
          </w:p>
        </w:tc>
        <w:tc>
          <w:tcPr>
            <w:tcW w:w="2180" w:type="dxa"/>
            <w:shd w:val="clear" w:color="auto" w:fill="auto"/>
          </w:tcPr>
          <w:p w:rsidR="00AC75BB" w:rsidRPr="00AC75BB" w:rsidRDefault="00AC75BB" w:rsidP="00AC75BB">
            <w:pPr>
              <w:ind w:firstLine="0"/>
            </w:pPr>
            <w:r>
              <w:t>Kimmons</w:t>
            </w:r>
          </w:p>
        </w:tc>
      </w:tr>
      <w:tr w:rsidR="00AC75BB" w:rsidRPr="00AC75BB" w:rsidTr="00AC75BB">
        <w:tc>
          <w:tcPr>
            <w:tcW w:w="2179" w:type="dxa"/>
            <w:shd w:val="clear" w:color="auto" w:fill="auto"/>
          </w:tcPr>
          <w:p w:rsidR="00AC75BB" w:rsidRPr="00AC75BB" w:rsidRDefault="00AC75BB" w:rsidP="00AC75BB">
            <w:pPr>
              <w:ind w:firstLine="0"/>
            </w:pPr>
            <w:r>
              <w:t>King</w:t>
            </w:r>
          </w:p>
        </w:tc>
        <w:tc>
          <w:tcPr>
            <w:tcW w:w="2179" w:type="dxa"/>
            <w:shd w:val="clear" w:color="auto" w:fill="auto"/>
          </w:tcPr>
          <w:p w:rsidR="00AC75BB" w:rsidRPr="00AC75BB" w:rsidRDefault="00AC75BB" w:rsidP="00AC75BB">
            <w:pPr>
              <w:ind w:firstLine="0"/>
            </w:pPr>
            <w:r>
              <w:t>Kirby</w:t>
            </w:r>
          </w:p>
        </w:tc>
        <w:tc>
          <w:tcPr>
            <w:tcW w:w="2180" w:type="dxa"/>
            <w:shd w:val="clear" w:color="auto" w:fill="auto"/>
          </w:tcPr>
          <w:p w:rsidR="00AC75BB" w:rsidRPr="00AC75BB" w:rsidRDefault="00AC75BB" w:rsidP="00AC75BB">
            <w:pPr>
              <w:ind w:firstLine="0"/>
            </w:pPr>
            <w:r>
              <w:t>Ligon</w:t>
            </w:r>
          </w:p>
        </w:tc>
      </w:tr>
      <w:tr w:rsidR="00AC75BB" w:rsidRPr="00AC75BB" w:rsidTr="00AC75BB">
        <w:tc>
          <w:tcPr>
            <w:tcW w:w="2179" w:type="dxa"/>
            <w:shd w:val="clear" w:color="auto" w:fill="auto"/>
          </w:tcPr>
          <w:p w:rsidR="00AC75BB" w:rsidRPr="00AC75BB" w:rsidRDefault="00AC75BB" w:rsidP="00AC75BB">
            <w:pPr>
              <w:ind w:firstLine="0"/>
            </w:pPr>
            <w:r>
              <w:t>Long</w:t>
            </w:r>
          </w:p>
        </w:tc>
        <w:tc>
          <w:tcPr>
            <w:tcW w:w="2179" w:type="dxa"/>
            <w:shd w:val="clear" w:color="auto" w:fill="auto"/>
          </w:tcPr>
          <w:p w:rsidR="00AC75BB" w:rsidRPr="00AC75BB" w:rsidRDefault="00AC75BB" w:rsidP="00AC75BB">
            <w:pPr>
              <w:ind w:firstLine="0"/>
            </w:pPr>
            <w:r>
              <w:t>Lowe</w:t>
            </w:r>
          </w:p>
        </w:tc>
        <w:tc>
          <w:tcPr>
            <w:tcW w:w="2180" w:type="dxa"/>
            <w:shd w:val="clear" w:color="auto" w:fill="auto"/>
          </w:tcPr>
          <w:p w:rsidR="00AC75BB" w:rsidRPr="00AC75BB" w:rsidRDefault="00AC75BB" w:rsidP="00AC75BB">
            <w:pPr>
              <w:ind w:firstLine="0"/>
            </w:pPr>
            <w:r>
              <w:t>Lucas</w:t>
            </w:r>
          </w:p>
        </w:tc>
      </w:tr>
      <w:tr w:rsidR="00AC75BB" w:rsidRPr="00AC75BB" w:rsidTr="00AC75BB">
        <w:tc>
          <w:tcPr>
            <w:tcW w:w="2179" w:type="dxa"/>
            <w:shd w:val="clear" w:color="auto" w:fill="auto"/>
          </w:tcPr>
          <w:p w:rsidR="00AC75BB" w:rsidRPr="00AC75BB" w:rsidRDefault="00AC75BB" w:rsidP="00AC75BB">
            <w:pPr>
              <w:ind w:firstLine="0"/>
            </w:pPr>
            <w:r>
              <w:t>Magnuson</w:t>
            </w:r>
          </w:p>
        </w:tc>
        <w:tc>
          <w:tcPr>
            <w:tcW w:w="2179" w:type="dxa"/>
            <w:shd w:val="clear" w:color="auto" w:fill="auto"/>
          </w:tcPr>
          <w:p w:rsidR="00AC75BB" w:rsidRPr="00AC75BB" w:rsidRDefault="00AC75BB" w:rsidP="00AC75BB">
            <w:pPr>
              <w:ind w:firstLine="0"/>
            </w:pPr>
            <w:r>
              <w:t>Martin</w:t>
            </w:r>
          </w:p>
        </w:tc>
        <w:tc>
          <w:tcPr>
            <w:tcW w:w="2180" w:type="dxa"/>
            <w:shd w:val="clear" w:color="auto" w:fill="auto"/>
          </w:tcPr>
          <w:p w:rsidR="00AC75BB" w:rsidRPr="00AC75BB" w:rsidRDefault="00AC75BB" w:rsidP="00AC75BB">
            <w:pPr>
              <w:ind w:firstLine="0"/>
            </w:pPr>
            <w:r>
              <w:t>Matthews</w:t>
            </w:r>
          </w:p>
        </w:tc>
      </w:tr>
      <w:tr w:rsidR="00AC75BB" w:rsidRPr="00AC75BB" w:rsidTr="00AC75BB">
        <w:tc>
          <w:tcPr>
            <w:tcW w:w="2179" w:type="dxa"/>
            <w:shd w:val="clear" w:color="auto" w:fill="auto"/>
          </w:tcPr>
          <w:p w:rsidR="00AC75BB" w:rsidRPr="00AC75BB" w:rsidRDefault="00AC75BB" w:rsidP="00AC75BB">
            <w:pPr>
              <w:ind w:firstLine="0"/>
            </w:pPr>
            <w:r>
              <w:t>McCoy</w:t>
            </w:r>
          </w:p>
        </w:tc>
        <w:tc>
          <w:tcPr>
            <w:tcW w:w="2179" w:type="dxa"/>
            <w:shd w:val="clear" w:color="auto" w:fill="auto"/>
          </w:tcPr>
          <w:p w:rsidR="00AC75BB" w:rsidRPr="00AC75BB" w:rsidRDefault="00AC75BB" w:rsidP="00AC75BB">
            <w:pPr>
              <w:ind w:firstLine="0"/>
            </w:pPr>
            <w:r>
              <w:t>McCravy</w:t>
            </w:r>
          </w:p>
        </w:tc>
        <w:tc>
          <w:tcPr>
            <w:tcW w:w="2180" w:type="dxa"/>
            <w:shd w:val="clear" w:color="auto" w:fill="auto"/>
          </w:tcPr>
          <w:p w:rsidR="00AC75BB" w:rsidRPr="00AC75BB" w:rsidRDefault="00AC75BB" w:rsidP="00AC75BB">
            <w:pPr>
              <w:ind w:firstLine="0"/>
            </w:pPr>
            <w:r>
              <w:t>McDaniel</w:t>
            </w:r>
          </w:p>
        </w:tc>
      </w:tr>
      <w:tr w:rsidR="00AC75BB" w:rsidRPr="00AC75BB" w:rsidTr="00AC75BB">
        <w:tc>
          <w:tcPr>
            <w:tcW w:w="2179" w:type="dxa"/>
            <w:shd w:val="clear" w:color="auto" w:fill="auto"/>
          </w:tcPr>
          <w:p w:rsidR="00AC75BB" w:rsidRPr="00AC75BB" w:rsidRDefault="00AC75BB" w:rsidP="00AC75BB">
            <w:pPr>
              <w:ind w:firstLine="0"/>
            </w:pPr>
            <w:r>
              <w:t>McGinnis</w:t>
            </w:r>
          </w:p>
        </w:tc>
        <w:tc>
          <w:tcPr>
            <w:tcW w:w="2179" w:type="dxa"/>
            <w:shd w:val="clear" w:color="auto" w:fill="auto"/>
          </w:tcPr>
          <w:p w:rsidR="00AC75BB" w:rsidRPr="00AC75BB" w:rsidRDefault="00AC75BB" w:rsidP="00AC75BB">
            <w:pPr>
              <w:ind w:firstLine="0"/>
            </w:pPr>
            <w:r>
              <w:t>Moore</w:t>
            </w:r>
          </w:p>
        </w:tc>
        <w:tc>
          <w:tcPr>
            <w:tcW w:w="2180" w:type="dxa"/>
            <w:shd w:val="clear" w:color="auto" w:fill="auto"/>
          </w:tcPr>
          <w:p w:rsidR="00AC75BB" w:rsidRPr="00AC75BB" w:rsidRDefault="00AC75BB" w:rsidP="00AC75BB">
            <w:pPr>
              <w:ind w:firstLine="0"/>
            </w:pPr>
            <w:r>
              <w:t>D. C. Moss</w:t>
            </w:r>
          </w:p>
        </w:tc>
      </w:tr>
      <w:tr w:rsidR="00AC75BB" w:rsidRPr="00AC75BB" w:rsidTr="00AC75BB">
        <w:tc>
          <w:tcPr>
            <w:tcW w:w="2179" w:type="dxa"/>
            <w:shd w:val="clear" w:color="auto" w:fill="auto"/>
          </w:tcPr>
          <w:p w:rsidR="00AC75BB" w:rsidRPr="00AC75BB" w:rsidRDefault="00AC75BB" w:rsidP="00AC75BB">
            <w:pPr>
              <w:ind w:firstLine="0"/>
            </w:pPr>
            <w:r>
              <w:t>V. S. Moss</w:t>
            </w:r>
          </w:p>
        </w:tc>
        <w:tc>
          <w:tcPr>
            <w:tcW w:w="2179" w:type="dxa"/>
            <w:shd w:val="clear" w:color="auto" w:fill="auto"/>
          </w:tcPr>
          <w:p w:rsidR="00AC75BB" w:rsidRPr="00AC75BB" w:rsidRDefault="00AC75BB" w:rsidP="00AC75BB">
            <w:pPr>
              <w:ind w:firstLine="0"/>
            </w:pPr>
            <w:r>
              <w:t>Murphy</w:t>
            </w:r>
          </w:p>
        </w:tc>
        <w:tc>
          <w:tcPr>
            <w:tcW w:w="2180" w:type="dxa"/>
            <w:shd w:val="clear" w:color="auto" w:fill="auto"/>
          </w:tcPr>
          <w:p w:rsidR="00AC75BB" w:rsidRPr="00AC75BB" w:rsidRDefault="00AC75BB" w:rsidP="00AC75BB">
            <w:pPr>
              <w:ind w:firstLine="0"/>
            </w:pPr>
            <w:r>
              <w:t>B. Newton</w:t>
            </w:r>
          </w:p>
        </w:tc>
      </w:tr>
      <w:tr w:rsidR="00AC75BB" w:rsidRPr="00AC75BB" w:rsidTr="00AC75BB">
        <w:tc>
          <w:tcPr>
            <w:tcW w:w="2179" w:type="dxa"/>
            <w:shd w:val="clear" w:color="auto" w:fill="auto"/>
          </w:tcPr>
          <w:p w:rsidR="00AC75BB" w:rsidRPr="00AC75BB" w:rsidRDefault="00AC75BB" w:rsidP="00AC75BB">
            <w:pPr>
              <w:ind w:firstLine="0"/>
            </w:pPr>
            <w:r>
              <w:t>W. Newton</w:t>
            </w:r>
          </w:p>
        </w:tc>
        <w:tc>
          <w:tcPr>
            <w:tcW w:w="2179" w:type="dxa"/>
            <w:shd w:val="clear" w:color="auto" w:fill="auto"/>
          </w:tcPr>
          <w:p w:rsidR="00AC75BB" w:rsidRPr="00AC75BB" w:rsidRDefault="00AC75BB" w:rsidP="00AC75BB">
            <w:pPr>
              <w:ind w:firstLine="0"/>
            </w:pPr>
            <w:r>
              <w:t>Norrell</w:t>
            </w:r>
          </w:p>
        </w:tc>
        <w:tc>
          <w:tcPr>
            <w:tcW w:w="2180" w:type="dxa"/>
            <w:shd w:val="clear" w:color="auto" w:fill="auto"/>
          </w:tcPr>
          <w:p w:rsidR="00AC75BB" w:rsidRPr="00AC75BB" w:rsidRDefault="00AC75BB" w:rsidP="00AC75BB">
            <w:pPr>
              <w:ind w:firstLine="0"/>
            </w:pPr>
            <w:r>
              <w:t>Oremus</w:t>
            </w:r>
          </w:p>
        </w:tc>
      </w:tr>
      <w:tr w:rsidR="00AC75BB" w:rsidRPr="00AC75BB" w:rsidTr="00AC75BB">
        <w:tc>
          <w:tcPr>
            <w:tcW w:w="2179" w:type="dxa"/>
            <w:shd w:val="clear" w:color="auto" w:fill="auto"/>
          </w:tcPr>
          <w:p w:rsidR="00AC75BB" w:rsidRPr="00AC75BB" w:rsidRDefault="00AC75BB" w:rsidP="00AC75BB">
            <w:pPr>
              <w:ind w:firstLine="0"/>
            </w:pPr>
            <w:r>
              <w:t>Ott</w:t>
            </w:r>
          </w:p>
        </w:tc>
        <w:tc>
          <w:tcPr>
            <w:tcW w:w="2179" w:type="dxa"/>
            <w:shd w:val="clear" w:color="auto" w:fill="auto"/>
          </w:tcPr>
          <w:p w:rsidR="00AC75BB" w:rsidRPr="00AC75BB" w:rsidRDefault="00AC75BB" w:rsidP="00AC75BB">
            <w:pPr>
              <w:ind w:firstLine="0"/>
            </w:pPr>
            <w:r>
              <w:t>Parks</w:t>
            </w:r>
          </w:p>
        </w:tc>
        <w:tc>
          <w:tcPr>
            <w:tcW w:w="2180" w:type="dxa"/>
            <w:shd w:val="clear" w:color="auto" w:fill="auto"/>
          </w:tcPr>
          <w:p w:rsidR="00AC75BB" w:rsidRPr="00AC75BB" w:rsidRDefault="00AC75BB" w:rsidP="00AC75BB">
            <w:pPr>
              <w:ind w:firstLine="0"/>
            </w:pPr>
            <w:r>
              <w:t>Pope</w:t>
            </w:r>
          </w:p>
        </w:tc>
      </w:tr>
      <w:tr w:rsidR="00AC75BB" w:rsidRPr="00AC75BB" w:rsidTr="00AC75BB">
        <w:tc>
          <w:tcPr>
            <w:tcW w:w="2179" w:type="dxa"/>
            <w:shd w:val="clear" w:color="auto" w:fill="auto"/>
          </w:tcPr>
          <w:p w:rsidR="00AC75BB" w:rsidRPr="00AC75BB" w:rsidRDefault="00AC75BB" w:rsidP="00AC75BB">
            <w:pPr>
              <w:ind w:firstLine="0"/>
            </w:pPr>
            <w:r>
              <w:t>Ridgeway</w:t>
            </w:r>
          </w:p>
        </w:tc>
        <w:tc>
          <w:tcPr>
            <w:tcW w:w="2179" w:type="dxa"/>
            <w:shd w:val="clear" w:color="auto" w:fill="auto"/>
          </w:tcPr>
          <w:p w:rsidR="00AC75BB" w:rsidRPr="00AC75BB" w:rsidRDefault="00AC75BB" w:rsidP="00AC75BB">
            <w:pPr>
              <w:ind w:firstLine="0"/>
            </w:pPr>
            <w:r>
              <w:t>Rivers</w:t>
            </w:r>
          </w:p>
        </w:tc>
        <w:tc>
          <w:tcPr>
            <w:tcW w:w="2180" w:type="dxa"/>
            <w:shd w:val="clear" w:color="auto" w:fill="auto"/>
          </w:tcPr>
          <w:p w:rsidR="00AC75BB" w:rsidRPr="00AC75BB" w:rsidRDefault="00AC75BB" w:rsidP="00AC75BB">
            <w:pPr>
              <w:ind w:firstLine="0"/>
            </w:pPr>
            <w:r>
              <w:t>Robinson</w:t>
            </w:r>
          </w:p>
        </w:tc>
      </w:tr>
      <w:tr w:rsidR="00AC75BB" w:rsidRPr="00AC75BB" w:rsidTr="00AC75BB">
        <w:tc>
          <w:tcPr>
            <w:tcW w:w="2179" w:type="dxa"/>
            <w:shd w:val="clear" w:color="auto" w:fill="auto"/>
          </w:tcPr>
          <w:p w:rsidR="00AC75BB" w:rsidRPr="00AC75BB" w:rsidRDefault="00AC75BB" w:rsidP="00AC75BB">
            <w:pPr>
              <w:ind w:firstLine="0"/>
            </w:pPr>
            <w:r>
              <w:t>Rose</w:t>
            </w:r>
          </w:p>
        </w:tc>
        <w:tc>
          <w:tcPr>
            <w:tcW w:w="2179" w:type="dxa"/>
            <w:shd w:val="clear" w:color="auto" w:fill="auto"/>
          </w:tcPr>
          <w:p w:rsidR="00AC75BB" w:rsidRPr="00AC75BB" w:rsidRDefault="00AC75BB" w:rsidP="00AC75BB">
            <w:pPr>
              <w:ind w:firstLine="0"/>
            </w:pPr>
            <w:r>
              <w:t>Rutherford</w:t>
            </w:r>
          </w:p>
        </w:tc>
        <w:tc>
          <w:tcPr>
            <w:tcW w:w="2180" w:type="dxa"/>
            <w:shd w:val="clear" w:color="auto" w:fill="auto"/>
          </w:tcPr>
          <w:p w:rsidR="00AC75BB" w:rsidRPr="00AC75BB" w:rsidRDefault="00AC75BB" w:rsidP="00AC75BB">
            <w:pPr>
              <w:ind w:firstLine="0"/>
            </w:pPr>
            <w:r>
              <w:t>Sandifer</w:t>
            </w:r>
          </w:p>
        </w:tc>
      </w:tr>
      <w:tr w:rsidR="00AC75BB" w:rsidRPr="00AC75BB" w:rsidTr="00AC75BB">
        <w:tc>
          <w:tcPr>
            <w:tcW w:w="2179" w:type="dxa"/>
            <w:shd w:val="clear" w:color="auto" w:fill="auto"/>
          </w:tcPr>
          <w:p w:rsidR="00AC75BB" w:rsidRPr="00AC75BB" w:rsidRDefault="00AC75BB" w:rsidP="00AC75BB">
            <w:pPr>
              <w:ind w:firstLine="0"/>
            </w:pPr>
            <w:r>
              <w:t>Simrill</w:t>
            </w:r>
          </w:p>
        </w:tc>
        <w:tc>
          <w:tcPr>
            <w:tcW w:w="2179" w:type="dxa"/>
            <w:shd w:val="clear" w:color="auto" w:fill="auto"/>
          </w:tcPr>
          <w:p w:rsidR="00AC75BB" w:rsidRPr="00AC75BB" w:rsidRDefault="00AC75BB" w:rsidP="00AC75BB">
            <w:pPr>
              <w:ind w:firstLine="0"/>
            </w:pPr>
            <w:r>
              <w:t>G. M. Smith</w:t>
            </w:r>
          </w:p>
        </w:tc>
        <w:tc>
          <w:tcPr>
            <w:tcW w:w="2180" w:type="dxa"/>
            <w:shd w:val="clear" w:color="auto" w:fill="auto"/>
          </w:tcPr>
          <w:p w:rsidR="00AC75BB" w:rsidRPr="00AC75BB" w:rsidRDefault="00AC75BB" w:rsidP="00AC75BB">
            <w:pPr>
              <w:ind w:firstLine="0"/>
            </w:pPr>
            <w:r>
              <w:t>G. R. Smith</w:t>
            </w:r>
          </w:p>
        </w:tc>
      </w:tr>
      <w:tr w:rsidR="00AC75BB" w:rsidRPr="00AC75BB" w:rsidTr="00AC75BB">
        <w:tc>
          <w:tcPr>
            <w:tcW w:w="2179" w:type="dxa"/>
            <w:shd w:val="clear" w:color="auto" w:fill="auto"/>
          </w:tcPr>
          <w:p w:rsidR="00AC75BB" w:rsidRPr="00AC75BB" w:rsidRDefault="00AC75BB" w:rsidP="00AC75BB">
            <w:pPr>
              <w:ind w:firstLine="0"/>
            </w:pPr>
            <w:r>
              <w:t>Sottile</w:t>
            </w:r>
          </w:p>
        </w:tc>
        <w:tc>
          <w:tcPr>
            <w:tcW w:w="2179" w:type="dxa"/>
            <w:shd w:val="clear" w:color="auto" w:fill="auto"/>
          </w:tcPr>
          <w:p w:rsidR="00AC75BB" w:rsidRPr="00AC75BB" w:rsidRDefault="00AC75BB" w:rsidP="00AC75BB">
            <w:pPr>
              <w:ind w:firstLine="0"/>
            </w:pPr>
            <w:r>
              <w:t>Spires</w:t>
            </w:r>
          </w:p>
        </w:tc>
        <w:tc>
          <w:tcPr>
            <w:tcW w:w="2180" w:type="dxa"/>
            <w:shd w:val="clear" w:color="auto" w:fill="auto"/>
          </w:tcPr>
          <w:p w:rsidR="00AC75BB" w:rsidRPr="00AC75BB" w:rsidRDefault="00AC75BB" w:rsidP="00AC75BB">
            <w:pPr>
              <w:ind w:firstLine="0"/>
            </w:pPr>
            <w:r>
              <w:t>Stavrinakis</w:t>
            </w:r>
          </w:p>
        </w:tc>
      </w:tr>
      <w:tr w:rsidR="00AC75BB" w:rsidRPr="00AC75BB" w:rsidTr="00AC75BB">
        <w:tc>
          <w:tcPr>
            <w:tcW w:w="2179" w:type="dxa"/>
            <w:shd w:val="clear" w:color="auto" w:fill="auto"/>
          </w:tcPr>
          <w:p w:rsidR="00AC75BB" w:rsidRPr="00AC75BB" w:rsidRDefault="00AC75BB" w:rsidP="00AC75BB">
            <w:pPr>
              <w:ind w:firstLine="0"/>
            </w:pPr>
            <w:r>
              <w:t>Tallon</w:t>
            </w:r>
          </w:p>
        </w:tc>
        <w:tc>
          <w:tcPr>
            <w:tcW w:w="2179" w:type="dxa"/>
            <w:shd w:val="clear" w:color="auto" w:fill="auto"/>
          </w:tcPr>
          <w:p w:rsidR="00AC75BB" w:rsidRPr="00AC75BB" w:rsidRDefault="00AC75BB" w:rsidP="00AC75BB">
            <w:pPr>
              <w:ind w:firstLine="0"/>
            </w:pPr>
            <w:r>
              <w:t>Taylor</w:t>
            </w:r>
          </w:p>
        </w:tc>
        <w:tc>
          <w:tcPr>
            <w:tcW w:w="2180" w:type="dxa"/>
            <w:shd w:val="clear" w:color="auto" w:fill="auto"/>
          </w:tcPr>
          <w:p w:rsidR="00AC75BB" w:rsidRPr="00AC75BB" w:rsidRDefault="00AC75BB" w:rsidP="00AC75BB">
            <w:pPr>
              <w:ind w:firstLine="0"/>
            </w:pPr>
            <w:r>
              <w:t>Thayer</w:t>
            </w:r>
          </w:p>
        </w:tc>
      </w:tr>
      <w:tr w:rsidR="00AC75BB" w:rsidRPr="00AC75BB" w:rsidTr="00AC75BB">
        <w:tc>
          <w:tcPr>
            <w:tcW w:w="2179" w:type="dxa"/>
            <w:shd w:val="clear" w:color="auto" w:fill="auto"/>
          </w:tcPr>
          <w:p w:rsidR="00AC75BB" w:rsidRPr="00AC75BB" w:rsidRDefault="00AC75BB" w:rsidP="00AC75BB">
            <w:pPr>
              <w:ind w:firstLine="0"/>
            </w:pPr>
            <w:r>
              <w:lastRenderedPageBreak/>
              <w:t>Thigpen</w:t>
            </w:r>
          </w:p>
        </w:tc>
        <w:tc>
          <w:tcPr>
            <w:tcW w:w="2179" w:type="dxa"/>
            <w:shd w:val="clear" w:color="auto" w:fill="auto"/>
          </w:tcPr>
          <w:p w:rsidR="00AC75BB" w:rsidRPr="00AC75BB" w:rsidRDefault="00AC75BB" w:rsidP="00AC75BB">
            <w:pPr>
              <w:ind w:firstLine="0"/>
            </w:pPr>
            <w:r>
              <w:t>Toole</w:t>
            </w:r>
          </w:p>
        </w:tc>
        <w:tc>
          <w:tcPr>
            <w:tcW w:w="2180" w:type="dxa"/>
            <w:shd w:val="clear" w:color="auto" w:fill="auto"/>
          </w:tcPr>
          <w:p w:rsidR="00AC75BB" w:rsidRPr="00AC75BB" w:rsidRDefault="00AC75BB" w:rsidP="00AC75BB">
            <w:pPr>
              <w:ind w:firstLine="0"/>
            </w:pPr>
            <w:r>
              <w:t>Trantham</w:t>
            </w:r>
          </w:p>
        </w:tc>
      </w:tr>
      <w:tr w:rsidR="00AC75BB" w:rsidRPr="00AC75BB" w:rsidTr="00AC75BB">
        <w:tc>
          <w:tcPr>
            <w:tcW w:w="2179" w:type="dxa"/>
            <w:shd w:val="clear" w:color="auto" w:fill="auto"/>
          </w:tcPr>
          <w:p w:rsidR="00AC75BB" w:rsidRPr="00AC75BB" w:rsidRDefault="00AC75BB" w:rsidP="00AC75BB">
            <w:pPr>
              <w:ind w:firstLine="0"/>
            </w:pPr>
            <w:r>
              <w:t>Weeks</w:t>
            </w:r>
          </w:p>
        </w:tc>
        <w:tc>
          <w:tcPr>
            <w:tcW w:w="2179" w:type="dxa"/>
            <w:shd w:val="clear" w:color="auto" w:fill="auto"/>
          </w:tcPr>
          <w:p w:rsidR="00AC75BB" w:rsidRPr="00AC75BB" w:rsidRDefault="00AC75BB" w:rsidP="00AC75BB">
            <w:pPr>
              <w:ind w:firstLine="0"/>
            </w:pPr>
            <w:r>
              <w:t>West</w:t>
            </w:r>
          </w:p>
        </w:tc>
        <w:tc>
          <w:tcPr>
            <w:tcW w:w="2180" w:type="dxa"/>
            <w:shd w:val="clear" w:color="auto" w:fill="auto"/>
          </w:tcPr>
          <w:p w:rsidR="00AC75BB" w:rsidRPr="00AC75BB" w:rsidRDefault="00AC75BB" w:rsidP="00AC75BB">
            <w:pPr>
              <w:ind w:firstLine="0"/>
            </w:pPr>
            <w:r>
              <w:t>White</w:t>
            </w:r>
          </w:p>
        </w:tc>
      </w:tr>
      <w:tr w:rsidR="00AC75BB" w:rsidRPr="00AC75BB" w:rsidTr="00AC75BB">
        <w:tc>
          <w:tcPr>
            <w:tcW w:w="2179" w:type="dxa"/>
            <w:shd w:val="clear" w:color="auto" w:fill="auto"/>
          </w:tcPr>
          <w:p w:rsidR="00AC75BB" w:rsidRPr="00AC75BB" w:rsidRDefault="00AC75BB" w:rsidP="00AC75BB">
            <w:pPr>
              <w:keepNext/>
              <w:ind w:firstLine="0"/>
            </w:pPr>
            <w:r>
              <w:t>Whitmire</w:t>
            </w:r>
          </w:p>
        </w:tc>
        <w:tc>
          <w:tcPr>
            <w:tcW w:w="2179" w:type="dxa"/>
            <w:shd w:val="clear" w:color="auto" w:fill="auto"/>
          </w:tcPr>
          <w:p w:rsidR="00AC75BB" w:rsidRPr="00AC75BB" w:rsidRDefault="00AC75BB" w:rsidP="00AC75BB">
            <w:pPr>
              <w:keepNext/>
              <w:ind w:firstLine="0"/>
            </w:pPr>
            <w:r>
              <w:t>R. Williams</w:t>
            </w:r>
          </w:p>
        </w:tc>
        <w:tc>
          <w:tcPr>
            <w:tcW w:w="2180" w:type="dxa"/>
            <w:shd w:val="clear" w:color="auto" w:fill="auto"/>
          </w:tcPr>
          <w:p w:rsidR="00AC75BB" w:rsidRPr="00AC75BB" w:rsidRDefault="00AC75BB" w:rsidP="00AC75BB">
            <w:pPr>
              <w:keepNext/>
              <w:ind w:firstLine="0"/>
            </w:pPr>
            <w:r>
              <w:t>S. Williams</w:t>
            </w:r>
          </w:p>
        </w:tc>
      </w:tr>
      <w:tr w:rsidR="00AC75BB" w:rsidRPr="00AC75BB" w:rsidTr="00AC75BB">
        <w:tc>
          <w:tcPr>
            <w:tcW w:w="2179" w:type="dxa"/>
            <w:shd w:val="clear" w:color="auto" w:fill="auto"/>
          </w:tcPr>
          <w:p w:rsidR="00AC75BB" w:rsidRPr="00AC75BB" w:rsidRDefault="00AC75BB" w:rsidP="00AC75BB">
            <w:pPr>
              <w:keepNext/>
              <w:ind w:firstLine="0"/>
            </w:pPr>
            <w:r>
              <w:t>Willis</w:t>
            </w:r>
          </w:p>
        </w:tc>
        <w:tc>
          <w:tcPr>
            <w:tcW w:w="2179" w:type="dxa"/>
            <w:shd w:val="clear" w:color="auto" w:fill="auto"/>
          </w:tcPr>
          <w:p w:rsidR="00AC75BB" w:rsidRPr="00AC75BB" w:rsidRDefault="00AC75BB" w:rsidP="00AC75BB">
            <w:pPr>
              <w:keepNext/>
              <w:ind w:firstLine="0"/>
            </w:pPr>
            <w:r>
              <w:t>Wooten</w:t>
            </w:r>
          </w:p>
        </w:tc>
        <w:tc>
          <w:tcPr>
            <w:tcW w:w="2180" w:type="dxa"/>
            <w:shd w:val="clear" w:color="auto" w:fill="auto"/>
          </w:tcPr>
          <w:p w:rsidR="00AC75BB" w:rsidRPr="00AC75BB" w:rsidRDefault="00AC75BB" w:rsidP="00AC75BB">
            <w:pPr>
              <w:keepNext/>
              <w:ind w:firstLine="0"/>
            </w:pPr>
            <w:r>
              <w:t>Yow</w:t>
            </w:r>
          </w:p>
        </w:tc>
      </w:tr>
    </w:tbl>
    <w:p w:rsidR="00AC75BB" w:rsidRDefault="00AC75BB" w:rsidP="00AC75BB"/>
    <w:p w:rsidR="00AC75BB" w:rsidRDefault="00AC75BB" w:rsidP="00AC75BB">
      <w:pPr>
        <w:jc w:val="center"/>
        <w:rPr>
          <w:b/>
        </w:rPr>
      </w:pPr>
      <w:r w:rsidRPr="00AC75BB">
        <w:rPr>
          <w:b/>
        </w:rPr>
        <w:t>Total--111</w:t>
      </w:r>
    </w:p>
    <w:p w:rsidR="00AC75BB" w:rsidRDefault="00AC75BB" w:rsidP="00AC75BB">
      <w:pPr>
        <w:jc w:val="center"/>
        <w:rPr>
          <w:b/>
        </w:rPr>
      </w:pPr>
    </w:p>
    <w:p w:rsidR="00AC75BB" w:rsidRDefault="00AC75BB" w:rsidP="00AC75BB">
      <w:pPr>
        <w:ind w:firstLine="0"/>
      </w:pPr>
      <w:r w:rsidRPr="00AC75BB">
        <w:t xml:space="preserve"> </w:t>
      </w:r>
      <w:r>
        <w:t>Those who voted in the negative are:</w:t>
      </w:r>
    </w:p>
    <w:p w:rsidR="00AC75BB" w:rsidRDefault="00AC75BB" w:rsidP="00AC75BB"/>
    <w:p w:rsidR="00AC75BB" w:rsidRDefault="00AC75BB" w:rsidP="00AC75BB">
      <w:pPr>
        <w:jc w:val="center"/>
        <w:rPr>
          <w:b/>
        </w:rPr>
      </w:pPr>
      <w:r w:rsidRPr="00AC75BB">
        <w:rPr>
          <w:b/>
        </w:rPr>
        <w:t>Total--0</w:t>
      </w:r>
    </w:p>
    <w:p w:rsidR="00AC75BB" w:rsidRDefault="00AC75BB" w:rsidP="00AC75BB">
      <w:pPr>
        <w:jc w:val="center"/>
        <w:rPr>
          <w:b/>
        </w:rPr>
      </w:pPr>
    </w:p>
    <w:p w:rsidR="00AC75BB" w:rsidRDefault="00AC75BB" w:rsidP="00AC75BB">
      <w:r>
        <w:t>So, the Bill, as amended, was read the second time and ordered to third reading.</w:t>
      </w:r>
    </w:p>
    <w:p w:rsidR="00AC75BB" w:rsidRDefault="00AC75BB" w:rsidP="00AC75BB"/>
    <w:p w:rsidR="00AC75BB" w:rsidRDefault="00AC75BB" w:rsidP="00AC75BB">
      <w:pPr>
        <w:keepNext/>
        <w:jc w:val="center"/>
        <w:rPr>
          <w:b/>
        </w:rPr>
      </w:pPr>
      <w:r w:rsidRPr="00AC75BB">
        <w:rPr>
          <w:b/>
        </w:rPr>
        <w:t>H. 4758--AMENDED AND ORDERED TO THIRD READING</w:t>
      </w:r>
    </w:p>
    <w:p w:rsidR="00AC75BB" w:rsidRDefault="00AC75BB" w:rsidP="00AC75BB">
      <w:pPr>
        <w:keepNext/>
      </w:pPr>
      <w:r>
        <w:t>The following Bill was taken up:</w:t>
      </w:r>
    </w:p>
    <w:p w:rsidR="00AC75BB" w:rsidRDefault="00AC75BB" w:rsidP="00AC75BB">
      <w:pPr>
        <w:keepNext/>
      </w:pPr>
      <w:bookmarkStart w:id="35" w:name="include_clip_start_130"/>
      <w:bookmarkEnd w:id="35"/>
    </w:p>
    <w:p w:rsidR="00AC75BB" w:rsidRDefault="00AC75BB" w:rsidP="00AC75BB">
      <w:r>
        <w:t>H. 4758 -- Reps. Lucas, Allison, Clyburn, Trantham and Felder: A BILL TO AMEND THE CODE OF LAWS OF SOUTH CAROLINA, 1976, BY ADDING SECTION 59-25-25 SO AS TO PROVIDE EDUCATOR PREPARATION PROGRAMS WITHIN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AND BY ADDING SECTION 59-26-120 SO AS TO PROVIDE THE DEPARTMENT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AC75BB" w:rsidRDefault="00AC75BB" w:rsidP="00AC75BB"/>
    <w:p w:rsidR="00AC75BB" w:rsidRPr="00972752" w:rsidRDefault="00AC75BB" w:rsidP="00AC75BB">
      <w:r w:rsidRPr="00972752">
        <w:lastRenderedPageBreak/>
        <w:t>The Committee on Education and Public Works proposed the following Amendment No. 1</w:t>
      </w:r>
      <w:r w:rsidR="007246B9">
        <w:t xml:space="preserve"> to </w:t>
      </w:r>
      <w:r w:rsidRPr="00972752">
        <w:t>H. 4758 (COUNCIL\WAB\4758C001.</w:t>
      </w:r>
      <w:r w:rsidR="007246B9">
        <w:t xml:space="preserve"> </w:t>
      </w:r>
      <w:r w:rsidRPr="00972752">
        <w:t>SM.WAB20), which was adopted:</w:t>
      </w:r>
    </w:p>
    <w:p w:rsidR="00AC75BB" w:rsidRPr="00972752" w:rsidRDefault="00AC75BB" w:rsidP="00AC75BB">
      <w:r w:rsidRPr="00972752">
        <w:t>Amend the bill, as and if amended, by deleting SECTION 1 and inserting:</w:t>
      </w:r>
    </w:p>
    <w:p w:rsidR="00AC75BB" w:rsidRPr="00AC75BB" w:rsidRDefault="00AC75BB" w:rsidP="00AC75BB">
      <w:pPr>
        <w:rPr>
          <w:u w:color="000000"/>
        </w:rPr>
      </w:pPr>
      <w:r w:rsidRPr="00972752">
        <w:t>/</w:t>
      </w:r>
      <w:r w:rsidRPr="00972752">
        <w:tab/>
        <w:t>SECTION</w:t>
      </w:r>
      <w:r w:rsidRPr="00972752">
        <w:tab/>
        <w:t>1.</w:t>
      </w:r>
      <w:r w:rsidRPr="00972752">
        <w:tab/>
      </w:r>
      <w:r w:rsidRPr="00AC75BB">
        <w:rPr>
          <w:u w:color="000000"/>
        </w:rPr>
        <w:t>Article 1, Chapter 25, Title 59 of the 1976 Code is amended by adding:</w:t>
      </w:r>
    </w:p>
    <w:p w:rsidR="00AC75BB" w:rsidRPr="00AC75BB" w:rsidRDefault="00AC75BB" w:rsidP="00AC75BB">
      <w:pPr>
        <w:rPr>
          <w:u w:color="000000"/>
        </w:rPr>
      </w:pPr>
      <w:r w:rsidRPr="00AC75BB">
        <w:rPr>
          <w:u w:color="000000"/>
        </w:rPr>
        <w:tab/>
        <w:t>“Section 59</w:t>
      </w:r>
      <w:r w:rsidRPr="00AC75BB">
        <w:rPr>
          <w:u w:color="000000"/>
        </w:rPr>
        <w:noBreakHyphen/>
        <w:t>25</w:t>
      </w:r>
      <w:r w:rsidRPr="00AC75BB">
        <w:rPr>
          <w:u w:color="000000"/>
        </w:rPr>
        <w:noBreakHyphen/>
        <w:t>25.</w:t>
      </w:r>
      <w:r w:rsidRPr="00AC75BB">
        <w:rPr>
          <w:u w:color="000000"/>
        </w:rPr>
        <w:tab/>
        <w:t>(A)</w:t>
      </w:r>
      <w:r w:rsidRPr="00AC75BB">
        <w:rPr>
          <w:u w:color="000000"/>
        </w:rPr>
        <w:tab/>
        <w:t>Educator preparation programs housed within an institution of higher education (IHE) may submit a separate and distinct educator preparation program for alternative preparation to the State Board of Education for approval. These alternative preparation programs are not required to be nationally accredited, but consistent with other alternative preparation programs, IHE</w:t>
      </w:r>
      <w:r w:rsidRPr="00AC75BB">
        <w:rPr>
          <w:u w:color="000000"/>
        </w:rPr>
        <w:noBreakHyphen/>
        <w:t>led alternative programs must include, but are not limited to, documented evidence of the following:</w:t>
      </w:r>
    </w:p>
    <w:p w:rsidR="00AC75BB" w:rsidRPr="00AC75BB" w:rsidRDefault="00AC75BB" w:rsidP="00AC75BB">
      <w:pPr>
        <w:rPr>
          <w:u w:color="000000"/>
        </w:rPr>
      </w:pPr>
      <w:r w:rsidRPr="00AC75BB">
        <w:rPr>
          <w:u w:color="000000"/>
        </w:rPr>
        <w:tab/>
      </w:r>
      <w:r w:rsidRPr="00AC75BB">
        <w:rPr>
          <w:u w:color="000000"/>
        </w:rPr>
        <w:tab/>
        <w:t>(1)</w:t>
      </w:r>
      <w:r w:rsidRPr="00AC75BB">
        <w:rPr>
          <w:u w:color="000000"/>
        </w:rPr>
        <w:tab/>
        <w:t>budget and sources of revenue including fees paid by the candidates;</w:t>
      </w:r>
    </w:p>
    <w:p w:rsidR="00AC75BB" w:rsidRPr="00AC75BB" w:rsidRDefault="00AC75BB" w:rsidP="00AC75BB">
      <w:pPr>
        <w:rPr>
          <w:u w:color="000000"/>
        </w:rPr>
      </w:pPr>
      <w:r w:rsidRPr="00AC75BB">
        <w:rPr>
          <w:u w:color="000000"/>
        </w:rPr>
        <w:tab/>
      </w:r>
      <w:r w:rsidRPr="00AC75BB">
        <w:rPr>
          <w:u w:color="000000"/>
        </w:rPr>
        <w:tab/>
        <w:t>(2)</w:t>
      </w:r>
      <w:r w:rsidRPr="00AC75BB">
        <w:rPr>
          <w:u w:color="000000"/>
        </w:rPr>
        <w:tab/>
        <w:t>organizational information including the names and qualifications of administrators, support staff, and faculty;</w:t>
      </w:r>
    </w:p>
    <w:p w:rsidR="00AC75BB" w:rsidRPr="00AC75BB" w:rsidRDefault="00AC75BB" w:rsidP="00AC75BB">
      <w:pPr>
        <w:rPr>
          <w:u w:color="000000"/>
        </w:rPr>
      </w:pPr>
      <w:r w:rsidRPr="00AC75BB">
        <w:rPr>
          <w:u w:color="000000"/>
        </w:rPr>
        <w:tab/>
      </w:r>
      <w:r w:rsidRPr="00AC75BB">
        <w:rPr>
          <w:u w:color="000000"/>
        </w:rPr>
        <w:tab/>
        <w:t>(3)</w:t>
      </w:r>
      <w:r w:rsidRPr="00AC75BB">
        <w:rPr>
          <w:u w:color="000000"/>
        </w:rPr>
        <w:tab/>
        <w:t>entry requirements for candidates for each certification area program offered by the applicant;</w:t>
      </w:r>
    </w:p>
    <w:p w:rsidR="00AC75BB" w:rsidRPr="00AC75BB" w:rsidRDefault="00AC75BB" w:rsidP="00AC75BB">
      <w:pPr>
        <w:rPr>
          <w:u w:color="000000"/>
        </w:rPr>
      </w:pPr>
      <w:r w:rsidRPr="00AC75BB">
        <w:rPr>
          <w:u w:color="000000"/>
        </w:rPr>
        <w:tab/>
      </w:r>
      <w:r w:rsidRPr="00AC75BB">
        <w:rPr>
          <w:u w:color="000000"/>
        </w:rPr>
        <w:tab/>
        <w:t>(4)</w:t>
      </w:r>
      <w:r w:rsidRPr="00AC75BB">
        <w:rPr>
          <w:u w:color="000000"/>
        </w:rPr>
        <w:tab/>
        <w:t>plans for curriculum offerings including delivery method and timeframe, field placements, field supervision plans, and assessments of success;</w:t>
      </w:r>
    </w:p>
    <w:p w:rsidR="00AC75BB" w:rsidRPr="00AC75BB" w:rsidRDefault="00AC75BB" w:rsidP="00AC75BB">
      <w:pPr>
        <w:rPr>
          <w:u w:color="000000"/>
        </w:rPr>
      </w:pPr>
      <w:r w:rsidRPr="00AC75BB">
        <w:rPr>
          <w:u w:color="000000"/>
        </w:rPr>
        <w:tab/>
      </w:r>
      <w:r w:rsidRPr="00AC75BB">
        <w:rPr>
          <w:u w:color="000000"/>
        </w:rPr>
        <w:tab/>
        <w:t>(5)</w:t>
      </w:r>
      <w:r w:rsidRPr="00AC75BB">
        <w:rPr>
          <w:u w:color="000000"/>
        </w:rPr>
        <w:tab/>
        <w:t>partnerships with public schools for clinical experiences, if applicable, including signed memoranda of agreement with detailed responsibilities for the alternative route educator provider program and the school district;</w:t>
      </w:r>
    </w:p>
    <w:p w:rsidR="00AC75BB" w:rsidRPr="00AC75BB" w:rsidRDefault="00AC75BB" w:rsidP="00AC75BB">
      <w:pPr>
        <w:rPr>
          <w:u w:color="000000"/>
        </w:rPr>
      </w:pPr>
      <w:r w:rsidRPr="00AC75BB">
        <w:rPr>
          <w:u w:color="000000"/>
        </w:rPr>
        <w:tab/>
      </w:r>
      <w:r w:rsidRPr="00AC75BB">
        <w:rPr>
          <w:u w:color="000000"/>
        </w:rPr>
        <w:tab/>
        <w:t>(6)</w:t>
      </w:r>
      <w:r w:rsidRPr="00AC75BB">
        <w:rPr>
          <w:u w:color="000000"/>
        </w:rPr>
        <w:tab/>
        <w:t>evidence of annual successful teaching experience by the candidates and progress toward obtaining a professional certificate;</w:t>
      </w:r>
    </w:p>
    <w:p w:rsidR="00AC75BB" w:rsidRPr="00AC75BB" w:rsidRDefault="00AC75BB" w:rsidP="00AC75BB">
      <w:pPr>
        <w:rPr>
          <w:u w:color="000000"/>
        </w:rPr>
      </w:pPr>
      <w:r w:rsidRPr="00AC75BB">
        <w:rPr>
          <w:u w:color="000000"/>
        </w:rPr>
        <w:tab/>
      </w:r>
      <w:r w:rsidRPr="00AC75BB">
        <w:rPr>
          <w:u w:color="000000"/>
        </w:rPr>
        <w:tab/>
        <w:t>(7)</w:t>
      </w:r>
      <w:r w:rsidRPr="00AC75BB">
        <w:rPr>
          <w:u w:color="000000"/>
        </w:rPr>
        <w:tab/>
        <w:t>ongoing monitoring of candidates’ performances in the classroom while in the alternative route program; and</w:t>
      </w:r>
    </w:p>
    <w:p w:rsidR="00AC75BB" w:rsidRPr="00AC75BB" w:rsidRDefault="00AC75BB" w:rsidP="00AC75BB">
      <w:pPr>
        <w:rPr>
          <w:u w:color="000000"/>
        </w:rPr>
      </w:pPr>
      <w:r w:rsidRPr="00AC75BB">
        <w:rPr>
          <w:u w:color="000000"/>
        </w:rPr>
        <w:tab/>
      </w:r>
      <w:r w:rsidRPr="00AC75BB">
        <w:rPr>
          <w:u w:color="000000"/>
        </w:rPr>
        <w:tab/>
        <w:t>(8)</w:t>
      </w:r>
      <w:r w:rsidRPr="00AC75BB">
        <w:rPr>
          <w:u w:color="000000"/>
        </w:rPr>
        <w:tab/>
        <w:t>mentoring provided by the educator preparation program.</w:t>
      </w:r>
    </w:p>
    <w:p w:rsidR="00AC75BB" w:rsidRPr="00AC75BB" w:rsidRDefault="00AC75BB" w:rsidP="00AC75BB">
      <w:pPr>
        <w:rPr>
          <w:u w:color="000000"/>
        </w:rPr>
      </w:pPr>
      <w:r w:rsidRPr="00AC75BB">
        <w:rPr>
          <w:u w:color="000000"/>
        </w:rPr>
        <w:tab/>
        <w:t>(B)</w:t>
      </w:r>
      <w:r w:rsidRPr="00AC75BB">
        <w:rPr>
          <w:u w:color="000000"/>
        </w:rPr>
        <w:tab/>
        <w:t>The board shall cyclically review each alternative educator preparation program approved pursuant to subsection (A). The board may revoke its approval of such a program.</w:t>
      </w:r>
    </w:p>
    <w:p w:rsidR="00AC75BB" w:rsidRPr="00AC75BB" w:rsidRDefault="00AC75BB" w:rsidP="00AC75BB">
      <w:pPr>
        <w:rPr>
          <w:u w:color="000000"/>
        </w:rPr>
      </w:pPr>
      <w:r w:rsidRPr="00AC75BB">
        <w:rPr>
          <w:u w:color="000000"/>
        </w:rPr>
        <w:tab/>
        <w:t>(C)</w:t>
      </w:r>
      <w:r w:rsidRPr="00AC75BB">
        <w:rPr>
          <w:u w:color="000000"/>
        </w:rPr>
        <w:tab/>
        <w:t>The board shall promulgate regulations concerning the granting of approval, cyclical review, and revocation of approval for alternative educator preparation programs provided in this section.</w:t>
      </w:r>
    </w:p>
    <w:p w:rsidR="00AC75BB" w:rsidRPr="00AC75BB" w:rsidRDefault="00AC75BB" w:rsidP="00AC75BB">
      <w:pPr>
        <w:rPr>
          <w:u w:color="000000"/>
        </w:rPr>
      </w:pPr>
      <w:r w:rsidRPr="00AC75BB">
        <w:rPr>
          <w:u w:color="000000"/>
        </w:rPr>
        <w:tab/>
        <w:t>(D)</w:t>
      </w:r>
      <w:r w:rsidRPr="00AC75BB">
        <w:rPr>
          <w:u w:color="000000"/>
        </w:rPr>
        <w:tab/>
        <w:t xml:space="preserve">The department annually shall report the total number of individuals employed in this State, by district, with certificates issued by </w:t>
      </w:r>
      <w:r w:rsidRPr="00AC75BB">
        <w:rPr>
          <w:u w:color="000000"/>
        </w:rPr>
        <w:lastRenderedPageBreak/>
        <w:t>IHE alternative programs to the State Board of Education and the General Assembly before March thirty</w:t>
      </w:r>
      <w:r w:rsidRPr="00AC75BB">
        <w:rPr>
          <w:u w:color="000000"/>
        </w:rPr>
        <w:noBreakHyphen/>
        <w:t>first of each year.”</w:t>
      </w:r>
      <w:r w:rsidRPr="00AC75BB">
        <w:rPr>
          <w:u w:color="000000"/>
        </w:rPr>
        <w:tab/>
        <w:t>/</w:t>
      </w:r>
    </w:p>
    <w:p w:rsidR="00AC75BB" w:rsidRPr="00972752" w:rsidRDefault="00AC75BB" w:rsidP="00AC75BB">
      <w:r w:rsidRPr="00972752">
        <w:t>Renumber sections to conform.</w:t>
      </w:r>
    </w:p>
    <w:p w:rsidR="00AC75BB" w:rsidRDefault="00AC75BB" w:rsidP="00AC75BB">
      <w:r w:rsidRPr="00972752">
        <w:t>Amend title to conform.</w:t>
      </w:r>
    </w:p>
    <w:p w:rsidR="00AC75BB" w:rsidRDefault="00AC75BB" w:rsidP="00AC75BB"/>
    <w:p w:rsidR="00AC75BB" w:rsidRDefault="00AC75BB" w:rsidP="00AC75BB">
      <w:r>
        <w:t>Rep. TAYLOR explained the amendment.</w:t>
      </w:r>
    </w:p>
    <w:p w:rsidR="00AC75BB" w:rsidRDefault="00AC75BB" w:rsidP="00AC75BB">
      <w:r>
        <w:t>The amendment was then adopted.</w:t>
      </w:r>
    </w:p>
    <w:p w:rsidR="006C69D0" w:rsidRDefault="006C69D0" w:rsidP="00AC75BB"/>
    <w:p w:rsidR="00AC75BB" w:rsidRDefault="00AC75BB" w:rsidP="00AC75BB">
      <w:r>
        <w:t>Rep. TAYLOR explained the Bill.</w:t>
      </w:r>
    </w:p>
    <w:p w:rsidR="00AC75BB" w:rsidRDefault="00AC75BB" w:rsidP="00AC75BB"/>
    <w:p w:rsidR="00AC75BB" w:rsidRDefault="00AC75BB" w:rsidP="00AC75BB">
      <w:r>
        <w:t>The question recurred to the passage of the Bill.</w:t>
      </w:r>
    </w:p>
    <w:p w:rsidR="00AC75BB" w:rsidRDefault="00AC75BB" w:rsidP="00AC75BB"/>
    <w:p w:rsidR="00AC75BB" w:rsidRDefault="00AC75BB" w:rsidP="00AC75BB">
      <w:r>
        <w:t xml:space="preserve">The yeas and nays were taken resulting as follows: </w:t>
      </w:r>
    </w:p>
    <w:p w:rsidR="00AC75BB" w:rsidRDefault="00AC75BB" w:rsidP="00AC75BB">
      <w:pPr>
        <w:jc w:val="center"/>
      </w:pPr>
      <w:r>
        <w:t xml:space="preserve"> </w:t>
      </w:r>
      <w:bookmarkStart w:id="36" w:name="vote_start136"/>
      <w:bookmarkEnd w:id="36"/>
      <w:r>
        <w:t>Yeas 108; Nays 1</w:t>
      </w:r>
    </w:p>
    <w:p w:rsidR="00AC75BB" w:rsidRDefault="00AC75BB" w:rsidP="00AC75BB">
      <w:pPr>
        <w:jc w:val="center"/>
      </w:pPr>
    </w:p>
    <w:p w:rsidR="00AC75BB" w:rsidRDefault="00AC75BB" w:rsidP="00AC75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5BB" w:rsidRPr="00AC75BB" w:rsidTr="00AC75BB">
        <w:tc>
          <w:tcPr>
            <w:tcW w:w="2179" w:type="dxa"/>
            <w:shd w:val="clear" w:color="auto" w:fill="auto"/>
          </w:tcPr>
          <w:p w:rsidR="00AC75BB" w:rsidRPr="00AC75BB" w:rsidRDefault="00AC75BB" w:rsidP="00AC75BB">
            <w:pPr>
              <w:keepNext/>
              <w:ind w:firstLine="0"/>
            </w:pPr>
            <w:r>
              <w:t>Alexander</w:t>
            </w:r>
          </w:p>
        </w:tc>
        <w:tc>
          <w:tcPr>
            <w:tcW w:w="2179" w:type="dxa"/>
            <w:shd w:val="clear" w:color="auto" w:fill="auto"/>
          </w:tcPr>
          <w:p w:rsidR="00AC75BB" w:rsidRPr="00AC75BB" w:rsidRDefault="00AC75BB" w:rsidP="00AC75BB">
            <w:pPr>
              <w:keepNext/>
              <w:ind w:firstLine="0"/>
            </w:pPr>
            <w:r>
              <w:t>Allison</w:t>
            </w:r>
          </w:p>
        </w:tc>
        <w:tc>
          <w:tcPr>
            <w:tcW w:w="2180" w:type="dxa"/>
            <w:shd w:val="clear" w:color="auto" w:fill="auto"/>
          </w:tcPr>
          <w:p w:rsidR="00AC75BB" w:rsidRPr="00AC75BB" w:rsidRDefault="00AC75BB" w:rsidP="00AC75BB">
            <w:pPr>
              <w:keepNext/>
              <w:ind w:firstLine="0"/>
            </w:pPr>
            <w:r>
              <w:t>Atkinson</w:t>
            </w:r>
          </w:p>
        </w:tc>
      </w:tr>
      <w:tr w:rsidR="00AC75BB" w:rsidRPr="00AC75BB" w:rsidTr="00AC75BB">
        <w:tc>
          <w:tcPr>
            <w:tcW w:w="2179" w:type="dxa"/>
            <w:shd w:val="clear" w:color="auto" w:fill="auto"/>
          </w:tcPr>
          <w:p w:rsidR="00AC75BB" w:rsidRPr="00AC75BB" w:rsidRDefault="00AC75BB" w:rsidP="00AC75BB">
            <w:pPr>
              <w:ind w:firstLine="0"/>
            </w:pPr>
            <w:r>
              <w:t>Bailey</w:t>
            </w:r>
          </w:p>
        </w:tc>
        <w:tc>
          <w:tcPr>
            <w:tcW w:w="2179" w:type="dxa"/>
            <w:shd w:val="clear" w:color="auto" w:fill="auto"/>
          </w:tcPr>
          <w:p w:rsidR="00AC75BB" w:rsidRPr="00AC75BB" w:rsidRDefault="00AC75BB" w:rsidP="00AC75BB">
            <w:pPr>
              <w:ind w:firstLine="0"/>
            </w:pPr>
            <w:r>
              <w:t>Bales</w:t>
            </w:r>
          </w:p>
        </w:tc>
        <w:tc>
          <w:tcPr>
            <w:tcW w:w="2180" w:type="dxa"/>
            <w:shd w:val="clear" w:color="auto" w:fill="auto"/>
          </w:tcPr>
          <w:p w:rsidR="00AC75BB" w:rsidRPr="00AC75BB" w:rsidRDefault="00AC75BB" w:rsidP="00AC75BB">
            <w:pPr>
              <w:ind w:firstLine="0"/>
            </w:pPr>
            <w:r>
              <w:t>Ballentine</w:t>
            </w:r>
          </w:p>
        </w:tc>
      </w:tr>
      <w:tr w:rsidR="00AC75BB" w:rsidRPr="00AC75BB" w:rsidTr="00AC75BB">
        <w:tc>
          <w:tcPr>
            <w:tcW w:w="2179" w:type="dxa"/>
            <w:shd w:val="clear" w:color="auto" w:fill="auto"/>
          </w:tcPr>
          <w:p w:rsidR="00AC75BB" w:rsidRPr="00AC75BB" w:rsidRDefault="00AC75BB" w:rsidP="00AC75BB">
            <w:pPr>
              <w:ind w:firstLine="0"/>
            </w:pPr>
            <w:r>
              <w:t>Bannister</w:t>
            </w:r>
          </w:p>
        </w:tc>
        <w:tc>
          <w:tcPr>
            <w:tcW w:w="2179" w:type="dxa"/>
            <w:shd w:val="clear" w:color="auto" w:fill="auto"/>
          </w:tcPr>
          <w:p w:rsidR="00AC75BB" w:rsidRPr="00AC75BB" w:rsidRDefault="00AC75BB" w:rsidP="00AC75BB">
            <w:pPr>
              <w:ind w:firstLine="0"/>
            </w:pPr>
            <w:r>
              <w:t>Bennett</w:t>
            </w:r>
          </w:p>
        </w:tc>
        <w:tc>
          <w:tcPr>
            <w:tcW w:w="2180" w:type="dxa"/>
            <w:shd w:val="clear" w:color="auto" w:fill="auto"/>
          </w:tcPr>
          <w:p w:rsidR="00AC75BB" w:rsidRPr="00AC75BB" w:rsidRDefault="00AC75BB" w:rsidP="00AC75BB">
            <w:pPr>
              <w:ind w:firstLine="0"/>
            </w:pPr>
            <w:r>
              <w:t>Bernstein</w:t>
            </w:r>
          </w:p>
        </w:tc>
      </w:tr>
      <w:tr w:rsidR="00AC75BB" w:rsidRPr="00AC75BB" w:rsidTr="00AC75BB">
        <w:tc>
          <w:tcPr>
            <w:tcW w:w="2179" w:type="dxa"/>
            <w:shd w:val="clear" w:color="auto" w:fill="auto"/>
          </w:tcPr>
          <w:p w:rsidR="00AC75BB" w:rsidRPr="00AC75BB" w:rsidRDefault="00AC75BB" w:rsidP="00AC75BB">
            <w:pPr>
              <w:ind w:firstLine="0"/>
            </w:pPr>
            <w:r>
              <w:t>Blackwell</w:t>
            </w:r>
          </w:p>
        </w:tc>
        <w:tc>
          <w:tcPr>
            <w:tcW w:w="2179" w:type="dxa"/>
            <w:shd w:val="clear" w:color="auto" w:fill="auto"/>
          </w:tcPr>
          <w:p w:rsidR="00AC75BB" w:rsidRPr="00AC75BB" w:rsidRDefault="00AC75BB" w:rsidP="00AC75BB">
            <w:pPr>
              <w:ind w:firstLine="0"/>
            </w:pPr>
            <w:r>
              <w:t>Bradley</w:t>
            </w:r>
          </w:p>
        </w:tc>
        <w:tc>
          <w:tcPr>
            <w:tcW w:w="2180" w:type="dxa"/>
            <w:shd w:val="clear" w:color="auto" w:fill="auto"/>
          </w:tcPr>
          <w:p w:rsidR="00AC75BB" w:rsidRPr="00AC75BB" w:rsidRDefault="00AC75BB" w:rsidP="00AC75BB">
            <w:pPr>
              <w:ind w:firstLine="0"/>
            </w:pPr>
            <w:r>
              <w:t>Brawley</w:t>
            </w:r>
          </w:p>
        </w:tc>
      </w:tr>
      <w:tr w:rsidR="00AC75BB" w:rsidRPr="00AC75BB" w:rsidTr="00AC75BB">
        <w:tc>
          <w:tcPr>
            <w:tcW w:w="2179" w:type="dxa"/>
            <w:shd w:val="clear" w:color="auto" w:fill="auto"/>
          </w:tcPr>
          <w:p w:rsidR="00AC75BB" w:rsidRPr="00AC75BB" w:rsidRDefault="00AC75BB" w:rsidP="00AC75BB">
            <w:pPr>
              <w:ind w:firstLine="0"/>
            </w:pPr>
            <w:r>
              <w:t>Brown</w:t>
            </w:r>
          </w:p>
        </w:tc>
        <w:tc>
          <w:tcPr>
            <w:tcW w:w="2179" w:type="dxa"/>
            <w:shd w:val="clear" w:color="auto" w:fill="auto"/>
          </w:tcPr>
          <w:p w:rsidR="00AC75BB" w:rsidRPr="00AC75BB" w:rsidRDefault="00AC75BB" w:rsidP="00AC75BB">
            <w:pPr>
              <w:ind w:firstLine="0"/>
            </w:pPr>
            <w:r>
              <w:t>Bryant</w:t>
            </w:r>
          </w:p>
        </w:tc>
        <w:tc>
          <w:tcPr>
            <w:tcW w:w="2180" w:type="dxa"/>
            <w:shd w:val="clear" w:color="auto" w:fill="auto"/>
          </w:tcPr>
          <w:p w:rsidR="00AC75BB" w:rsidRPr="00AC75BB" w:rsidRDefault="00AC75BB" w:rsidP="00AC75BB">
            <w:pPr>
              <w:ind w:firstLine="0"/>
            </w:pPr>
            <w:r>
              <w:t>Burns</w:t>
            </w:r>
          </w:p>
        </w:tc>
      </w:tr>
      <w:tr w:rsidR="00AC75BB" w:rsidRPr="00AC75BB" w:rsidTr="00AC75BB">
        <w:tc>
          <w:tcPr>
            <w:tcW w:w="2179" w:type="dxa"/>
            <w:shd w:val="clear" w:color="auto" w:fill="auto"/>
          </w:tcPr>
          <w:p w:rsidR="00AC75BB" w:rsidRPr="00AC75BB" w:rsidRDefault="00AC75BB" w:rsidP="00AC75BB">
            <w:pPr>
              <w:ind w:firstLine="0"/>
            </w:pPr>
            <w:r>
              <w:t>Calhoon</w:t>
            </w:r>
          </w:p>
        </w:tc>
        <w:tc>
          <w:tcPr>
            <w:tcW w:w="2179" w:type="dxa"/>
            <w:shd w:val="clear" w:color="auto" w:fill="auto"/>
          </w:tcPr>
          <w:p w:rsidR="00AC75BB" w:rsidRPr="00AC75BB" w:rsidRDefault="00AC75BB" w:rsidP="00AC75BB">
            <w:pPr>
              <w:ind w:firstLine="0"/>
            </w:pPr>
            <w:r>
              <w:t>Caskey</w:t>
            </w:r>
          </w:p>
        </w:tc>
        <w:tc>
          <w:tcPr>
            <w:tcW w:w="2180" w:type="dxa"/>
            <w:shd w:val="clear" w:color="auto" w:fill="auto"/>
          </w:tcPr>
          <w:p w:rsidR="00AC75BB" w:rsidRPr="00AC75BB" w:rsidRDefault="00AC75BB" w:rsidP="00AC75BB">
            <w:pPr>
              <w:ind w:firstLine="0"/>
            </w:pPr>
            <w:r>
              <w:t>Chellis</w:t>
            </w:r>
          </w:p>
        </w:tc>
      </w:tr>
      <w:tr w:rsidR="00AC75BB" w:rsidRPr="00AC75BB" w:rsidTr="00AC75BB">
        <w:tc>
          <w:tcPr>
            <w:tcW w:w="2179" w:type="dxa"/>
            <w:shd w:val="clear" w:color="auto" w:fill="auto"/>
          </w:tcPr>
          <w:p w:rsidR="00AC75BB" w:rsidRPr="00AC75BB" w:rsidRDefault="00AC75BB" w:rsidP="00AC75BB">
            <w:pPr>
              <w:ind w:firstLine="0"/>
            </w:pPr>
            <w:r>
              <w:t>Clary</w:t>
            </w:r>
          </w:p>
        </w:tc>
        <w:tc>
          <w:tcPr>
            <w:tcW w:w="2179" w:type="dxa"/>
            <w:shd w:val="clear" w:color="auto" w:fill="auto"/>
          </w:tcPr>
          <w:p w:rsidR="00AC75BB" w:rsidRPr="00AC75BB" w:rsidRDefault="00AC75BB" w:rsidP="00AC75BB">
            <w:pPr>
              <w:ind w:firstLine="0"/>
            </w:pPr>
            <w:r>
              <w:t>Clemmons</w:t>
            </w:r>
          </w:p>
        </w:tc>
        <w:tc>
          <w:tcPr>
            <w:tcW w:w="2180" w:type="dxa"/>
            <w:shd w:val="clear" w:color="auto" w:fill="auto"/>
          </w:tcPr>
          <w:p w:rsidR="00AC75BB" w:rsidRPr="00AC75BB" w:rsidRDefault="00AC75BB" w:rsidP="00AC75BB">
            <w:pPr>
              <w:ind w:firstLine="0"/>
            </w:pPr>
            <w:r>
              <w:t>Clyburn</w:t>
            </w:r>
          </w:p>
        </w:tc>
      </w:tr>
      <w:tr w:rsidR="00AC75BB" w:rsidRPr="00AC75BB" w:rsidTr="00AC75BB">
        <w:tc>
          <w:tcPr>
            <w:tcW w:w="2179" w:type="dxa"/>
            <w:shd w:val="clear" w:color="auto" w:fill="auto"/>
          </w:tcPr>
          <w:p w:rsidR="00AC75BB" w:rsidRPr="00AC75BB" w:rsidRDefault="00AC75BB" w:rsidP="00AC75BB">
            <w:pPr>
              <w:ind w:firstLine="0"/>
            </w:pPr>
            <w:r>
              <w:t>Cogswell</w:t>
            </w:r>
          </w:p>
        </w:tc>
        <w:tc>
          <w:tcPr>
            <w:tcW w:w="2179" w:type="dxa"/>
            <w:shd w:val="clear" w:color="auto" w:fill="auto"/>
          </w:tcPr>
          <w:p w:rsidR="00AC75BB" w:rsidRPr="00AC75BB" w:rsidRDefault="00AC75BB" w:rsidP="00AC75BB">
            <w:pPr>
              <w:ind w:firstLine="0"/>
            </w:pPr>
            <w:r>
              <w:t>Collins</w:t>
            </w:r>
          </w:p>
        </w:tc>
        <w:tc>
          <w:tcPr>
            <w:tcW w:w="2180" w:type="dxa"/>
            <w:shd w:val="clear" w:color="auto" w:fill="auto"/>
          </w:tcPr>
          <w:p w:rsidR="00AC75BB" w:rsidRPr="00AC75BB" w:rsidRDefault="00AC75BB" w:rsidP="00AC75BB">
            <w:pPr>
              <w:ind w:firstLine="0"/>
            </w:pPr>
            <w:r>
              <w:t>B. Cox</w:t>
            </w:r>
          </w:p>
        </w:tc>
      </w:tr>
      <w:tr w:rsidR="00AC75BB" w:rsidRPr="00AC75BB" w:rsidTr="00AC75BB">
        <w:tc>
          <w:tcPr>
            <w:tcW w:w="2179" w:type="dxa"/>
            <w:shd w:val="clear" w:color="auto" w:fill="auto"/>
          </w:tcPr>
          <w:p w:rsidR="00AC75BB" w:rsidRPr="00AC75BB" w:rsidRDefault="00AC75BB" w:rsidP="00AC75BB">
            <w:pPr>
              <w:ind w:firstLine="0"/>
            </w:pPr>
            <w:r>
              <w:t>W. Cox</w:t>
            </w:r>
          </w:p>
        </w:tc>
        <w:tc>
          <w:tcPr>
            <w:tcW w:w="2179" w:type="dxa"/>
            <w:shd w:val="clear" w:color="auto" w:fill="auto"/>
          </w:tcPr>
          <w:p w:rsidR="00AC75BB" w:rsidRPr="00AC75BB" w:rsidRDefault="00AC75BB" w:rsidP="00AC75BB">
            <w:pPr>
              <w:ind w:firstLine="0"/>
            </w:pPr>
            <w:r>
              <w:t>Crawford</w:t>
            </w:r>
          </w:p>
        </w:tc>
        <w:tc>
          <w:tcPr>
            <w:tcW w:w="2180" w:type="dxa"/>
            <w:shd w:val="clear" w:color="auto" w:fill="auto"/>
          </w:tcPr>
          <w:p w:rsidR="00AC75BB" w:rsidRPr="00AC75BB" w:rsidRDefault="00AC75BB" w:rsidP="00AC75BB">
            <w:pPr>
              <w:ind w:firstLine="0"/>
            </w:pPr>
            <w:r>
              <w:t>Daning</w:t>
            </w:r>
          </w:p>
        </w:tc>
      </w:tr>
      <w:tr w:rsidR="00AC75BB" w:rsidRPr="00AC75BB" w:rsidTr="00AC75BB">
        <w:tc>
          <w:tcPr>
            <w:tcW w:w="2179" w:type="dxa"/>
            <w:shd w:val="clear" w:color="auto" w:fill="auto"/>
          </w:tcPr>
          <w:p w:rsidR="00AC75BB" w:rsidRPr="00AC75BB" w:rsidRDefault="00AC75BB" w:rsidP="00AC75BB">
            <w:pPr>
              <w:ind w:firstLine="0"/>
            </w:pPr>
            <w:r>
              <w:t>Davis</w:t>
            </w:r>
          </w:p>
        </w:tc>
        <w:tc>
          <w:tcPr>
            <w:tcW w:w="2179" w:type="dxa"/>
            <w:shd w:val="clear" w:color="auto" w:fill="auto"/>
          </w:tcPr>
          <w:p w:rsidR="00AC75BB" w:rsidRPr="00AC75BB" w:rsidRDefault="00AC75BB" w:rsidP="00AC75BB">
            <w:pPr>
              <w:ind w:firstLine="0"/>
            </w:pPr>
            <w:r>
              <w:t>Dillard</w:t>
            </w:r>
          </w:p>
        </w:tc>
        <w:tc>
          <w:tcPr>
            <w:tcW w:w="2180" w:type="dxa"/>
            <w:shd w:val="clear" w:color="auto" w:fill="auto"/>
          </w:tcPr>
          <w:p w:rsidR="00AC75BB" w:rsidRPr="00AC75BB" w:rsidRDefault="00AC75BB" w:rsidP="00AC75BB">
            <w:pPr>
              <w:ind w:firstLine="0"/>
            </w:pPr>
            <w:r>
              <w:t>Elliott</w:t>
            </w:r>
          </w:p>
        </w:tc>
      </w:tr>
      <w:tr w:rsidR="00AC75BB" w:rsidRPr="00AC75BB" w:rsidTr="00AC75BB">
        <w:tc>
          <w:tcPr>
            <w:tcW w:w="2179" w:type="dxa"/>
            <w:shd w:val="clear" w:color="auto" w:fill="auto"/>
          </w:tcPr>
          <w:p w:rsidR="00AC75BB" w:rsidRPr="00AC75BB" w:rsidRDefault="00AC75BB" w:rsidP="00AC75BB">
            <w:pPr>
              <w:ind w:firstLine="0"/>
            </w:pPr>
            <w:r>
              <w:t>Erickson</w:t>
            </w:r>
          </w:p>
        </w:tc>
        <w:tc>
          <w:tcPr>
            <w:tcW w:w="2179" w:type="dxa"/>
            <w:shd w:val="clear" w:color="auto" w:fill="auto"/>
          </w:tcPr>
          <w:p w:rsidR="00AC75BB" w:rsidRPr="00AC75BB" w:rsidRDefault="00AC75BB" w:rsidP="00AC75BB">
            <w:pPr>
              <w:ind w:firstLine="0"/>
            </w:pPr>
            <w:r>
              <w:t>Felder</w:t>
            </w:r>
          </w:p>
        </w:tc>
        <w:tc>
          <w:tcPr>
            <w:tcW w:w="2180" w:type="dxa"/>
            <w:shd w:val="clear" w:color="auto" w:fill="auto"/>
          </w:tcPr>
          <w:p w:rsidR="00AC75BB" w:rsidRPr="00AC75BB" w:rsidRDefault="00AC75BB" w:rsidP="00AC75BB">
            <w:pPr>
              <w:ind w:firstLine="0"/>
            </w:pPr>
            <w:r>
              <w:t>Finlay</w:t>
            </w:r>
          </w:p>
        </w:tc>
      </w:tr>
      <w:tr w:rsidR="00AC75BB" w:rsidRPr="00AC75BB" w:rsidTr="00AC75BB">
        <w:tc>
          <w:tcPr>
            <w:tcW w:w="2179" w:type="dxa"/>
            <w:shd w:val="clear" w:color="auto" w:fill="auto"/>
          </w:tcPr>
          <w:p w:rsidR="00AC75BB" w:rsidRPr="00AC75BB" w:rsidRDefault="00AC75BB" w:rsidP="00AC75BB">
            <w:pPr>
              <w:ind w:firstLine="0"/>
            </w:pPr>
            <w:r>
              <w:t>Forrest</w:t>
            </w:r>
          </w:p>
        </w:tc>
        <w:tc>
          <w:tcPr>
            <w:tcW w:w="2179" w:type="dxa"/>
            <w:shd w:val="clear" w:color="auto" w:fill="auto"/>
          </w:tcPr>
          <w:p w:rsidR="00AC75BB" w:rsidRPr="00AC75BB" w:rsidRDefault="00AC75BB" w:rsidP="00AC75BB">
            <w:pPr>
              <w:ind w:firstLine="0"/>
            </w:pPr>
            <w:r>
              <w:t>Forrester</w:t>
            </w:r>
          </w:p>
        </w:tc>
        <w:tc>
          <w:tcPr>
            <w:tcW w:w="2180" w:type="dxa"/>
            <w:shd w:val="clear" w:color="auto" w:fill="auto"/>
          </w:tcPr>
          <w:p w:rsidR="00AC75BB" w:rsidRPr="00AC75BB" w:rsidRDefault="00AC75BB" w:rsidP="00AC75BB">
            <w:pPr>
              <w:ind w:firstLine="0"/>
            </w:pPr>
            <w:r>
              <w:t>Fry</w:t>
            </w:r>
          </w:p>
        </w:tc>
      </w:tr>
      <w:tr w:rsidR="00AC75BB" w:rsidRPr="00AC75BB" w:rsidTr="00AC75BB">
        <w:tc>
          <w:tcPr>
            <w:tcW w:w="2179" w:type="dxa"/>
            <w:shd w:val="clear" w:color="auto" w:fill="auto"/>
          </w:tcPr>
          <w:p w:rsidR="00AC75BB" w:rsidRPr="00AC75BB" w:rsidRDefault="00AC75BB" w:rsidP="00AC75BB">
            <w:pPr>
              <w:ind w:firstLine="0"/>
            </w:pPr>
            <w:r>
              <w:t>Funderburk</w:t>
            </w:r>
          </w:p>
        </w:tc>
        <w:tc>
          <w:tcPr>
            <w:tcW w:w="2179" w:type="dxa"/>
            <w:shd w:val="clear" w:color="auto" w:fill="auto"/>
          </w:tcPr>
          <w:p w:rsidR="00AC75BB" w:rsidRPr="00AC75BB" w:rsidRDefault="00AC75BB" w:rsidP="00AC75BB">
            <w:pPr>
              <w:ind w:firstLine="0"/>
            </w:pPr>
            <w:r>
              <w:t>Gagnon</w:t>
            </w:r>
          </w:p>
        </w:tc>
        <w:tc>
          <w:tcPr>
            <w:tcW w:w="2180" w:type="dxa"/>
            <w:shd w:val="clear" w:color="auto" w:fill="auto"/>
          </w:tcPr>
          <w:p w:rsidR="00AC75BB" w:rsidRPr="00AC75BB" w:rsidRDefault="00AC75BB" w:rsidP="00AC75BB">
            <w:pPr>
              <w:ind w:firstLine="0"/>
            </w:pPr>
            <w:r>
              <w:t>Gilliam</w:t>
            </w:r>
          </w:p>
        </w:tc>
      </w:tr>
      <w:tr w:rsidR="00AC75BB" w:rsidRPr="00AC75BB" w:rsidTr="00AC75BB">
        <w:tc>
          <w:tcPr>
            <w:tcW w:w="2179" w:type="dxa"/>
            <w:shd w:val="clear" w:color="auto" w:fill="auto"/>
          </w:tcPr>
          <w:p w:rsidR="00AC75BB" w:rsidRPr="00AC75BB" w:rsidRDefault="00AC75BB" w:rsidP="00AC75BB">
            <w:pPr>
              <w:ind w:firstLine="0"/>
            </w:pPr>
            <w:r>
              <w:t>Gilliard</w:t>
            </w:r>
          </w:p>
        </w:tc>
        <w:tc>
          <w:tcPr>
            <w:tcW w:w="2179" w:type="dxa"/>
            <w:shd w:val="clear" w:color="auto" w:fill="auto"/>
          </w:tcPr>
          <w:p w:rsidR="00AC75BB" w:rsidRPr="00AC75BB" w:rsidRDefault="00AC75BB" w:rsidP="00AC75BB">
            <w:pPr>
              <w:ind w:firstLine="0"/>
            </w:pPr>
            <w:r>
              <w:t>Govan</w:t>
            </w:r>
          </w:p>
        </w:tc>
        <w:tc>
          <w:tcPr>
            <w:tcW w:w="2180" w:type="dxa"/>
            <w:shd w:val="clear" w:color="auto" w:fill="auto"/>
          </w:tcPr>
          <w:p w:rsidR="00AC75BB" w:rsidRPr="00AC75BB" w:rsidRDefault="00AC75BB" w:rsidP="00AC75BB">
            <w:pPr>
              <w:ind w:firstLine="0"/>
            </w:pPr>
            <w:r>
              <w:t>Haddon</w:t>
            </w:r>
          </w:p>
        </w:tc>
      </w:tr>
      <w:tr w:rsidR="00AC75BB" w:rsidRPr="00AC75BB" w:rsidTr="00AC75BB">
        <w:tc>
          <w:tcPr>
            <w:tcW w:w="2179" w:type="dxa"/>
            <w:shd w:val="clear" w:color="auto" w:fill="auto"/>
          </w:tcPr>
          <w:p w:rsidR="00AC75BB" w:rsidRPr="00AC75BB" w:rsidRDefault="00AC75BB" w:rsidP="00AC75BB">
            <w:pPr>
              <w:ind w:firstLine="0"/>
            </w:pPr>
            <w:r>
              <w:t>Hardee</w:t>
            </w:r>
          </w:p>
        </w:tc>
        <w:tc>
          <w:tcPr>
            <w:tcW w:w="2179" w:type="dxa"/>
            <w:shd w:val="clear" w:color="auto" w:fill="auto"/>
          </w:tcPr>
          <w:p w:rsidR="00AC75BB" w:rsidRPr="00AC75BB" w:rsidRDefault="00AC75BB" w:rsidP="00AC75BB">
            <w:pPr>
              <w:ind w:firstLine="0"/>
            </w:pPr>
            <w:r>
              <w:t>Hart</w:t>
            </w:r>
          </w:p>
        </w:tc>
        <w:tc>
          <w:tcPr>
            <w:tcW w:w="2180" w:type="dxa"/>
            <w:shd w:val="clear" w:color="auto" w:fill="auto"/>
          </w:tcPr>
          <w:p w:rsidR="00AC75BB" w:rsidRPr="00AC75BB" w:rsidRDefault="00AC75BB" w:rsidP="00AC75BB">
            <w:pPr>
              <w:ind w:firstLine="0"/>
            </w:pPr>
            <w:r>
              <w:t>Hayes</w:t>
            </w:r>
          </w:p>
        </w:tc>
      </w:tr>
      <w:tr w:rsidR="00AC75BB" w:rsidRPr="00AC75BB" w:rsidTr="00AC75BB">
        <w:tc>
          <w:tcPr>
            <w:tcW w:w="2179" w:type="dxa"/>
            <w:shd w:val="clear" w:color="auto" w:fill="auto"/>
          </w:tcPr>
          <w:p w:rsidR="00AC75BB" w:rsidRPr="00AC75BB" w:rsidRDefault="00AC75BB" w:rsidP="00AC75BB">
            <w:pPr>
              <w:ind w:firstLine="0"/>
            </w:pPr>
            <w:r>
              <w:t>Henderson-Myers</w:t>
            </w:r>
          </w:p>
        </w:tc>
        <w:tc>
          <w:tcPr>
            <w:tcW w:w="2179" w:type="dxa"/>
            <w:shd w:val="clear" w:color="auto" w:fill="auto"/>
          </w:tcPr>
          <w:p w:rsidR="00AC75BB" w:rsidRPr="00AC75BB" w:rsidRDefault="00AC75BB" w:rsidP="00AC75BB">
            <w:pPr>
              <w:ind w:firstLine="0"/>
            </w:pPr>
            <w:r>
              <w:t>Henegan</w:t>
            </w:r>
          </w:p>
        </w:tc>
        <w:tc>
          <w:tcPr>
            <w:tcW w:w="2180" w:type="dxa"/>
            <w:shd w:val="clear" w:color="auto" w:fill="auto"/>
          </w:tcPr>
          <w:p w:rsidR="00AC75BB" w:rsidRPr="00AC75BB" w:rsidRDefault="00AC75BB" w:rsidP="00AC75BB">
            <w:pPr>
              <w:ind w:firstLine="0"/>
            </w:pPr>
            <w:r>
              <w:t>Hewitt</w:t>
            </w:r>
          </w:p>
        </w:tc>
      </w:tr>
      <w:tr w:rsidR="00AC75BB" w:rsidRPr="00AC75BB" w:rsidTr="00AC75BB">
        <w:tc>
          <w:tcPr>
            <w:tcW w:w="2179" w:type="dxa"/>
            <w:shd w:val="clear" w:color="auto" w:fill="auto"/>
          </w:tcPr>
          <w:p w:rsidR="00AC75BB" w:rsidRPr="00AC75BB" w:rsidRDefault="00AC75BB" w:rsidP="00AC75BB">
            <w:pPr>
              <w:ind w:firstLine="0"/>
            </w:pPr>
            <w:r>
              <w:t>Hixon</w:t>
            </w:r>
          </w:p>
        </w:tc>
        <w:tc>
          <w:tcPr>
            <w:tcW w:w="2179" w:type="dxa"/>
            <w:shd w:val="clear" w:color="auto" w:fill="auto"/>
          </w:tcPr>
          <w:p w:rsidR="00AC75BB" w:rsidRPr="00AC75BB" w:rsidRDefault="00AC75BB" w:rsidP="00AC75BB">
            <w:pPr>
              <w:ind w:firstLine="0"/>
            </w:pPr>
            <w:r>
              <w:t>Hosey</w:t>
            </w:r>
          </w:p>
        </w:tc>
        <w:tc>
          <w:tcPr>
            <w:tcW w:w="2180" w:type="dxa"/>
            <w:shd w:val="clear" w:color="auto" w:fill="auto"/>
          </w:tcPr>
          <w:p w:rsidR="00AC75BB" w:rsidRPr="00AC75BB" w:rsidRDefault="00AC75BB" w:rsidP="00AC75BB">
            <w:pPr>
              <w:ind w:firstLine="0"/>
            </w:pPr>
            <w:r>
              <w:t>Howard</w:t>
            </w:r>
          </w:p>
        </w:tc>
      </w:tr>
      <w:tr w:rsidR="00AC75BB" w:rsidRPr="00AC75BB" w:rsidTr="00AC75BB">
        <w:tc>
          <w:tcPr>
            <w:tcW w:w="2179" w:type="dxa"/>
            <w:shd w:val="clear" w:color="auto" w:fill="auto"/>
          </w:tcPr>
          <w:p w:rsidR="00AC75BB" w:rsidRPr="00AC75BB" w:rsidRDefault="00AC75BB" w:rsidP="00AC75BB">
            <w:pPr>
              <w:ind w:firstLine="0"/>
            </w:pPr>
            <w:r>
              <w:t>Huggins</w:t>
            </w:r>
          </w:p>
        </w:tc>
        <w:tc>
          <w:tcPr>
            <w:tcW w:w="2179" w:type="dxa"/>
            <w:shd w:val="clear" w:color="auto" w:fill="auto"/>
          </w:tcPr>
          <w:p w:rsidR="00AC75BB" w:rsidRPr="00AC75BB" w:rsidRDefault="00AC75BB" w:rsidP="00AC75BB">
            <w:pPr>
              <w:ind w:firstLine="0"/>
            </w:pPr>
            <w:r>
              <w:t>Hyde</w:t>
            </w:r>
          </w:p>
        </w:tc>
        <w:tc>
          <w:tcPr>
            <w:tcW w:w="2180" w:type="dxa"/>
            <w:shd w:val="clear" w:color="auto" w:fill="auto"/>
          </w:tcPr>
          <w:p w:rsidR="00AC75BB" w:rsidRPr="00AC75BB" w:rsidRDefault="00AC75BB" w:rsidP="00AC75BB">
            <w:pPr>
              <w:ind w:firstLine="0"/>
            </w:pPr>
            <w:r>
              <w:t>Jefferson</w:t>
            </w:r>
          </w:p>
        </w:tc>
      </w:tr>
      <w:tr w:rsidR="00AC75BB" w:rsidRPr="00AC75BB" w:rsidTr="00AC75BB">
        <w:tc>
          <w:tcPr>
            <w:tcW w:w="2179" w:type="dxa"/>
            <w:shd w:val="clear" w:color="auto" w:fill="auto"/>
          </w:tcPr>
          <w:p w:rsidR="00AC75BB" w:rsidRPr="00AC75BB" w:rsidRDefault="00AC75BB" w:rsidP="00AC75BB">
            <w:pPr>
              <w:ind w:firstLine="0"/>
            </w:pPr>
            <w:r>
              <w:t>Johnson</w:t>
            </w:r>
          </w:p>
        </w:tc>
        <w:tc>
          <w:tcPr>
            <w:tcW w:w="2179" w:type="dxa"/>
            <w:shd w:val="clear" w:color="auto" w:fill="auto"/>
          </w:tcPr>
          <w:p w:rsidR="00AC75BB" w:rsidRPr="00AC75BB" w:rsidRDefault="00AC75BB" w:rsidP="00AC75BB">
            <w:pPr>
              <w:ind w:firstLine="0"/>
            </w:pPr>
            <w:r>
              <w:t>Jones</w:t>
            </w:r>
          </w:p>
        </w:tc>
        <w:tc>
          <w:tcPr>
            <w:tcW w:w="2180" w:type="dxa"/>
            <w:shd w:val="clear" w:color="auto" w:fill="auto"/>
          </w:tcPr>
          <w:p w:rsidR="00AC75BB" w:rsidRPr="00AC75BB" w:rsidRDefault="00AC75BB" w:rsidP="00AC75BB">
            <w:pPr>
              <w:ind w:firstLine="0"/>
            </w:pPr>
            <w:r>
              <w:t>Jordan</w:t>
            </w:r>
          </w:p>
        </w:tc>
      </w:tr>
      <w:tr w:rsidR="00AC75BB" w:rsidRPr="00AC75BB" w:rsidTr="00AC75BB">
        <w:tc>
          <w:tcPr>
            <w:tcW w:w="2179" w:type="dxa"/>
            <w:shd w:val="clear" w:color="auto" w:fill="auto"/>
          </w:tcPr>
          <w:p w:rsidR="00AC75BB" w:rsidRPr="00AC75BB" w:rsidRDefault="00AC75BB" w:rsidP="00AC75BB">
            <w:pPr>
              <w:ind w:firstLine="0"/>
            </w:pPr>
            <w:r>
              <w:t>Kimmons</w:t>
            </w:r>
          </w:p>
        </w:tc>
        <w:tc>
          <w:tcPr>
            <w:tcW w:w="2179" w:type="dxa"/>
            <w:shd w:val="clear" w:color="auto" w:fill="auto"/>
          </w:tcPr>
          <w:p w:rsidR="00AC75BB" w:rsidRPr="00AC75BB" w:rsidRDefault="00AC75BB" w:rsidP="00AC75BB">
            <w:pPr>
              <w:ind w:firstLine="0"/>
            </w:pPr>
            <w:r>
              <w:t>King</w:t>
            </w:r>
          </w:p>
        </w:tc>
        <w:tc>
          <w:tcPr>
            <w:tcW w:w="2180" w:type="dxa"/>
            <w:shd w:val="clear" w:color="auto" w:fill="auto"/>
          </w:tcPr>
          <w:p w:rsidR="00AC75BB" w:rsidRPr="00AC75BB" w:rsidRDefault="00AC75BB" w:rsidP="00AC75BB">
            <w:pPr>
              <w:ind w:firstLine="0"/>
            </w:pPr>
            <w:r>
              <w:t>Kirby</w:t>
            </w:r>
          </w:p>
        </w:tc>
      </w:tr>
      <w:tr w:rsidR="00AC75BB" w:rsidRPr="00AC75BB" w:rsidTr="00AC75BB">
        <w:tc>
          <w:tcPr>
            <w:tcW w:w="2179" w:type="dxa"/>
            <w:shd w:val="clear" w:color="auto" w:fill="auto"/>
          </w:tcPr>
          <w:p w:rsidR="00AC75BB" w:rsidRPr="00AC75BB" w:rsidRDefault="00AC75BB" w:rsidP="00AC75BB">
            <w:pPr>
              <w:ind w:firstLine="0"/>
            </w:pPr>
            <w:r>
              <w:t>Ligon</w:t>
            </w:r>
          </w:p>
        </w:tc>
        <w:tc>
          <w:tcPr>
            <w:tcW w:w="2179" w:type="dxa"/>
            <w:shd w:val="clear" w:color="auto" w:fill="auto"/>
          </w:tcPr>
          <w:p w:rsidR="00AC75BB" w:rsidRPr="00AC75BB" w:rsidRDefault="00AC75BB" w:rsidP="00AC75BB">
            <w:pPr>
              <w:ind w:firstLine="0"/>
            </w:pPr>
            <w:r>
              <w:t>Long</w:t>
            </w:r>
          </w:p>
        </w:tc>
        <w:tc>
          <w:tcPr>
            <w:tcW w:w="2180" w:type="dxa"/>
            <w:shd w:val="clear" w:color="auto" w:fill="auto"/>
          </w:tcPr>
          <w:p w:rsidR="00AC75BB" w:rsidRPr="00AC75BB" w:rsidRDefault="00AC75BB" w:rsidP="00AC75BB">
            <w:pPr>
              <w:ind w:firstLine="0"/>
            </w:pPr>
            <w:r>
              <w:t>Lowe</w:t>
            </w:r>
          </w:p>
        </w:tc>
      </w:tr>
      <w:tr w:rsidR="00AC75BB" w:rsidRPr="00AC75BB" w:rsidTr="00AC75BB">
        <w:tc>
          <w:tcPr>
            <w:tcW w:w="2179" w:type="dxa"/>
            <w:shd w:val="clear" w:color="auto" w:fill="auto"/>
          </w:tcPr>
          <w:p w:rsidR="00AC75BB" w:rsidRPr="00AC75BB" w:rsidRDefault="00AC75BB" w:rsidP="00AC75BB">
            <w:pPr>
              <w:ind w:firstLine="0"/>
            </w:pPr>
            <w:r>
              <w:t>Lucas</w:t>
            </w:r>
          </w:p>
        </w:tc>
        <w:tc>
          <w:tcPr>
            <w:tcW w:w="2179" w:type="dxa"/>
            <w:shd w:val="clear" w:color="auto" w:fill="auto"/>
          </w:tcPr>
          <w:p w:rsidR="00AC75BB" w:rsidRPr="00AC75BB" w:rsidRDefault="00AC75BB" w:rsidP="00AC75BB">
            <w:pPr>
              <w:ind w:firstLine="0"/>
            </w:pPr>
            <w:r>
              <w:t>Magnuson</w:t>
            </w:r>
          </w:p>
        </w:tc>
        <w:tc>
          <w:tcPr>
            <w:tcW w:w="2180" w:type="dxa"/>
            <w:shd w:val="clear" w:color="auto" w:fill="auto"/>
          </w:tcPr>
          <w:p w:rsidR="00AC75BB" w:rsidRPr="00AC75BB" w:rsidRDefault="00AC75BB" w:rsidP="00AC75BB">
            <w:pPr>
              <w:ind w:firstLine="0"/>
            </w:pPr>
            <w:r>
              <w:t>Martin</w:t>
            </w:r>
          </w:p>
        </w:tc>
      </w:tr>
      <w:tr w:rsidR="00AC75BB" w:rsidRPr="00AC75BB" w:rsidTr="00AC75BB">
        <w:tc>
          <w:tcPr>
            <w:tcW w:w="2179" w:type="dxa"/>
            <w:shd w:val="clear" w:color="auto" w:fill="auto"/>
          </w:tcPr>
          <w:p w:rsidR="00AC75BB" w:rsidRPr="00AC75BB" w:rsidRDefault="00AC75BB" w:rsidP="00AC75BB">
            <w:pPr>
              <w:ind w:firstLine="0"/>
            </w:pPr>
            <w:r>
              <w:t>Matthews</w:t>
            </w:r>
          </w:p>
        </w:tc>
        <w:tc>
          <w:tcPr>
            <w:tcW w:w="2179" w:type="dxa"/>
            <w:shd w:val="clear" w:color="auto" w:fill="auto"/>
          </w:tcPr>
          <w:p w:rsidR="00AC75BB" w:rsidRPr="00AC75BB" w:rsidRDefault="00AC75BB" w:rsidP="00AC75BB">
            <w:pPr>
              <w:ind w:firstLine="0"/>
            </w:pPr>
            <w:r>
              <w:t>McCoy</w:t>
            </w:r>
          </w:p>
        </w:tc>
        <w:tc>
          <w:tcPr>
            <w:tcW w:w="2180" w:type="dxa"/>
            <w:shd w:val="clear" w:color="auto" w:fill="auto"/>
          </w:tcPr>
          <w:p w:rsidR="00AC75BB" w:rsidRPr="00AC75BB" w:rsidRDefault="00AC75BB" w:rsidP="00AC75BB">
            <w:pPr>
              <w:ind w:firstLine="0"/>
            </w:pPr>
            <w:r>
              <w:t>McCravy</w:t>
            </w:r>
          </w:p>
        </w:tc>
      </w:tr>
      <w:tr w:rsidR="00AC75BB" w:rsidRPr="00AC75BB" w:rsidTr="00AC75BB">
        <w:tc>
          <w:tcPr>
            <w:tcW w:w="2179" w:type="dxa"/>
            <w:shd w:val="clear" w:color="auto" w:fill="auto"/>
          </w:tcPr>
          <w:p w:rsidR="00AC75BB" w:rsidRPr="00AC75BB" w:rsidRDefault="00AC75BB" w:rsidP="00AC75BB">
            <w:pPr>
              <w:ind w:firstLine="0"/>
            </w:pPr>
            <w:r>
              <w:t>McDaniel</w:t>
            </w:r>
          </w:p>
        </w:tc>
        <w:tc>
          <w:tcPr>
            <w:tcW w:w="2179" w:type="dxa"/>
            <w:shd w:val="clear" w:color="auto" w:fill="auto"/>
          </w:tcPr>
          <w:p w:rsidR="00AC75BB" w:rsidRPr="00AC75BB" w:rsidRDefault="00AC75BB" w:rsidP="00AC75BB">
            <w:pPr>
              <w:ind w:firstLine="0"/>
            </w:pPr>
            <w:r>
              <w:t>McGinnis</w:t>
            </w:r>
          </w:p>
        </w:tc>
        <w:tc>
          <w:tcPr>
            <w:tcW w:w="2180" w:type="dxa"/>
            <w:shd w:val="clear" w:color="auto" w:fill="auto"/>
          </w:tcPr>
          <w:p w:rsidR="00AC75BB" w:rsidRPr="00AC75BB" w:rsidRDefault="00AC75BB" w:rsidP="00AC75BB">
            <w:pPr>
              <w:ind w:firstLine="0"/>
            </w:pPr>
            <w:r>
              <w:t>Moore</w:t>
            </w:r>
          </w:p>
        </w:tc>
      </w:tr>
      <w:tr w:rsidR="00AC75BB" w:rsidRPr="00AC75BB" w:rsidTr="00AC75BB">
        <w:tc>
          <w:tcPr>
            <w:tcW w:w="2179" w:type="dxa"/>
            <w:shd w:val="clear" w:color="auto" w:fill="auto"/>
          </w:tcPr>
          <w:p w:rsidR="00AC75BB" w:rsidRPr="00AC75BB" w:rsidRDefault="00AC75BB" w:rsidP="00AC75BB">
            <w:pPr>
              <w:ind w:firstLine="0"/>
            </w:pPr>
            <w:r>
              <w:t>D. C. Moss</w:t>
            </w:r>
          </w:p>
        </w:tc>
        <w:tc>
          <w:tcPr>
            <w:tcW w:w="2179" w:type="dxa"/>
            <w:shd w:val="clear" w:color="auto" w:fill="auto"/>
          </w:tcPr>
          <w:p w:rsidR="00AC75BB" w:rsidRPr="00AC75BB" w:rsidRDefault="00AC75BB" w:rsidP="00AC75BB">
            <w:pPr>
              <w:ind w:firstLine="0"/>
            </w:pPr>
            <w:r>
              <w:t>V. S. Moss</w:t>
            </w:r>
          </w:p>
        </w:tc>
        <w:tc>
          <w:tcPr>
            <w:tcW w:w="2180" w:type="dxa"/>
            <w:shd w:val="clear" w:color="auto" w:fill="auto"/>
          </w:tcPr>
          <w:p w:rsidR="00AC75BB" w:rsidRPr="00AC75BB" w:rsidRDefault="00AC75BB" w:rsidP="00AC75BB">
            <w:pPr>
              <w:ind w:firstLine="0"/>
            </w:pPr>
            <w:r>
              <w:t>B. Newton</w:t>
            </w:r>
          </w:p>
        </w:tc>
      </w:tr>
      <w:tr w:rsidR="00AC75BB" w:rsidRPr="00AC75BB" w:rsidTr="00AC75BB">
        <w:tc>
          <w:tcPr>
            <w:tcW w:w="2179" w:type="dxa"/>
            <w:shd w:val="clear" w:color="auto" w:fill="auto"/>
          </w:tcPr>
          <w:p w:rsidR="00AC75BB" w:rsidRPr="00AC75BB" w:rsidRDefault="00AC75BB" w:rsidP="00AC75BB">
            <w:pPr>
              <w:ind w:firstLine="0"/>
            </w:pPr>
            <w:r>
              <w:lastRenderedPageBreak/>
              <w:t>W. Newton</w:t>
            </w:r>
          </w:p>
        </w:tc>
        <w:tc>
          <w:tcPr>
            <w:tcW w:w="2179" w:type="dxa"/>
            <w:shd w:val="clear" w:color="auto" w:fill="auto"/>
          </w:tcPr>
          <w:p w:rsidR="00AC75BB" w:rsidRPr="00AC75BB" w:rsidRDefault="00AC75BB" w:rsidP="00AC75BB">
            <w:pPr>
              <w:ind w:firstLine="0"/>
            </w:pPr>
            <w:r>
              <w:t>Norrell</w:t>
            </w:r>
          </w:p>
        </w:tc>
        <w:tc>
          <w:tcPr>
            <w:tcW w:w="2180" w:type="dxa"/>
            <w:shd w:val="clear" w:color="auto" w:fill="auto"/>
          </w:tcPr>
          <w:p w:rsidR="00AC75BB" w:rsidRPr="00AC75BB" w:rsidRDefault="00AC75BB" w:rsidP="00AC75BB">
            <w:pPr>
              <w:ind w:firstLine="0"/>
            </w:pPr>
            <w:r>
              <w:t>Oremus</w:t>
            </w:r>
          </w:p>
        </w:tc>
      </w:tr>
      <w:tr w:rsidR="00AC75BB" w:rsidRPr="00AC75BB" w:rsidTr="00AC75BB">
        <w:tc>
          <w:tcPr>
            <w:tcW w:w="2179" w:type="dxa"/>
            <w:shd w:val="clear" w:color="auto" w:fill="auto"/>
          </w:tcPr>
          <w:p w:rsidR="00AC75BB" w:rsidRPr="00AC75BB" w:rsidRDefault="00AC75BB" w:rsidP="00AC75BB">
            <w:pPr>
              <w:ind w:firstLine="0"/>
            </w:pPr>
            <w:r>
              <w:t>Ott</w:t>
            </w:r>
          </w:p>
        </w:tc>
        <w:tc>
          <w:tcPr>
            <w:tcW w:w="2179" w:type="dxa"/>
            <w:shd w:val="clear" w:color="auto" w:fill="auto"/>
          </w:tcPr>
          <w:p w:rsidR="00AC75BB" w:rsidRPr="00AC75BB" w:rsidRDefault="00AC75BB" w:rsidP="00AC75BB">
            <w:pPr>
              <w:ind w:firstLine="0"/>
            </w:pPr>
            <w:r>
              <w:t>Parks</w:t>
            </w:r>
          </w:p>
        </w:tc>
        <w:tc>
          <w:tcPr>
            <w:tcW w:w="2180" w:type="dxa"/>
            <w:shd w:val="clear" w:color="auto" w:fill="auto"/>
          </w:tcPr>
          <w:p w:rsidR="00AC75BB" w:rsidRPr="00AC75BB" w:rsidRDefault="00AC75BB" w:rsidP="00AC75BB">
            <w:pPr>
              <w:ind w:firstLine="0"/>
            </w:pPr>
            <w:r>
              <w:t>Pope</w:t>
            </w:r>
          </w:p>
        </w:tc>
      </w:tr>
      <w:tr w:rsidR="00AC75BB" w:rsidRPr="00AC75BB" w:rsidTr="00AC75BB">
        <w:tc>
          <w:tcPr>
            <w:tcW w:w="2179" w:type="dxa"/>
            <w:shd w:val="clear" w:color="auto" w:fill="auto"/>
          </w:tcPr>
          <w:p w:rsidR="00AC75BB" w:rsidRPr="00AC75BB" w:rsidRDefault="00AC75BB" w:rsidP="00AC75BB">
            <w:pPr>
              <w:ind w:firstLine="0"/>
            </w:pPr>
            <w:r>
              <w:t>Ridgeway</w:t>
            </w:r>
          </w:p>
        </w:tc>
        <w:tc>
          <w:tcPr>
            <w:tcW w:w="2179" w:type="dxa"/>
            <w:shd w:val="clear" w:color="auto" w:fill="auto"/>
          </w:tcPr>
          <w:p w:rsidR="00AC75BB" w:rsidRPr="00AC75BB" w:rsidRDefault="00AC75BB" w:rsidP="00AC75BB">
            <w:pPr>
              <w:ind w:firstLine="0"/>
            </w:pPr>
            <w:r>
              <w:t>Rivers</w:t>
            </w:r>
          </w:p>
        </w:tc>
        <w:tc>
          <w:tcPr>
            <w:tcW w:w="2180" w:type="dxa"/>
            <w:shd w:val="clear" w:color="auto" w:fill="auto"/>
          </w:tcPr>
          <w:p w:rsidR="00AC75BB" w:rsidRPr="00AC75BB" w:rsidRDefault="00AC75BB" w:rsidP="00AC75BB">
            <w:pPr>
              <w:ind w:firstLine="0"/>
            </w:pPr>
            <w:r>
              <w:t>Robinson</w:t>
            </w:r>
          </w:p>
        </w:tc>
      </w:tr>
      <w:tr w:rsidR="00AC75BB" w:rsidRPr="00AC75BB" w:rsidTr="00AC75BB">
        <w:tc>
          <w:tcPr>
            <w:tcW w:w="2179" w:type="dxa"/>
            <w:shd w:val="clear" w:color="auto" w:fill="auto"/>
          </w:tcPr>
          <w:p w:rsidR="00AC75BB" w:rsidRPr="00AC75BB" w:rsidRDefault="00AC75BB" w:rsidP="00AC75BB">
            <w:pPr>
              <w:ind w:firstLine="0"/>
            </w:pPr>
            <w:r>
              <w:t>Rose</w:t>
            </w:r>
          </w:p>
        </w:tc>
        <w:tc>
          <w:tcPr>
            <w:tcW w:w="2179" w:type="dxa"/>
            <w:shd w:val="clear" w:color="auto" w:fill="auto"/>
          </w:tcPr>
          <w:p w:rsidR="00AC75BB" w:rsidRPr="00AC75BB" w:rsidRDefault="00AC75BB" w:rsidP="00AC75BB">
            <w:pPr>
              <w:ind w:firstLine="0"/>
            </w:pPr>
            <w:r>
              <w:t>Rutherford</w:t>
            </w:r>
          </w:p>
        </w:tc>
        <w:tc>
          <w:tcPr>
            <w:tcW w:w="2180" w:type="dxa"/>
            <w:shd w:val="clear" w:color="auto" w:fill="auto"/>
          </w:tcPr>
          <w:p w:rsidR="00AC75BB" w:rsidRPr="00AC75BB" w:rsidRDefault="00AC75BB" w:rsidP="00AC75BB">
            <w:pPr>
              <w:ind w:firstLine="0"/>
            </w:pPr>
            <w:r>
              <w:t>Sandifer</w:t>
            </w:r>
          </w:p>
        </w:tc>
      </w:tr>
      <w:tr w:rsidR="00AC75BB" w:rsidRPr="00AC75BB" w:rsidTr="00AC75BB">
        <w:tc>
          <w:tcPr>
            <w:tcW w:w="2179" w:type="dxa"/>
            <w:shd w:val="clear" w:color="auto" w:fill="auto"/>
          </w:tcPr>
          <w:p w:rsidR="00AC75BB" w:rsidRPr="00AC75BB" w:rsidRDefault="00AC75BB" w:rsidP="00AC75BB">
            <w:pPr>
              <w:ind w:firstLine="0"/>
            </w:pPr>
            <w:r>
              <w:t>Simrill</w:t>
            </w:r>
          </w:p>
        </w:tc>
        <w:tc>
          <w:tcPr>
            <w:tcW w:w="2179" w:type="dxa"/>
            <w:shd w:val="clear" w:color="auto" w:fill="auto"/>
          </w:tcPr>
          <w:p w:rsidR="00AC75BB" w:rsidRPr="00AC75BB" w:rsidRDefault="00AC75BB" w:rsidP="00AC75BB">
            <w:pPr>
              <w:ind w:firstLine="0"/>
            </w:pPr>
            <w:r>
              <w:t>G. M. Smith</w:t>
            </w:r>
          </w:p>
        </w:tc>
        <w:tc>
          <w:tcPr>
            <w:tcW w:w="2180" w:type="dxa"/>
            <w:shd w:val="clear" w:color="auto" w:fill="auto"/>
          </w:tcPr>
          <w:p w:rsidR="00AC75BB" w:rsidRPr="00AC75BB" w:rsidRDefault="00AC75BB" w:rsidP="00AC75BB">
            <w:pPr>
              <w:ind w:firstLine="0"/>
            </w:pPr>
            <w:r>
              <w:t>G. R. Smith</w:t>
            </w:r>
          </w:p>
        </w:tc>
      </w:tr>
      <w:tr w:rsidR="00AC75BB" w:rsidRPr="00AC75BB" w:rsidTr="00AC75BB">
        <w:tc>
          <w:tcPr>
            <w:tcW w:w="2179" w:type="dxa"/>
            <w:shd w:val="clear" w:color="auto" w:fill="auto"/>
          </w:tcPr>
          <w:p w:rsidR="00AC75BB" w:rsidRPr="00AC75BB" w:rsidRDefault="00AC75BB" w:rsidP="00AC75BB">
            <w:pPr>
              <w:ind w:firstLine="0"/>
            </w:pPr>
            <w:r>
              <w:t>Sottile</w:t>
            </w:r>
          </w:p>
        </w:tc>
        <w:tc>
          <w:tcPr>
            <w:tcW w:w="2179" w:type="dxa"/>
            <w:shd w:val="clear" w:color="auto" w:fill="auto"/>
          </w:tcPr>
          <w:p w:rsidR="00AC75BB" w:rsidRPr="00AC75BB" w:rsidRDefault="00AC75BB" w:rsidP="00AC75BB">
            <w:pPr>
              <w:ind w:firstLine="0"/>
            </w:pPr>
            <w:r>
              <w:t>Spires</w:t>
            </w:r>
          </w:p>
        </w:tc>
        <w:tc>
          <w:tcPr>
            <w:tcW w:w="2180" w:type="dxa"/>
            <w:shd w:val="clear" w:color="auto" w:fill="auto"/>
          </w:tcPr>
          <w:p w:rsidR="00AC75BB" w:rsidRPr="00AC75BB" w:rsidRDefault="00AC75BB" w:rsidP="00AC75BB">
            <w:pPr>
              <w:ind w:firstLine="0"/>
            </w:pPr>
            <w:r>
              <w:t>Stavrinakis</w:t>
            </w:r>
          </w:p>
        </w:tc>
      </w:tr>
      <w:tr w:rsidR="00AC75BB" w:rsidRPr="00AC75BB" w:rsidTr="00AC75BB">
        <w:tc>
          <w:tcPr>
            <w:tcW w:w="2179" w:type="dxa"/>
            <w:shd w:val="clear" w:color="auto" w:fill="auto"/>
          </w:tcPr>
          <w:p w:rsidR="00AC75BB" w:rsidRPr="00AC75BB" w:rsidRDefault="00AC75BB" w:rsidP="00AC75BB">
            <w:pPr>
              <w:ind w:firstLine="0"/>
            </w:pPr>
            <w:r>
              <w:t>Tallon</w:t>
            </w:r>
          </w:p>
        </w:tc>
        <w:tc>
          <w:tcPr>
            <w:tcW w:w="2179" w:type="dxa"/>
            <w:shd w:val="clear" w:color="auto" w:fill="auto"/>
          </w:tcPr>
          <w:p w:rsidR="00AC75BB" w:rsidRPr="00AC75BB" w:rsidRDefault="00AC75BB" w:rsidP="00AC75BB">
            <w:pPr>
              <w:ind w:firstLine="0"/>
            </w:pPr>
            <w:r>
              <w:t>Taylor</w:t>
            </w:r>
          </w:p>
        </w:tc>
        <w:tc>
          <w:tcPr>
            <w:tcW w:w="2180" w:type="dxa"/>
            <w:shd w:val="clear" w:color="auto" w:fill="auto"/>
          </w:tcPr>
          <w:p w:rsidR="00AC75BB" w:rsidRPr="00AC75BB" w:rsidRDefault="00AC75BB" w:rsidP="00AC75BB">
            <w:pPr>
              <w:ind w:firstLine="0"/>
            </w:pPr>
            <w:r>
              <w:t>Thayer</w:t>
            </w:r>
          </w:p>
        </w:tc>
      </w:tr>
      <w:tr w:rsidR="00AC75BB" w:rsidRPr="00AC75BB" w:rsidTr="00AC75BB">
        <w:tc>
          <w:tcPr>
            <w:tcW w:w="2179" w:type="dxa"/>
            <w:shd w:val="clear" w:color="auto" w:fill="auto"/>
          </w:tcPr>
          <w:p w:rsidR="00AC75BB" w:rsidRPr="00AC75BB" w:rsidRDefault="00AC75BB" w:rsidP="00AC75BB">
            <w:pPr>
              <w:ind w:firstLine="0"/>
            </w:pPr>
            <w:r>
              <w:t>Thigpen</w:t>
            </w:r>
          </w:p>
        </w:tc>
        <w:tc>
          <w:tcPr>
            <w:tcW w:w="2179" w:type="dxa"/>
            <w:shd w:val="clear" w:color="auto" w:fill="auto"/>
          </w:tcPr>
          <w:p w:rsidR="00AC75BB" w:rsidRPr="00AC75BB" w:rsidRDefault="00AC75BB" w:rsidP="00AC75BB">
            <w:pPr>
              <w:ind w:firstLine="0"/>
            </w:pPr>
            <w:r>
              <w:t>Toole</w:t>
            </w:r>
          </w:p>
        </w:tc>
        <w:tc>
          <w:tcPr>
            <w:tcW w:w="2180" w:type="dxa"/>
            <w:shd w:val="clear" w:color="auto" w:fill="auto"/>
          </w:tcPr>
          <w:p w:rsidR="00AC75BB" w:rsidRPr="00AC75BB" w:rsidRDefault="00AC75BB" w:rsidP="00AC75BB">
            <w:pPr>
              <w:ind w:firstLine="0"/>
            </w:pPr>
            <w:r>
              <w:t>Trantham</w:t>
            </w:r>
          </w:p>
        </w:tc>
      </w:tr>
      <w:tr w:rsidR="00AC75BB" w:rsidRPr="00AC75BB" w:rsidTr="00AC75BB">
        <w:tc>
          <w:tcPr>
            <w:tcW w:w="2179" w:type="dxa"/>
            <w:shd w:val="clear" w:color="auto" w:fill="auto"/>
          </w:tcPr>
          <w:p w:rsidR="00AC75BB" w:rsidRPr="00AC75BB" w:rsidRDefault="00AC75BB" w:rsidP="00AC75BB">
            <w:pPr>
              <w:ind w:firstLine="0"/>
            </w:pPr>
            <w:r>
              <w:t>Weeks</w:t>
            </w:r>
          </w:p>
        </w:tc>
        <w:tc>
          <w:tcPr>
            <w:tcW w:w="2179" w:type="dxa"/>
            <w:shd w:val="clear" w:color="auto" w:fill="auto"/>
          </w:tcPr>
          <w:p w:rsidR="00AC75BB" w:rsidRPr="00AC75BB" w:rsidRDefault="00AC75BB" w:rsidP="00AC75BB">
            <w:pPr>
              <w:ind w:firstLine="0"/>
            </w:pPr>
            <w:r>
              <w:t>West</w:t>
            </w:r>
          </w:p>
        </w:tc>
        <w:tc>
          <w:tcPr>
            <w:tcW w:w="2180" w:type="dxa"/>
            <w:shd w:val="clear" w:color="auto" w:fill="auto"/>
          </w:tcPr>
          <w:p w:rsidR="00AC75BB" w:rsidRPr="00AC75BB" w:rsidRDefault="00AC75BB" w:rsidP="00AC75BB">
            <w:pPr>
              <w:ind w:firstLine="0"/>
            </w:pPr>
            <w:r>
              <w:t>White</w:t>
            </w:r>
          </w:p>
        </w:tc>
      </w:tr>
      <w:tr w:rsidR="00AC75BB" w:rsidRPr="00AC75BB" w:rsidTr="00AC75BB">
        <w:tc>
          <w:tcPr>
            <w:tcW w:w="2179" w:type="dxa"/>
            <w:shd w:val="clear" w:color="auto" w:fill="auto"/>
          </w:tcPr>
          <w:p w:rsidR="00AC75BB" w:rsidRPr="00AC75BB" w:rsidRDefault="00AC75BB" w:rsidP="00AC75BB">
            <w:pPr>
              <w:keepNext/>
              <w:ind w:firstLine="0"/>
            </w:pPr>
            <w:r>
              <w:t>Whitmire</w:t>
            </w:r>
          </w:p>
        </w:tc>
        <w:tc>
          <w:tcPr>
            <w:tcW w:w="2179" w:type="dxa"/>
            <w:shd w:val="clear" w:color="auto" w:fill="auto"/>
          </w:tcPr>
          <w:p w:rsidR="00AC75BB" w:rsidRPr="00AC75BB" w:rsidRDefault="00AC75BB" w:rsidP="00AC75BB">
            <w:pPr>
              <w:keepNext/>
              <w:ind w:firstLine="0"/>
            </w:pPr>
            <w:r>
              <w:t>R. Williams</w:t>
            </w:r>
          </w:p>
        </w:tc>
        <w:tc>
          <w:tcPr>
            <w:tcW w:w="2180" w:type="dxa"/>
            <w:shd w:val="clear" w:color="auto" w:fill="auto"/>
          </w:tcPr>
          <w:p w:rsidR="00AC75BB" w:rsidRPr="00AC75BB" w:rsidRDefault="00AC75BB" w:rsidP="00AC75BB">
            <w:pPr>
              <w:keepNext/>
              <w:ind w:firstLine="0"/>
            </w:pPr>
            <w:r>
              <w:t>S. Williams</w:t>
            </w:r>
          </w:p>
        </w:tc>
      </w:tr>
      <w:tr w:rsidR="00AC75BB" w:rsidRPr="00AC75BB" w:rsidTr="00AC75BB">
        <w:tc>
          <w:tcPr>
            <w:tcW w:w="2179" w:type="dxa"/>
            <w:shd w:val="clear" w:color="auto" w:fill="auto"/>
          </w:tcPr>
          <w:p w:rsidR="00AC75BB" w:rsidRPr="00AC75BB" w:rsidRDefault="00AC75BB" w:rsidP="00AC75BB">
            <w:pPr>
              <w:keepNext/>
              <w:ind w:firstLine="0"/>
            </w:pPr>
            <w:r>
              <w:t>Willis</w:t>
            </w:r>
          </w:p>
        </w:tc>
        <w:tc>
          <w:tcPr>
            <w:tcW w:w="2179" w:type="dxa"/>
            <w:shd w:val="clear" w:color="auto" w:fill="auto"/>
          </w:tcPr>
          <w:p w:rsidR="00AC75BB" w:rsidRPr="00AC75BB" w:rsidRDefault="00AC75BB" w:rsidP="00AC75BB">
            <w:pPr>
              <w:keepNext/>
              <w:ind w:firstLine="0"/>
            </w:pPr>
            <w:r>
              <w:t>Wooten</w:t>
            </w:r>
          </w:p>
        </w:tc>
        <w:tc>
          <w:tcPr>
            <w:tcW w:w="2180" w:type="dxa"/>
            <w:shd w:val="clear" w:color="auto" w:fill="auto"/>
          </w:tcPr>
          <w:p w:rsidR="00AC75BB" w:rsidRPr="00AC75BB" w:rsidRDefault="00AC75BB" w:rsidP="00AC75BB">
            <w:pPr>
              <w:keepNext/>
              <w:ind w:firstLine="0"/>
            </w:pPr>
            <w:r>
              <w:t>Yow</w:t>
            </w:r>
          </w:p>
        </w:tc>
      </w:tr>
    </w:tbl>
    <w:p w:rsidR="00AC75BB" w:rsidRDefault="00AC75BB" w:rsidP="00AC75BB"/>
    <w:p w:rsidR="00AC75BB" w:rsidRDefault="00AC75BB" w:rsidP="00AC75BB">
      <w:pPr>
        <w:jc w:val="center"/>
        <w:rPr>
          <w:b/>
        </w:rPr>
      </w:pPr>
      <w:r w:rsidRPr="00AC75BB">
        <w:rPr>
          <w:b/>
        </w:rPr>
        <w:t>Total--108</w:t>
      </w:r>
    </w:p>
    <w:p w:rsidR="00AC75BB" w:rsidRDefault="00AC75BB" w:rsidP="00AC75BB">
      <w:pPr>
        <w:jc w:val="center"/>
        <w:rPr>
          <w:b/>
        </w:rPr>
      </w:pPr>
    </w:p>
    <w:p w:rsidR="00AC75BB" w:rsidRDefault="00AC75BB" w:rsidP="00AC75BB">
      <w:pPr>
        <w:ind w:firstLine="0"/>
      </w:pPr>
      <w:r w:rsidRPr="00AC75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5BB" w:rsidRPr="00AC75BB" w:rsidTr="00AC75BB">
        <w:tc>
          <w:tcPr>
            <w:tcW w:w="2179" w:type="dxa"/>
            <w:shd w:val="clear" w:color="auto" w:fill="auto"/>
          </w:tcPr>
          <w:p w:rsidR="00AC75BB" w:rsidRPr="00AC75BB" w:rsidRDefault="00AC75BB" w:rsidP="00AC75BB">
            <w:pPr>
              <w:keepNext/>
              <w:ind w:firstLine="0"/>
            </w:pPr>
            <w:r>
              <w:t>Hill</w:t>
            </w:r>
          </w:p>
        </w:tc>
        <w:tc>
          <w:tcPr>
            <w:tcW w:w="2179" w:type="dxa"/>
            <w:shd w:val="clear" w:color="auto" w:fill="auto"/>
          </w:tcPr>
          <w:p w:rsidR="00AC75BB" w:rsidRPr="00AC75BB" w:rsidRDefault="00AC75BB" w:rsidP="00AC75BB">
            <w:pPr>
              <w:keepNext/>
              <w:ind w:firstLine="0"/>
            </w:pPr>
          </w:p>
        </w:tc>
        <w:tc>
          <w:tcPr>
            <w:tcW w:w="2180" w:type="dxa"/>
            <w:shd w:val="clear" w:color="auto" w:fill="auto"/>
          </w:tcPr>
          <w:p w:rsidR="00AC75BB" w:rsidRPr="00AC75BB" w:rsidRDefault="00AC75BB" w:rsidP="00AC75BB">
            <w:pPr>
              <w:keepNext/>
              <w:ind w:firstLine="0"/>
            </w:pPr>
          </w:p>
        </w:tc>
      </w:tr>
    </w:tbl>
    <w:p w:rsidR="00AC75BB" w:rsidRDefault="00AC75BB" w:rsidP="00AC75BB"/>
    <w:p w:rsidR="00AC75BB" w:rsidRDefault="00AC75BB" w:rsidP="00AC75BB">
      <w:pPr>
        <w:jc w:val="center"/>
        <w:rPr>
          <w:b/>
        </w:rPr>
      </w:pPr>
      <w:r w:rsidRPr="00AC75BB">
        <w:rPr>
          <w:b/>
        </w:rPr>
        <w:t>Total--1</w:t>
      </w:r>
    </w:p>
    <w:p w:rsidR="00AC75BB" w:rsidRDefault="00AC75BB" w:rsidP="00AC75BB">
      <w:pPr>
        <w:jc w:val="center"/>
        <w:rPr>
          <w:b/>
        </w:rPr>
      </w:pPr>
    </w:p>
    <w:p w:rsidR="00AC75BB" w:rsidRDefault="00AC75BB" w:rsidP="00AC75BB">
      <w:r>
        <w:t>So, the Bill, as amended, was read the second time and ordered to third reading.</w:t>
      </w:r>
    </w:p>
    <w:p w:rsidR="00AC75BB" w:rsidRDefault="00AC75BB" w:rsidP="00AC75BB"/>
    <w:p w:rsidR="00AC75BB" w:rsidRDefault="00AC75BB" w:rsidP="00AC75BB">
      <w:pPr>
        <w:keepNext/>
        <w:jc w:val="center"/>
        <w:rPr>
          <w:b/>
        </w:rPr>
      </w:pPr>
      <w:r w:rsidRPr="00AC75BB">
        <w:rPr>
          <w:b/>
        </w:rPr>
        <w:t>LEAVE OF ABSENCE</w:t>
      </w:r>
    </w:p>
    <w:p w:rsidR="00AC75BB" w:rsidRDefault="00AC75BB" w:rsidP="00AC75BB">
      <w:r>
        <w:t>The SPEAKER granted Rep. ERICKSON a temporary leave of absence.</w:t>
      </w:r>
    </w:p>
    <w:p w:rsidR="00AC75BB" w:rsidRDefault="00AC75BB" w:rsidP="00AC75BB"/>
    <w:p w:rsidR="00AC75BB" w:rsidRDefault="00AC75BB" w:rsidP="00AC75BB">
      <w:pPr>
        <w:keepNext/>
        <w:jc w:val="center"/>
        <w:rPr>
          <w:b/>
        </w:rPr>
      </w:pPr>
      <w:r w:rsidRPr="00AC75BB">
        <w:rPr>
          <w:b/>
        </w:rPr>
        <w:t>H. 4765--ORDERED TO THIRD READING</w:t>
      </w:r>
    </w:p>
    <w:p w:rsidR="00AC75BB" w:rsidRDefault="00AC75BB" w:rsidP="00AC75BB">
      <w:pPr>
        <w:keepNext/>
      </w:pPr>
      <w:r>
        <w:t>The following Bill was taken up:</w:t>
      </w:r>
    </w:p>
    <w:p w:rsidR="00AC75BB" w:rsidRDefault="00AC75BB" w:rsidP="00AC75BB">
      <w:pPr>
        <w:keepNext/>
      </w:pPr>
      <w:bookmarkStart w:id="37" w:name="include_clip_start_141"/>
      <w:bookmarkEnd w:id="37"/>
    </w:p>
    <w:p w:rsidR="00AC75BB" w:rsidRDefault="00AC75BB" w:rsidP="00AC75BB">
      <w:r>
        <w:t xml:space="preserve">H. 4765 -- Reps. Brawley, King, McKnight, Pendarvis, Cobb-Hunter, Trantham, Alexander, Brown, Thigpen, Henegan, McDaniel, Collins, Kimmons, Bernstein, Gilliard, Henderson-Myers, S. Williams, Rivers, R. Williams and Jefferson: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w:t>
      </w:r>
      <w:r>
        <w:lastRenderedPageBreak/>
        <w:t>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AC75BB" w:rsidRDefault="00AC75BB" w:rsidP="00AC75BB">
      <w:bookmarkStart w:id="38" w:name="include_clip_end_141"/>
      <w:bookmarkEnd w:id="38"/>
    </w:p>
    <w:p w:rsidR="00AC75BB" w:rsidRDefault="00AC75BB" w:rsidP="00AC75BB">
      <w:r>
        <w:t>Rep. FELDER explained the Bill.</w:t>
      </w:r>
    </w:p>
    <w:p w:rsidR="006C69D0" w:rsidRDefault="006C69D0" w:rsidP="00AC75BB"/>
    <w:p w:rsidR="00AC75BB" w:rsidRDefault="00AC75BB" w:rsidP="00AC75BB">
      <w:r>
        <w:t xml:space="preserve">The yeas and nays were taken resulting as follows: </w:t>
      </w:r>
    </w:p>
    <w:p w:rsidR="00AC75BB" w:rsidRDefault="00AC75BB" w:rsidP="00AC75BB">
      <w:pPr>
        <w:jc w:val="center"/>
      </w:pPr>
      <w:r>
        <w:t xml:space="preserve"> </w:t>
      </w:r>
      <w:bookmarkStart w:id="39" w:name="vote_start143"/>
      <w:bookmarkEnd w:id="39"/>
      <w:r>
        <w:t>Yeas 104; Nays 0</w:t>
      </w:r>
    </w:p>
    <w:p w:rsidR="00AC75BB" w:rsidRDefault="00AC75BB" w:rsidP="00AC75BB">
      <w:pPr>
        <w:jc w:val="center"/>
      </w:pPr>
    </w:p>
    <w:p w:rsidR="00AC75BB" w:rsidRDefault="00AC75BB" w:rsidP="00AC75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5BB" w:rsidRPr="00AC75BB" w:rsidTr="00AC75BB">
        <w:tc>
          <w:tcPr>
            <w:tcW w:w="2179" w:type="dxa"/>
            <w:shd w:val="clear" w:color="auto" w:fill="auto"/>
          </w:tcPr>
          <w:p w:rsidR="00AC75BB" w:rsidRPr="00AC75BB" w:rsidRDefault="00AC75BB" w:rsidP="00AC75BB">
            <w:pPr>
              <w:keepNext/>
              <w:ind w:firstLine="0"/>
            </w:pPr>
            <w:r>
              <w:t>Allison</w:t>
            </w:r>
          </w:p>
        </w:tc>
        <w:tc>
          <w:tcPr>
            <w:tcW w:w="2179" w:type="dxa"/>
            <w:shd w:val="clear" w:color="auto" w:fill="auto"/>
          </w:tcPr>
          <w:p w:rsidR="00AC75BB" w:rsidRPr="00AC75BB" w:rsidRDefault="00AC75BB" w:rsidP="00AC75BB">
            <w:pPr>
              <w:keepNext/>
              <w:ind w:firstLine="0"/>
            </w:pPr>
            <w:r>
              <w:t>Atkinson</w:t>
            </w:r>
          </w:p>
        </w:tc>
        <w:tc>
          <w:tcPr>
            <w:tcW w:w="2180" w:type="dxa"/>
            <w:shd w:val="clear" w:color="auto" w:fill="auto"/>
          </w:tcPr>
          <w:p w:rsidR="00AC75BB" w:rsidRPr="00AC75BB" w:rsidRDefault="00AC75BB" w:rsidP="00AC75BB">
            <w:pPr>
              <w:keepNext/>
              <w:ind w:firstLine="0"/>
            </w:pPr>
            <w:r>
              <w:t>Bailey</w:t>
            </w:r>
          </w:p>
        </w:tc>
      </w:tr>
      <w:tr w:rsidR="00AC75BB" w:rsidRPr="00AC75BB" w:rsidTr="00AC75BB">
        <w:tc>
          <w:tcPr>
            <w:tcW w:w="2179" w:type="dxa"/>
            <w:shd w:val="clear" w:color="auto" w:fill="auto"/>
          </w:tcPr>
          <w:p w:rsidR="00AC75BB" w:rsidRPr="00AC75BB" w:rsidRDefault="00AC75BB" w:rsidP="00AC75BB">
            <w:pPr>
              <w:ind w:firstLine="0"/>
            </w:pPr>
            <w:r>
              <w:t>Bales</w:t>
            </w:r>
          </w:p>
        </w:tc>
        <w:tc>
          <w:tcPr>
            <w:tcW w:w="2179" w:type="dxa"/>
            <w:shd w:val="clear" w:color="auto" w:fill="auto"/>
          </w:tcPr>
          <w:p w:rsidR="00AC75BB" w:rsidRPr="00AC75BB" w:rsidRDefault="00AC75BB" w:rsidP="00AC75BB">
            <w:pPr>
              <w:ind w:firstLine="0"/>
            </w:pPr>
            <w:r>
              <w:t>Ballentine</w:t>
            </w:r>
          </w:p>
        </w:tc>
        <w:tc>
          <w:tcPr>
            <w:tcW w:w="2180" w:type="dxa"/>
            <w:shd w:val="clear" w:color="auto" w:fill="auto"/>
          </w:tcPr>
          <w:p w:rsidR="00AC75BB" w:rsidRPr="00AC75BB" w:rsidRDefault="00AC75BB" w:rsidP="00AC75BB">
            <w:pPr>
              <w:ind w:firstLine="0"/>
            </w:pPr>
            <w:r>
              <w:t>Bannister</w:t>
            </w:r>
          </w:p>
        </w:tc>
      </w:tr>
      <w:tr w:rsidR="00AC75BB" w:rsidRPr="00AC75BB" w:rsidTr="00AC75BB">
        <w:tc>
          <w:tcPr>
            <w:tcW w:w="2179" w:type="dxa"/>
            <w:shd w:val="clear" w:color="auto" w:fill="auto"/>
          </w:tcPr>
          <w:p w:rsidR="00AC75BB" w:rsidRPr="00AC75BB" w:rsidRDefault="00AC75BB" w:rsidP="00AC75BB">
            <w:pPr>
              <w:ind w:firstLine="0"/>
            </w:pPr>
            <w:r>
              <w:t>Bennett</w:t>
            </w:r>
          </w:p>
        </w:tc>
        <w:tc>
          <w:tcPr>
            <w:tcW w:w="2179" w:type="dxa"/>
            <w:shd w:val="clear" w:color="auto" w:fill="auto"/>
          </w:tcPr>
          <w:p w:rsidR="00AC75BB" w:rsidRPr="00AC75BB" w:rsidRDefault="00AC75BB" w:rsidP="00AC75BB">
            <w:pPr>
              <w:ind w:firstLine="0"/>
            </w:pPr>
            <w:r>
              <w:t>Blackwell</w:t>
            </w:r>
          </w:p>
        </w:tc>
        <w:tc>
          <w:tcPr>
            <w:tcW w:w="2180" w:type="dxa"/>
            <w:shd w:val="clear" w:color="auto" w:fill="auto"/>
          </w:tcPr>
          <w:p w:rsidR="00AC75BB" w:rsidRPr="00AC75BB" w:rsidRDefault="00AC75BB" w:rsidP="00AC75BB">
            <w:pPr>
              <w:ind w:firstLine="0"/>
            </w:pPr>
            <w:r>
              <w:t>Bradley</w:t>
            </w:r>
          </w:p>
        </w:tc>
      </w:tr>
      <w:tr w:rsidR="00AC75BB" w:rsidRPr="00AC75BB" w:rsidTr="00AC75BB">
        <w:tc>
          <w:tcPr>
            <w:tcW w:w="2179" w:type="dxa"/>
            <w:shd w:val="clear" w:color="auto" w:fill="auto"/>
          </w:tcPr>
          <w:p w:rsidR="00AC75BB" w:rsidRPr="00AC75BB" w:rsidRDefault="00AC75BB" w:rsidP="00AC75BB">
            <w:pPr>
              <w:ind w:firstLine="0"/>
            </w:pPr>
            <w:r>
              <w:t>Brawley</w:t>
            </w:r>
          </w:p>
        </w:tc>
        <w:tc>
          <w:tcPr>
            <w:tcW w:w="2179" w:type="dxa"/>
            <w:shd w:val="clear" w:color="auto" w:fill="auto"/>
          </w:tcPr>
          <w:p w:rsidR="00AC75BB" w:rsidRPr="00AC75BB" w:rsidRDefault="00AC75BB" w:rsidP="00AC75BB">
            <w:pPr>
              <w:ind w:firstLine="0"/>
            </w:pPr>
            <w:r>
              <w:t>Brown</w:t>
            </w:r>
          </w:p>
        </w:tc>
        <w:tc>
          <w:tcPr>
            <w:tcW w:w="2180" w:type="dxa"/>
            <w:shd w:val="clear" w:color="auto" w:fill="auto"/>
          </w:tcPr>
          <w:p w:rsidR="00AC75BB" w:rsidRPr="00AC75BB" w:rsidRDefault="00AC75BB" w:rsidP="00AC75BB">
            <w:pPr>
              <w:ind w:firstLine="0"/>
            </w:pPr>
            <w:r>
              <w:t>Bryant</w:t>
            </w:r>
          </w:p>
        </w:tc>
      </w:tr>
      <w:tr w:rsidR="00AC75BB" w:rsidRPr="00AC75BB" w:rsidTr="00AC75BB">
        <w:tc>
          <w:tcPr>
            <w:tcW w:w="2179" w:type="dxa"/>
            <w:shd w:val="clear" w:color="auto" w:fill="auto"/>
          </w:tcPr>
          <w:p w:rsidR="00AC75BB" w:rsidRPr="00AC75BB" w:rsidRDefault="00AC75BB" w:rsidP="00AC75BB">
            <w:pPr>
              <w:ind w:firstLine="0"/>
            </w:pPr>
            <w:r>
              <w:t>Burns</w:t>
            </w:r>
          </w:p>
        </w:tc>
        <w:tc>
          <w:tcPr>
            <w:tcW w:w="2179" w:type="dxa"/>
            <w:shd w:val="clear" w:color="auto" w:fill="auto"/>
          </w:tcPr>
          <w:p w:rsidR="00AC75BB" w:rsidRPr="00AC75BB" w:rsidRDefault="00AC75BB" w:rsidP="00AC75BB">
            <w:pPr>
              <w:ind w:firstLine="0"/>
            </w:pPr>
            <w:r>
              <w:t>Calhoon</w:t>
            </w:r>
          </w:p>
        </w:tc>
        <w:tc>
          <w:tcPr>
            <w:tcW w:w="2180" w:type="dxa"/>
            <w:shd w:val="clear" w:color="auto" w:fill="auto"/>
          </w:tcPr>
          <w:p w:rsidR="00AC75BB" w:rsidRPr="00AC75BB" w:rsidRDefault="00AC75BB" w:rsidP="00AC75BB">
            <w:pPr>
              <w:ind w:firstLine="0"/>
            </w:pPr>
            <w:r>
              <w:t>Caskey</w:t>
            </w:r>
          </w:p>
        </w:tc>
      </w:tr>
      <w:tr w:rsidR="00AC75BB" w:rsidRPr="00AC75BB" w:rsidTr="00AC75BB">
        <w:tc>
          <w:tcPr>
            <w:tcW w:w="2179" w:type="dxa"/>
            <w:shd w:val="clear" w:color="auto" w:fill="auto"/>
          </w:tcPr>
          <w:p w:rsidR="00AC75BB" w:rsidRPr="00AC75BB" w:rsidRDefault="00AC75BB" w:rsidP="00AC75BB">
            <w:pPr>
              <w:ind w:firstLine="0"/>
            </w:pPr>
            <w:r>
              <w:t>Chellis</w:t>
            </w:r>
          </w:p>
        </w:tc>
        <w:tc>
          <w:tcPr>
            <w:tcW w:w="2179" w:type="dxa"/>
            <w:shd w:val="clear" w:color="auto" w:fill="auto"/>
          </w:tcPr>
          <w:p w:rsidR="00AC75BB" w:rsidRPr="00AC75BB" w:rsidRDefault="00AC75BB" w:rsidP="00AC75BB">
            <w:pPr>
              <w:ind w:firstLine="0"/>
            </w:pPr>
            <w:r>
              <w:t>Chumley</w:t>
            </w:r>
          </w:p>
        </w:tc>
        <w:tc>
          <w:tcPr>
            <w:tcW w:w="2180" w:type="dxa"/>
            <w:shd w:val="clear" w:color="auto" w:fill="auto"/>
          </w:tcPr>
          <w:p w:rsidR="00AC75BB" w:rsidRPr="00AC75BB" w:rsidRDefault="00AC75BB" w:rsidP="00AC75BB">
            <w:pPr>
              <w:ind w:firstLine="0"/>
            </w:pPr>
            <w:r>
              <w:t>Clary</w:t>
            </w:r>
          </w:p>
        </w:tc>
      </w:tr>
      <w:tr w:rsidR="00AC75BB" w:rsidRPr="00AC75BB" w:rsidTr="00AC75BB">
        <w:tc>
          <w:tcPr>
            <w:tcW w:w="2179" w:type="dxa"/>
            <w:shd w:val="clear" w:color="auto" w:fill="auto"/>
          </w:tcPr>
          <w:p w:rsidR="00AC75BB" w:rsidRPr="00AC75BB" w:rsidRDefault="00AC75BB" w:rsidP="00AC75BB">
            <w:pPr>
              <w:ind w:firstLine="0"/>
            </w:pPr>
            <w:r>
              <w:t>Clemmons</w:t>
            </w:r>
          </w:p>
        </w:tc>
        <w:tc>
          <w:tcPr>
            <w:tcW w:w="2179" w:type="dxa"/>
            <w:shd w:val="clear" w:color="auto" w:fill="auto"/>
          </w:tcPr>
          <w:p w:rsidR="00AC75BB" w:rsidRPr="00AC75BB" w:rsidRDefault="00AC75BB" w:rsidP="00AC75BB">
            <w:pPr>
              <w:ind w:firstLine="0"/>
            </w:pPr>
            <w:r>
              <w:t>Clyburn</w:t>
            </w:r>
          </w:p>
        </w:tc>
        <w:tc>
          <w:tcPr>
            <w:tcW w:w="2180" w:type="dxa"/>
            <w:shd w:val="clear" w:color="auto" w:fill="auto"/>
          </w:tcPr>
          <w:p w:rsidR="00AC75BB" w:rsidRPr="00AC75BB" w:rsidRDefault="00AC75BB" w:rsidP="00AC75BB">
            <w:pPr>
              <w:ind w:firstLine="0"/>
            </w:pPr>
            <w:r>
              <w:t>Cogswell</w:t>
            </w:r>
          </w:p>
        </w:tc>
      </w:tr>
      <w:tr w:rsidR="00AC75BB" w:rsidRPr="00AC75BB" w:rsidTr="00AC75BB">
        <w:tc>
          <w:tcPr>
            <w:tcW w:w="2179" w:type="dxa"/>
            <w:shd w:val="clear" w:color="auto" w:fill="auto"/>
          </w:tcPr>
          <w:p w:rsidR="00AC75BB" w:rsidRPr="00AC75BB" w:rsidRDefault="00AC75BB" w:rsidP="00AC75BB">
            <w:pPr>
              <w:ind w:firstLine="0"/>
            </w:pPr>
            <w:r>
              <w:t>Collins</w:t>
            </w:r>
          </w:p>
        </w:tc>
        <w:tc>
          <w:tcPr>
            <w:tcW w:w="2179" w:type="dxa"/>
            <w:shd w:val="clear" w:color="auto" w:fill="auto"/>
          </w:tcPr>
          <w:p w:rsidR="00AC75BB" w:rsidRPr="00AC75BB" w:rsidRDefault="00AC75BB" w:rsidP="00AC75BB">
            <w:pPr>
              <w:ind w:firstLine="0"/>
            </w:pPr>
            <w:r>
              <w:t>B. Cox</w:t>
            </w:r>
          </w:p>
        </w:tc>
        <w:tc>
          <w:tcPr>
            <w:tcW w:w="2180" w:type="dxa"/>
            <w:shd w:val="clear" w:color="auto" w:fill="auto"/>
          </w:tcPr>
          <w:p w:rsidR="00AC75BB" w:rsidRPr="00AC75BB" w:rsidRDefault="00AC75BB" w:rsidP="00AC75BB">
            <w:pPr>
              <w:ind w:firstLine="0"/>
            </w:pPr>
            <w:r>
              <w:t>W. Cox</w:t>
            </w:r>
          </w:p>
        </w:tc>
      </w:tr>
      <w:tr w:rsidR="00AC75BB" w:rsidRPr="00AC75BB" w:rsidTr="00AC75BB">
        <w:tc>
          <w:tcPr>
            <w:tcW w:w="2179" w:type="dxa"/>
            <w:shd w:val="clear" w:color="auto" w:fill="auto"/>
          </w:tcPr>
          <w:p w:rsidR="00AC75BB" w:rsidRPr="00AC75BB" w:rsidRDefault="00AC75BB" w:rsidP="00AC75BB">
            <w:pPr>
              <w:ind w:firstLine="0"/>
            </w:pPr>
            <w:r>
              <w:t>Crawford</w:t>
            </w:r>
          </w:p>
        </w:tc>
        <w:tc>
          <w:tcPr>
            <w:tcW w:w="2179" w:type="dxa"/>
            <w:shd w:val="clear" w:color="auto" w:fill="auto"/>
          </w:tcPr>
          <w:p w:rsidR="00AC75BB" w:rsidRPr="00AC75BB" w:rsidRDefault="00AC75BB" w:rsidP="00AC75BB">
            <w:pPr>
              <w:ind w:firstLine="0"/>
            </w:pPr>
            <w:r>
              <w:t>Daning</w:t>
            </w:r>
          </w:p>
        </w:tc>
        <w:tc>
          <w:tcPr>
            <w:tcW w:w="2180" w:type="dxa"/>
            <w:shd w:val="clear" w:color="auto" w:fill="auto"/>
          </w:tcPr>
          <w:p w:rsidR="00AC75BB" w:rsidRPr="00AC75BB" w:rsidRDefault="00AC75BB" w:rsidP="00AC75BB">
            <w:pPr>
              <w:ind w:firstLine="0"/>
            </w:pPr>
            <w:r>
              <w:t>Davis</w:t>
            </w:r>
          </w:p>
        </w:tc>
      </w:tr>
      <w:tr w:rsidR="00AC75BB" w:rsidRPr="00AC75BB" w:rsidTr="00AC75BB">
        <w:tc>
          <w:tcPr>
            <w:tcW w:w="2179" w:type="dxa"/>
            <w:shd w:val="clear" w:color="auto" w:fill="auto"/>
          </w:tcPr>
          <w:p w:rsidR="00AC75BB" w:rsidRPr="00AC75BB" w:rsidRDefault="00AC75BB" w:rsidP="00AC75BB">
            <w:pPr>
              <w:ind w:firstLine="0"/>
            </w:pPr>
            <w:r>
              <w:t>Dillard</w:t>
            </w:r>
          </w:p>
        </w:tc>
        <w:tc>
          <w:tcPr>
            <w:tcW w:w="2179" w:type="dxa"/>
            <w:shd w:val="clear" w:color="auto" w:fill="auto"/>
          </w:tcPr>
          <w:p w:rsidR="00AC75BB" w:rsidRPr="00AC75BB" w:rsidRDefault="00AC75BB" w:rsidP="00AC75BB">
            <w:pPr>
              <w:ind w:firstLine="0"/>
            </w:pPr>
            <w:r>
              <w:t>Elliott</w:t>
            </w:r>
          </w:p>
        </w:tc>
        <w:tc>
          <w:tcPr>
            <w:tcW w:w="2180" w:type="dxa"/>
            <w:shd w:val="clear" w:color="auto" w:fill="auto"/>
          </w:tcPr>
          <w:p w:rsidR="00AC75BB" w:rsidRPr="00AC75BB" w:rsidRDefault="00AC75BB" w:rsidP="00AC75BB">
            <w:pPr>
              <w:ind w:firstLine="0"/>
            </w:pPr>
            <w:r>
              <w:t>Felder</w:t>
            </w:r>
          </w:p>
        </w:tc>
      </w:tr>
      <w:tr w:rsidR="00AC75BB" w:rsidRPr="00AC75BB" w:rsidTr="00AC75BB">
        <w:tc>
          <w:tcPr>
            <w:tcW w:w="2179" w:type="dxa"/>
            <w:shd w:val="clear" w:color="auto" w:fill="auto"/>
          </w:tcPr>
          <w:p w:rsidR="00AC75BB" w:rsidRPr="00AC75BB" w:rsidRDefault="00AC75BB" w:rsidP="00AC75BB">
            <w:pPr>
              <w:ind w:firstLine="0"/>
            </w:pPr>
            <w:r>
              <w:t>Finlay</w:t>
            </w:r>
          </w:p>
        </w:tc>
        <w:tc>
          <w:tcPr>
            <w:tcW w:w="2179" w:type="dxa"/>
            <w:shd w:val="clear" w:color="auto" w:fill="auto"/>
          </w:tcPr>
          <w:p w:rsidR="00AC75BB" w:rsidRPr="00AC75BB" w:rsidRDefault="00AC75BB" w:rsidP="00AC75BB">
            <w:pPr>
              <w:ind w:firstLine="0"/>
            </w:pPr>
            <w:r>
              <w:t>Forrest</w:t>
            </w:r>
          </w:p>
        </w:tc>
        <w:tc>
          <w:tcPr>
            <w:tcW w:w="2180" w:type="dxa"/>
            <w:shd w:val="clear" w:color="auto" w:fill="auto"/>
          </w:tcPr>
          <w:p w:rsidR="00AC75BB" w:rsidRPr="00AC75BB" w:rsidRDefault="00AC75BB" w:rsidP="00AC75BB">
            <w:pPr>
              <w:ind w:firstLine="0"/>
            </w:pPr>
            <w:r>
              <w:t>Forrester</w:t>
            </w:r>
          </w:p>
        </w:tc>
      </w:tr>
      <w:tr w:rsidR="00AC75BB" w:rsidRPr="00AC75BB" w:rsidTr="00AC75BB">
        <w:tc>
          <w:tcPr>
            <w:tcW w:w="2179" w:type="dxa"/>
            <w:shd w:val="clear" w:color="auto" w:fill="auto"/>
          </w:tcPr>
          <w:p w:rsidR="00AC75BB" w:rsidRPr="00AC75BB" w:rsidRDefault="00AC75BB" w:rsidP="00AC75BB">
            <w:pPr>
              <w:ind w:firstLine="0"/>
            </w:pPr>
            <w:r>
              <w:t>Fry</w:t>
            </w:r>
          </w:p>
        </w:tc>
        <w:tc>
          <w:tcPr>
            <w:tcW w:w="2179" w:type="dxa"/>
            <w:shd w:val="clear" w:color="auto" w:fill="auto"/>
          </w:tcPr>
          <w:p w:rsidR="00AC75BB" w:rsidRPr="00AC75BB" w:rsidRDefault="00AC75BB" w:rsidP="00AC75BB">
            <w:pPr>
              <w:ind w:firstLine="0"/>
            </w:pPr>
            <w:r>
              <w:t>Funderburk</w:t>
            </w:r>
          </w:p>
        </w:tc>
        <w:tc>
          <w:tcPr>
            <w:tcW w:w="2180" w:type="dxa"/>
            <w:shd w:val="clear" w:color="auto" w:fill="auto"/>
          </w:tcPr>
          <w:p w:rsidR="00AC75BB" w:rsidRPr="00AC75BB" w:rsidRDefault="00AC75BB" w:rsidP="00AC75BB">
            <w:pPr>
              <w:ind w:firstLine="0"/>
            </w:pPr>
            <w:r>
              <w:t>Gagnon</w:t>
            </w:r>
          </w:p>
        </w:tc>
      </w:tr>
      <w:tr w:rsidR="00AC75BB" w:rsidRPr="00AC75BB" w:rsidTr="00AC75BB">
        <w:tc>
          <w:tcPr>
            <w:tcW w:w="2179" w:type="dxa"/>
            <w:shd w:val="clear" w:color="auto" w:fill="auto"/>
          </w:tcPr>
          <w:p w:rsidR="00AC75BB" w:rsidRPr="00AC75BB" w:rsidRDefault="00AC75BB" w:rsidP="00AC75BB">
            <w:pPr>
              <w:ind w:firstLine="0"/>
            </w:pPr>
            <w:r>
              <w:t>Gilliam</w:t>
            </w:r>
          </w:p>
        </w:tc>
        <w:tc>
          <w:tcPr>
            <w:tcW w:w="2179" w:type="dxa"/>
            <w:shd w:val="clear" w:color="auto" w:fill="auto"/>
          </w:tcPr>
          <w:p w:rsidR="00AC75BB" w:rsidRPr="00AC75BB" w:rsidRDefault="00AC75BB" w:rsidP="00AC75BB">
            <w:pPr>
              <w:ind w:firstLine="0"/>
            </w:pPr>
            <w:r>
              <w:t>Gilliard</w:t>
            </w:r>
          </w:p>
        </w:tc>
        <w:tc>
          <w:tcPr>
            <w:tcW w:w="2180" w:type="dxa"/>
            <w:shd w:val="clear" w:color="auto" w:fill="auto"/>
          </w:tcPr>
          <w:p w:rsidR="00AC75BB" w:rsidRPr="00AC75BB" w:rsidRDefault="00AC75BB" w:rsidP="00AC75BB">
            <w:pPr>
              <w:ind w:firstLine="0"/>
            </w:pPr>
            <w:r>
              <w:t>Haddon</w:t>
            </w:r>
          </w:p>
        </w:tc>
      </w:tr>
      <w:tr w:rsidR="00AC75BB" w:rsidRPr="00AC75BB" w:rsidTr="00AC75BB">
        <w:tc>
          <w:tcPr>
            <w:tcW w:w="2179" w:type="dxa"/>
            <w:shd w:val="clear" w:color="auto" w:fill="auto"/>
          </w:tcPr>
          <w:p w:rsidR="00AC75BB" w:rsidRPr="00AC75BB" w:rsidRDefault="00AC75BB" w:rsidP="00AC75BB">
            <w:pPr>
              <w:ind w:firstLine="0"/>
            </w:pPr>
            <w:r>
              <w:t>Hardee</w:t>
            </w:r>
          </w:p>
        </w:tc>
        <w:tc>
          <w:tcPr>
            <w:tcW w:w="2179" w:type="dxa"/>
            <w:shd w:val="clear" w:color="auto" w:fill="auto"/>
          </w:tcPr>
          <w:p w:rsidR="00AC75BB" w:rsidRPr="00AC75BB" w:rsidRDefault="00AC75BB" w:rsidP="00AC75BB">
            <w:pPr>
              <w:ind w:firstLine="0"/>
            </w:pPr>
            <w:r>
              <w:t>Hart</w:t>
            </w:r>
          </w:p>
        </w:tc>
        <w:tc>
          <w:tcPr>
            <w:tcW w:w="2180" w:type="dxa"/>
            <w:shd w:val="clear" w:color="auto" w:fill="auto"/>
          </w:tcPr>
          <w:p w:rsidR="00AC75BB" w:rsidRPr="00AC75BB" w:rsidRDefault="00AC75BB" w:rsidP="00AC75BB">
            <w:pPr>
              <w:ind w:firstLine="0"/>
            </w:pPr>
            <w:r>
              <w:t>Hayes</w:t>
            </w:r>
          </w:p>
        </w:tc>
      </w:tr>
      <w:tr w:rsidR="00AC75BB" w:rsidRPr="00AC75BB" w:rsidTr="00AC75BB">
        <w:tc>
          <w:tcPr>
            <w:tcW w:w="2179" w:type="dxa"/>
            <w:shd w:val="clear" w:color="auto" w:fill="auto"/>
          </w:tcPr>
          <w:p w:rsidR="00AC75BB" w:rsidRPr="00AC75BB" w:rsidRDefault="00AC75BB" w:rsidP="00AC75BB">
            <w:pPr>
              <w:ind w:firstLine="0"/>
            </w:pPr>
            <w:r>
              <w:t>Henderson-Myers</w:t>
            </w:r>
          </w:p>
        </w:tc>
        <w:tc>
          <w:tcPr>
            <w:tcW w:w="2179" w:type="dxa"/>
            <w:shd w:val="clear" w:color="auto" w:fill="auto"/>
          </w:tcPr>
          <w:p w:rsidR="00AC75BB" w:rsidRPr="00AC75BB" w:rsidRDefault="00AC75BB" w:rsidP="00AC75BB">
            <w:pPr>
              <w:ind w:firstLine="0"/>
            </w:pPr>
            <w:r>
              <w:t>Hewitt</w:t>
            </w:r>
          </w:p>
        </w:tc>
        <w:tc>
          <w:tcPr>
            <w:tcW w:w="2180" w:type="dxa"/>
            <w:shd w:val="clear" w:color="auto" w:fill="auto"/>
          </w:tcPr>
          <w:p w:rsidR="00AC75BB" w:rsidRPr="00AC75BB" w:rsidRDefault="00AC75BB" w:rsidP="00AC75BB">
            <w:pPr>
              <w:ind w:firstLine="0"/>
            </w:pPr>
            <w:r>
              <w:t>Hill</w:t>
            </w:r>
          </w:p>
        </w:tc>
      </w:tr>
      <w:tr w:rsidR="00AC75BB" w:rsidRPr="00AC75BB" w:rsidTr="00AC75BB">
        <w:tc>
          <w:tcPr>
            <w:tcW w:w="2179" w:type="dxa"/>
            <w:shd w:val="clear" w:color="auto" w:fill="auto"/>
          </w:tcPr>
          <w:p w:rsidR="00AC75BB" w:rsidRPr="00AC75BB" w:rsidRDefault="00AC75BB" w:rsidP="00AC75BB">
            <w:pPr>
              <w:ind w:firstLine="0"/>
            </w:pPr>
            <w:r>
              <w:t>Hiott</w:t>
            </w:r>
          </w:p>
        </w:tc>
        <w:tc>
          <w:tcPr>
            <w:tcW w:w="2179" w:type="dxa"/>
            <w:shd w:val="clear" w:color="auto" w:fill="auto"/>
          </w:tcPr>
          <w:p w:rsidR="00AC75BB" w:rsidRPr="00AC75BB" w:rsidRDefault="00AC75BB" w:rsidP="00AC75BB">
            <w:pPr>
              <w:ind w:firstLine="0"/>
            </w:pPr>
            <w:r>
              <w:t>Hixon</w:t>
            </w:r>
          </w:p>
        </w:tc>
        <w:tc>
          <w:tcPr>
            <w:tcW w:w="2180" w:type="dxa"/>
            <w:shd w:val="clear" w:color="auto" w:fill="auto"/>
          </w:tcPr>
          <w:p w:rsidR="00AC75BB" w:rsidRPr="00AC75BB" w:rsidRDefault="00AC75BB" w:rsidP="00AC75BB">
            <w:pPr>
              <w:ind w:firstLine="0"/>
            </w:pPr>
            <w:r>
              <w:t>Hosey</w:t>
            </w:r>
          </w:p>
        </w:tc>
      </w:tr>
      <w:tr w:rsidR="00AC75BB" w:rsidRPr="00AC75BB" w:rsidTr="00AC75BB">
        <w:tc>
          <w:tcPr>
            <w:tcW w:w="2179" w:type="dxa"/>
            <w:shd w:val="clear" w:color="auto" w:fill="auto"/>
          </w:tcPr>
          <w:p w:rsidR="00AC75BB" w:rsidRPr="00AC75BB" w:rsidRDefault="00AC75BB" w:rsidP="00AC75BB">
            <w:pPr>
              <w:ind w:firstLine="0"/>
            </w:pPr>
            <w:r>
              <w:t>Howard</w:t>
            </w:r>
          </w:p>
        </w:tc>
        <w:tc>
          <w:tcPr>
            <w:tcW w:w="2179" w:type="dxa"/>
            <w:shd w:val="clear" w:color="auto" w:fill="auto"/>
          </w:tcPr>
          <w:p w:rsidR="00AC75BB" w:rsidRPr="00AC75BB" w:rsidRDefault="00AC75BB" w:rsidP="00AC75BB">
            <w:pPr>
              <w:ind w:firstLine="0"/>
            </w:pPr>
            <w:r>
              <w:t>Huggins</w:t>
            </w:r>
          </w:p>
        </w:tc>
        <w:tc>
          <w:tcPr>
            <w:tcW w:w="2180" w:type="dxa"/>
            <w:shd w:val="clear" w:color="auto" w:fill="auto"/>
          </w:tcPr>
          <w:p w:rsidR="00AC75BB" w:rsidRPr="00AC75BB" w:rsidRDefault="00AC75BB" w:rsidP="00AC75BB">
            <w:pPr>
              <w:ind w:firstLine="0"/>
            </w:pPr>
            <w:r>
              <w:t>Hyde</w:t>
            </w:r>
          </w:p>
        </w:tc>
      </w:tr>
      <w:tr w:rsidR="00AC75BB" w:rsidRPr="00AC75BB" w:rsidTr="00AC75BB">
        <w:tc>
          <w:tcPr>
            <w:tcW w:w="2179" w:type="dxa"/>
            <w:shd w:val="clear" w:color="auto" w:fill="auto"/>
          </w:tcPr>
          <w:p w:rsidR="00AC75BB" w:rsidRPr="00AC75BB" w:rsidRDefault="00AC75BB" w:rsidP="00AC75BB">
            <w:pPr>
              <w:ind w:firstLine="0"/>
            </w:pPr>
            <w:r>
              <w:t>Jefferson</w:t>
            </w:r>
          </w:p>
        </w:tc>
        <w:tc>
          <w:tcPr>
            <w:tcW w:w="2179" w:type="dxa"/>
            <w:shd w:val="clear" w:color="auto" w:fill="auto"/>
          </w:tcPr>
          <w:p w:rsidR="00AC75BB" w:rsidRPr="00AC75BB" w:rsidRDefault="00AC75BB" w:rsidP="00AC75BB">
            <w:pPr>
              <w:ind w:firstLine="0"/>
            </w:pPr>
            <w:r>
              <w:t>Johnson</w:t>
            </w:r>
          </w:p>
        </w:tc>
        <w:tc>
          <w:tcPr>
            <w:tcW w:w="2180" w:type="dxa"/>
            <w:shd w:val="clear" w:color="auto" w:fill="auto"/>
          </w:tcPr>
          <w:p w:rsidR="00AC75BB" w:rsidRPr="00AC75BB" w:rsidRDefault="00AC75BB" w:rsidP="00AC75BB">
            <w:pPr>
              <w:ind w:firstLine="0"/>
            </w:pPr>
            <w:r>
              <w:t>Jones</w:t>
            </w:r>
          </w:p>
        </w:tc>
      </w:tr>
      <w:tr w:rsidR="00AC75BB" w:rsidRPr="00AC75BB" w:rsidTr="00AC75BB">
        <w:tc>
          <w:tcPr>
            <w:tcW w:w="2179" w:type="dxa"/>
            <w:shd w:val="clear" w:color="auto" w:fill="auto"/>
          </w:tcPr>
          <w:p w:rsidR="00AC75BB" w:rsidRPr="00AC75BB" w:rsidRDefault="00AC75BB" w:rsidP="00AC75BB">
            <w:pPr>
              <w:ind w:firstLine="0"/>
            </w:pPr>
            <w:r>
              <w:t>Jordan</w:t>
            </w:r>
          </w:p>
        </w:tc>
        <w:tc>
          <w:tcPr>
            <w:tcW w:w="2179" w:type="dxa"/>
            <w:shd w:val="clear" w:color="auto" w:fill="auto"/>
          </w:tcPr>
          <w:p w:rsidR="00AC75BB" w:rsidRPr="00AC75BB" w:rsidRDefault="00AC75BB" w:rsidP="00AC75BB">
            <w:pPr>
              <w:ind w:firstLine="0"/>
            </w:pPr>
            <w:r>
              <w:t>Kimmons</w:t>
            </w:r>
          </w:p>
        </w:tc>
        <w:tc>
          <w:tcPr>
            <w:tcW w:w="2180" w:type="dxa"/>
            <w:shd w:val="clear" w:color="auto" w:fill="auto"/>
          </w:tcPr>
          <w:p w:rsidR="00AC75BB" w:rsidRPr="00AC75BB" w:rsidRDefault="00AC75BB" w:rsidP="00AC75BB">
            <w:pPr>
              <w:ind w:firstLine="0"/>
            </w:pPr>
            <w:r>
              <w:t>King</w:t>
            </w:r>
          </w:p>
        </w:tc>
      </w:tr>
      <w:tr w:rsidR="00AC75BB" w:rsidRPr="00AC75BB" w:rsidTr="00AC75BB">
        <w:tc>
          <w:tcPr>
            <w:tcW w:w="2179" w:type="dxa"/>
            <w:shd w:val="clear" w:color="auto" w:fill="auto"/>
          </w:tcPr>
          <w:p w:rsidR="00AC75BB" w:rsidRPr="00AC75BB" w:rsidRDefault="00AC75BB" w:rsidP="00AC75BB">
            <w:pPr>
              <w:ind w:firstLine="0"/>
            </w:pPr>
            <w:r>
              <w:t>Kirby</w:t>
            </w:r>
          </w:p>
        </w:tc>
        <w:tc>
          <w:tcPr>
            <w:tcW w:w="2179" w:type="dxa"/>
            <w:shd w:val="clear" w:color="auto" w:fill="auto"/>
          </w:tcPr>
          <w:p w:rsidR="00AC75BB" w:rsidRPr="00AC75BB" w:rsidRDefault="00AC75BB" w:rsidP="00AC75BB">
            <w:pPr>
              <w:ind w:firstLine="0"/>
            </w:pPr>
            <w:r>
              <w:t>Ligon</w:t>
            </w:r>
          </w:p>
        </w:tc>
        <w:tc>
          <w:tcPr>
            <w:tcW w:w="2180" w:type="dxa"/>
            <w:shd w:val="clear" w:color="auto" w:fill="auto"/>
          </w:tcPr>
          <w:p w:rsidR="00AC75BB" w:rsidRPr="00AC75BB" w:rsidRDefault="00AC75BB" w:rsidP="00AC75BB">
            <w:pPr>
              <w:ind w:firstLine="0"/>
            </w:pPr>
            <w:r>
              <w:t>Long</w:t>
            </w:r>
          </w:p>
        </w:tc>
      </w:tr>
      <w:tr w:rsidR="00AC75BB" w:rsidRPr="00AC75BB" w:rsidTr="00AC75BB">
        <w:tc>
          <w:tcPr>
            <w:tcW w:w="2179" w:type="dxa"/>
            <w:shd w:val="clear" w:color="auto" w:fill="auto"/>
          </w:tcPr>
          <w:p w:rsidR="00AC75BB" w:rsidRPr="00AC75BB" w:rsidRDefault="00AC75BB" w:rsidP="00AC75BB">
            <w:pPr>
              <w:ind w:firstLine="0"/>
            </w:pPr>
            <w:r>
              <w:t>Lowe</w:t>
            </w:r>
          </w:p>
        </w:tc>
        <w:tc>
          <w:tcPr>
            <w:tcW w:w="2179" w:type="dxa"/>
            <w:shd w:val="clear" w:color="auto" w:fill="auto"/>
          </w:tcPr>
          <w:p w:rsidR="00AC75BB" w:rsidRPr="00AC75BB" w:rsidRDefault="00AC75BB" w:rsidP="00AC75BB">
            <w:pPr>
              <w:ind w:firstLine="0"/>
            </w:pPr>
            <w:r>
              <w:t>Lucas</w:t>
            </w:r>
          </w:p>
        </w:tc>
        <w:tc>
          <w:tcPr>
            <w:tcW w:w="2180" w:type="dxa"/>
            <w:shd w:val="clear" w:color="auto" w:fill="auto"/>
          </w:tcPr>
          <w:p w:rsidR="00AC75BB" w:rsidRPr="00AC75BB" w:rsidRDefault="00AC75BB" w:rsidP="00AC75BB">
            <w:pPr>
              <w:ind w:firstLine="0"/>
            </w:pPr>
            <w:r>
              <w:t>Mack</w:t>
            </w:r>
          </w:p>
        </w:tc>
      </w:tr>
      <w:tr w:rsidR="00AC75BB" w:rsidRPr="00AC75BB" w:rsidTr="00AC75BB">
        <w:tc>
          <w:tcPr>
            <w:tcW w:w="2179" w:type="dxa"/>
            <w:shd w:val="clear" w:color="auto" w:fill="auto"/>
          </w:tcPr>
          <w:p w:rsidR="00AC75BB" w:rsidRPr="00AC75BB" w:rsidRDefault="00AC75BB" w:rsidP="00AC75BB">
            <w:pPr>
              <w:ind w:firstLine="0"/>
            </w:pPr>
            <w:r>
              <w:t>Magnuson</w:t>
            </w:r>
          </w:p>
        </w:tc>
        <w:tc>
          <w:tcPr>
            <w:tcW w:w="2179" w:type="dxa"/>
            <w:shd w:val="clear" w:color="auto" w:fill="auto"/>
          </w:tcPr>
          <w:p w:rsidR="00AC75BB" w:rsidRPr="00AC75BB" w:rsidRDefault="00AC75BB" w:rsidP="00AC75BB">
            <w:pPr>
              <w:ind w:firstLine="0"/>
            </w:pPr>
            <w:r>
              <w:t>Martin</w:t>
            </w:r>
          </w:p>
        </w:tc>
        <w:tc>
          <w:tcPr>
            <w:tcW w:w="2180" w:type="dxa"/>
            <w:shd w:val="clear" w:color="auto" w:fill="auto"/>
          </w:tcPr>
          <w:p w:rsidR="00AC75BB" w:rsidRPr="00AC75BB" w:rsidRDefault="00AC75BB" w:rsidP="00AC75BB">
            <w:pPr>
              <w:ind w:firstLine="0"/>
            </w:pPr>
            <w:r>
              <w:t>Matthews</w:t>
            </w:r>
          </w:p>
        </w:tc>
      </w:tr>
      <w:tr w:rsidR="00AC75BB" w:rsidRPr="00AC75BB" w:rsidTr="00AC75BB">
        <w:tc>
          <w:tcPr>
            <w:tcW w:w="2179" w:type="dxa"/>
            <w:shd w:val="clear" w:color="auto" w:fill="auto"/>
          </w:tcPr>
          <w:p w:rsidR="00AC75BB" w:rsidRPr="00AC75BB" w:rsidRDefault="00AC75BB" w:rsidP="00AC75BB">
            <w:pPr>
              <w:ind w:firstLine="0"/>
            </w:pPr>
            <w:r>
              <w:t>McCravy</w:t>
            </w:r>
          </w:p>
        </w:tc>
        <w:tc>
          <w:tcPr>
            <w:tcW w:w="2179" w:type="dxa"/>
            <w:shd w:val="clear" w:color="auto" w:fill="auto"/>
          </w:tcPr>
          <w:p w:rsidR="00AC75BB" w:rsidRPr="00AC75BB" w:rsidRDefault="00AC75BB" w:rsidP="00AC75BB">
            <w:pPr>
              <w:ind w:firstLine="0"/>
            </w:pPr>
            <w:r>
              <w:t>McDaniel</w:t>
            </w:r>
          </w:p>
        </w:tc>
        <w:tc>
          <w:tcPr>
            <w:tcW w:w="2180" w:type="dxa"/>
            <w:shd w:val="clear" w:color="auto" w:fill="auto"/>
          </w:tcPr>
          <w:p w:rsidR="00AC75BB" w:rsidRPr="00AC75BB" w:rsidRDefault="00AC75BB" w:rsidP="00AC75BB">
            <w:pPr>
              <w:ind w:firstLine="0"/>
            </w:pPr>
            <w:r>
              <w:t>McGinnis</w:t>
            </w:r>
          </w:p>
        </w:tc>
      </w:tr>
      <w:tr w:rsidR="00AC75BB" w:rsidRPr="00AC75BB" w:rsidTr="00AC75BB">
        <w:tc>
          <w:tcPr>
            <w:tcW w:w="2179" w:type="dxa"/>
            <w:shd w:val="clear" w:color="auto" w:fill="auto"/>
          </w:tcPr>
          <w:p w:rsidR="00AC75BB" w:rsidRPr="00AC75BB" w:rsidRDefault="00AC75BB" w:rsidP="00AC75BB">
            <w:pPr>
              <w:ind w:firstLine="0"/>
            </w:pPr>
            <w:r>
              <w:t>D. C. Moss</w:t>
            </w:r>
          </w:p>
        </w:tc>
        <w:tc>
          <w:tcPr>
            <w:tcW w:w="2179" w:type="dxa"/>
            <w:shd w:val="clear" w:color="auto" w:fill="auto"/>
          </w:tcPr>
          <w:p w:rsidR="00AC75BB" w:rsidRPr="00AC75BB" w:rsidRDefault="00AC75BB" w:rsidP="00AC75BB">
            <w:pPr>
              <w:ind w:firstLine="0"/>
            </w:pPr>
            <w:r>
              <w:t>V. S. Moss</w:t>
            </w:r>
          </w:p>
        </w:tc>
        <w:tc>
          <w:tcPr>
            <w:tcW w:w="2180" w:type="dxa"/>
            <w:shd w:val="clear" w:color="auto" w:fill="auto"/>
          </w:tcPr>
          <w:p w:rsidR="00AC75BB" w:rsidRPr="00AC75BB" w:rsidRDefault="00AC75BB" w:rsidP="00AC75BB">
            <w:pPr>
              <w:ind w:firstLine="0"/>
            </w:pPr>
            <w:r>
              <w:t>Murphy</w:t>
            </w:r>
          </w:p>
        </w:tc>
      </w:tr>
      <w:tr w:rsidR="00AC75BB" w:rsidRPr="00AC75BB" w:rsidTr="00AC75BB">
        <w:tc>
          <w:tcPr>
            <w:tcW w:w="2179" w:type="dxa"/>
            <w:shd w:val="clear" w:color="auto" w:fill="auto"/>
          </w:tcPr>
          <w:p w:rsidR="00AC75BB" w:rsidRPr="00AC75BB" w:rsidRDefault="00AC75BB" w:rsidP="00AC75BB">
            <w:pPr>
              <w:ind w:firstLine="0"/>
            </w:pPr>
            <w:r>
              <w:t>B. Newton</w:t>
            </w:r>
          </w:p>
        </w:tc>
        <w:tc>
          <w:tcPr>
            <w:tcW w:w="2179" w:type="dxa"/>
            <w:shd w:val="clear" w:color="auto" w:fill="auto"/>
          </w:tcPr>
          <w:p w:rsidR="00AC75BB" w:rsidRPr="00AC75BB" w:rsidRDefault="00AC75BB" w:rsidP="00AC75BB">
            <w:pPr>
              <w:ind w:firstLine="0"/>
            </w:pPr>
            <w:r>
              <w:t>Norrell</w:t>
            </w:r>
          </w:p>
        </w:tc>
        <w:tc>
          <w:tcPr>
            <w:tcW w:w="2180" w:type="dxa"/>
            <w:shd w:val="clear" w:color="auto" w:fill="auto"/>
          </w:tcPr>
          <w:p w:rsidR="00AC75BB" w:rsidRPr="00AC75BB" w:rsidRDefault="00AC75BB" w:rsidP="00AC75BB">
            <w:pPr>
              <w:ind w:firstLine="0"/>
            </w:pPr>
            <w:r>
              <w:t>Oremus</w:t>
            </w:r>
          </w:p>
        </w:tc>
      </w:tr>
      <w:tr w:rsidR="00AC75BB" w:rsidRPr="00AC75BB" w:rsidTr="00AC75BB">
        <w:tc>
          <w:tcPr>
            <w:tcW w:w="2179" w:type="dxa"/>
            <w:shd w:val="clear" w:color="auto" w:fill="auto"/>
          </w:tcPr>
          <w:p w:rsidR="00AC75BB" w:rsidRPr="00AC75BB" w:rsidRDefault="00AC75BB" w:rsidP="00AC75BB">
            <w:pPr>
              <w:ind w:firstLine="0"/>
            </w:pPr>
            <w:r>
              <w:t>Parks</w:t>
            </w:r>
          </w:p>
        </w:tc>
        <w:tc>
          <w:tcPr>
            <w:tcW w:w="2179" w:type="dxa"/>
            <w:shd w:val="clear" w:color="auto" w:fill="auto"/>
          </w:tcPr>
          <w:p w:rsidR="00AC75BB" w:rsidRPr="00AC75BB" w:rsidRDefault="00AC75BB" w:rsidP="00AC75BB">
            <w:pPr>
              <w:ind w:firstLine="0"/>
            </w:pPr>
            <w:r>
              <w:t>Pope</w:t>
            </w:r>
          </w:p>
        </w:tc>
        <w:tc>
          <w:tcPr>
            <w:tcW w:w="2180" w:type="dxa"/>
            <w:shd w:val="clear" w:color="auto" w:fill="auto"/>
          </w:tcPr>
          <w:p w:rsidR="00AC75BB" w:rsidRPr="00AC75BB" w:rsidRDefault="00AC75BB" w:rsidP="00AC75BB">
            <w:pPr>
              <w:ind w:firstLine="0"/>
            </w:pPr>
            <w:r>
              <w:t>Ridgeway</w:t>
            </w:r>
          </w:p>
        </w:tc>
      </w:tr>
      <w:tr w:rsidR="00AC75BB" w:rsidRPr="00AC75BB" w:rsidTr="00AC75BB">
        <w:tc>
          <w:tcPr>
            <w:tcW w:w="2179" w:type="dxa"/>
            <w:shd w:val="clear" w:color="auto" w:fill="auto"/>
          </w:tcPr>
          <w:p w:rsidR="00AC75BB" w:rsidRPr="00AC75BB" w:rsidRDefault="00AC75BB" w:rsidP="00AC75BB">
            <w:pPr>
              <w:ind w:firstLine="0"/>
            </w:pPr>
            <w:r>
              <w:t>Rivers</w:t>
            </w:r>
          </w:p>
        </w:tc>
        <w:tc>
          <w:tcPr>
            <w:tcW w:w="2179" w:type="dxa"/>
            <w:shd w:val="clear" w:color="auto" w:fill="auto"/>
          </w:tcPr>
          <w:p w:rsidR="00AC75BB" w:rsidRPr="00AC75BB" w:rsidRDefault="00AC75BB" w:rsidP="00AC75BB">
            <w:pPr>
              <w:ind w:firstLine="0"/>
            </w:pPr>
            <w:r>
              <w:t>Robinson</w:t>
            </w:r>
          </w:p>
        </w:tc>
        <w:tc>
          <w:tcPr>
            <w:tcW w:w="2180" w:type="dxa"/>
            <w:shd w:val="clear" w:color="auto" w:fill="auto"/>
          </w:tcPr>
          <w:p w:rsidR="00AC75BB" w:rsidRPr="00AC75BB" w:rsidRDefault="00AC75BB" w:rsidP="00AC75BB">
            <w:pPr>
              <w:ind w:firstLine="0"/>
            </w:pPr>
            <w:r>
              <w:t>Rose</w:t>
            </w:r>
          </w:p>
        </w:tc>
      </w:tr>
      <w:tr w:rsidR="00AC75BB" w:rsidRPr="00AC75BB" w:rsidTr="00AC75BB">
        <w:tc>
          <w:tcPr>
            <w:tcW w:w="2179" w:type="dxa"/>
            <w:shd w:val="clear" w:color="auto" w:fill="auto"/>
          </w:tcPr>
          <w:p w:rsidR="00AC75BB" w:rsidRPr="00AC75BB" w:rsidRDefault="00AC75BB" w:rsidP="00AC75BB">
            <w:pPr>
              <w:ind w:firstLine="0"/>
            </w:pPr>
            <w:r>
              <w:t>Rutherford</w:t>
            </w:r>
          </w:p>
        </w:tc>
        <w:tc>
          <w:tcPr>
            <w:tcW w:w="2179" w:type="dxa"/>
            <w:shd w:val="clear" w:color="auto" w:fill="auto"/>
          </w:tcPr>
          <w:p w:rsidR="00AC75BB" w:rsidRPr="00AC75BB" w:rsidRDefault="00AC75BB" w:rsidP="00AC75BB">
            <w:pPr>
              <w:ind w:firstLine="0"/>
            </w:pPr>
            <w:r>
              <w:t>Sandifer</w:t>
            </w:r>
          </w:p>
        </w:tc>
        <w:tc>
          <w:tcPr>
            <w:tcW w:w="2180" w:type="dxa"/>
            <w:shd w:val="clear" w:color="auto" w:fill="auto"/>
          </w:tcPr>
          <w:p w:rsidR="00AC75BB" w:rsidRPr="00AC75BB" w:rsidRDefault="00AC75BB" w:rsidP="00AC75BB">
            <w:pPr>
              <w:ind w:firstLine="0"/>
            </w:pPr>
            <w:r>
              <w:t>Simrill</w:t>
            </w:r>
          </w:p>
        </w:tc>
      </w:tr>
      <w:tr w:rsidR="00AC75BB" w:rsidRPr="00AC75BB" w:rsidTr="00AC75BB">
        <w:tc>
          <w:tcPr>
            <w:tcW w:w="2179" w:type="dxa"/>
            <w:shd w:val="clear" w:color="auto" w:fill="auto"/>
          </w:tcPr>
          <w:p w:rsidR="00AC75BB" w:rsidRPr="00AC75BB" w:rsidRDefault="00AC75BB" w:rsidP="00AC75BB">
            <w:pPr>
              <w:ind w:firstLine="0"/>
            </w:pPr>
            <w:r>
              <w:lastRenderedPageBreak/>
              <w:t>G. M. Smith</w:t>
            </w:r>
          </w:p>
        </w:tc>
        <w:tc>
          <w:tcPr>
            <w:tcW w:w="2179" w:type="dxa"/>
            <w:shd w:val="clear" w:color="auto" w:fill="auto"/>
          </w:tcPr>
          <w:p w:rsidR="00AC75BB" w:rsidRPr="00AC75BB" w:rsidRDefault="00AC75BB" w:rsidP="00AC75BB">
            <w:pPr>
              <w:ind w:firstLine="0"/>
            </w:pPr>
            <w:r>
              <w:t>G. R. Smith</w:t>
            </w:r>
          </w:p>
        </w:tc>
        <w:tc>
          <w:tcPr>
            <w:tcW w:w="2180" w:type="dxa"/>
            <w:shd w:val="clear" w:color="auto" w:fill="auto"/>
          </w:tcPr>
          <w:p w:rsidR="00AC75BB" w:rsidRPr="00AC75BB" w:rsidRDefault="00AC75BB" w:rsidP="00AC75BB">
            <w:pPr>
              <w:ind w:firstLine="0"/>
            </w:pPr>
            <w:r>
              <w:t>Sottile</w:t>
            </w:r>
          </w:p>
        </w:tc>
      </w:tr>
      <w:tr w:rsidR="00AC75BB" w:rsidRPr="00AC75BB" w:rsidTr="00AC75BB">
        <w:tc>
          <w:tcPr>
            <w:tcW w:w="2179" w:type="dxa"/>
            <w:shd w:val="clear" w:color="auto" w:fill="auto"/>
          </w:tcPr>
          <w:p w:rsidR="00AC75BB" w:rsidRPr="00AC75BB" w:rsidRDefault="00AC75BB" w:rsidP="00AC75BB">
            <w:pPr>
              <w:ind w:firstLine="0"/>
            </w:pPr>
            <w:r>
              <w:t>Spires</w:t>
            </w:r>
          </w:p>
        </w:tc>
        <w:tc>
          <w:tcPr>
            <w:tcW w:w="2179" w:type="dxa"/>
            <w:shd w:val="clear" w:color="auto" w:fill="auto"/>
          </w:tcPr>
          <w:p w:rsidR="00AC75BB" w:rsidRPr="00AC75BB" w:rsidRDefault="00AC75BB" w:rsidP="00AC75BB">
            <w:pPr>
              <w:ind w:firstLine="0"/>
            </w:pPr>
            <w:r>
              <w:t>Stavrinakis</w:t>
            </w:r>
          </w:p>
        </w:tc>
        <w:tc>
          <w:tcPr>
            <w:tcW w:w="2180" w:type="dxa"/>
            <w:shd w:val="clear" w:color="auto" w:fill="auto"/>
          </w:tcPr>
          <w:p w:rsidR="00AC75BB" w:rsidRPr="00AC75BB" w:rsidRDefault="00AC75BB" w:rsidP="00AC75BB">
            <w:pPr>
              <w:ind w:firstLine="0"/>
            </w:pPr>
            <w:r>
              <w:t>Tallon</w:t>
            </w:r>
          </w:p>
        </w:tc>
      </w:tr>
      <w:tr w:rsidR="00AC75BB" w:rsidRPr="00AC75BB" w:rsidTr="00AC75BB">
        <w:tc>
          <w:tcPr>
            <w:tcW w:w="2179" w:type="dxa"/>
            <w:shd w:val="clear" w:color="auto" w:fill="auto"/>
          </w:tcPr>
          <w:p w:rsidR="00AC75BB" w:rsidRPr="00AC75BB" w:rsidRDefault="00AC75BB" w:rsidP="00AC75BB">
            <w:pPr>
              <w:ind w:firstLine="0"/>
            </w:pPr>
            <w:r>
              <w:t>Taylor</w:t>
            </w:r>
          </w:p>
        </w:tc>
        <w:tc>
          <w:tcPr>
            <w:tcW w:w="2179" w:type="dxa"/>
            <w:shd w:val="clear" w:color="auto" w:fill="auto"/>
          </w:tcPr>
          <w:p w:rsidR="00AC75BB" w:rsidRPr="00AC75BB" w:rsidRDefault="00AC75BB" w:rsidP="00AC75BB">
            <w:pPr>
              <w:ind w:firstLine="0"/>
            </w:pPr>
            <w:r>
              <w:t>Thayer</w:t>
            </w:r>
          </w:p>
        </w:tc>
        <w:tc>
          <w:tcPr>
            <w:tcW w:w="2180" w:type="dxa"/>
            <w:shd w:val="clear" w:color="auto" w:fill="auto"/>
          </w:tcPr>
          <w:p w:rsidR="00AC75BB" w:rsidRPr="00AC75BB" w:rsidRDefault="00AC75BB" w:rsidP="00AC75BB">
            <w:pPr>
              <w:ind w:firstLine="0"/>
            </w:pPr>
            <w:r>
              <w:t>Thigpen</w:t>
            </w:r>
          </w:p>
        </w:tc>
      </w:tr>
      <w:tr w:rsidR="00AC75BB" w:rsidRPr="00AC75BB" w:rsidTr="00AC75BB">
        <w:tc>
          <w:tcPr>
            <w:tcW w:w="2179" w:type="dxa"/>
            <w:shd w:val="clear" w:color="auto" w:fill="auto"/>
          </w:tcPr>
          <w:p w:rsidR="00AC75BB" w:rsidRPr="00AC75BB" w:rsidRDefault="00AC75BB" w:rsidP="00AC75BB">
            <w:pPr>
              <w:ind w:firstLine="0"/>
            </w:pPr>
            <w:r>
              <w:t>Toole</w:t>
            </w:r>
          </w:p>
        </w:tc>
        <w:tc>
          <w:tcPr>
            <w:tcW w:w="2179" w:type="dxa"/>
            <w:shd w:val="clear" w:color="auto" w:fill="auto"/>
          </w:tcPr>
          <w:p w:rsidR="00AC75BB" w:rsidRPr="00AC75BB" w:rsidRDefault="00AC75BB" w:rsidP="00AC75BB">
            <w:pPr>
              <w:ind w:firstLine="0"/>
            </w:pPr>
            <w:r>
              <w:t>Trantham</w:t>
            </w:r>
          </w:p>
        </w:tc>
        <w:tc>
          <w:tcPr>
            <w:tcW w:w="2180" w:type="dxa"/>
            <w:shd w:val="clear" w:color="auto" w:fill="auto"/>
          </w:tcPr>
          <w:p w:rsidR="00AC75BB" w:rsidRPr="00AC75BB" w:rsidRDefault="00AC75BB" w:rsidP="00AC75BB">
            <w:pPr>
              <w:ind w:firstLine="0"/>
            </w:pPr>
            <w:r>
              <w:t>Weeks</w:t>
            </w:r>
          </w:p>
        </w:tc>
      </w:tr>
      <w:tr w:rsidR="00AC75BB" w:rsidRPr="00AC75BB" w:rsidTr="00AC75BB">
        <w:tc>
          <w:tcPr>
            <w:tcW w:w="2179" w:type="dxa"/>
            <w:shd w:val="clear" w:color="auto" w:fill="auto"/>
          </w:tcPr>
          <w:p w:rsidR="00AC75BB" w:rsidRPr="00AC75BB" w:rsidRDefault="00AC75BB" w:rsidP="00AC75BB">
            <w:pPr>
              <w:ind w:firstLine="0"/>
            </w:pPr>
            <w:r>
              <w:t>West</w:t>
            </w:r>
          </w:p>
        </w:tc>
        <w:tc>
          <w:tcPr>
            <w:tcW w:w="2179" w:type="dxa"/>
            <w:shd w:val="clear" w:color="auto" w:fill="auto"/>
          </w:tcPr>
          <w:p w:rsidR="00AC75BB" w:rsidRPr="00AC75BB" w:rsidRDefault="00AC75BB" w:rsidP="00AC75BB">
            <w:pPr>
              <w:ind w:firstLine="0"/>
            </w:pPr>
            <w:r>
              <w:t>White</w:t>
            </w:r>
          </w:p>
        </w:tc>
        <w:tc>
          <w:tcPr>
            <w:tcW w:w="2180" w:type="dxa"/>
            <w:shd w:val="clear" w:color="auto" w:fill="auto"/>
          </w:tcPr>
          <w:p w:rsidR="00AC75BB" w:rsidRPr="00AC75BB" w:rsidRDefault="00AC75BB" w:rsidP="00AC75BB">
            <w:pPr>
              <w:ind w:firstLine="0"/>
            </w:pPr>
            <w:r>
              <w:t>Whitmire</w:t>
            </w:r>
          </w:p>
        </w:tc>
      </w:tr>
      <w:tr w:rsidR="00AC75BB" w:rsidRPr="00AC75BB" w:rsidTr="00AC75BB">
        <w:tc>
          <w:tcPr>
            <w:tcW w:w="2179" w:type="dxa"/>
            <w:shd w:val="clear" w:color="auto" w:fill="auto"/>
          </w:tcPr>
          <w:p w:rsidR="00AC75BB" w:rsidRPr="00AC75BB" w:rsidRDefault="00AC75BB" w:rsidP="00AC75BB">
            <w:pPr>
              <w:keepNext/>
              <w:ind w:firstLine="0"/>
            </w:pPr>
            <w:r>
              <w:t>R. Williams</w:t>
            </w:r>
          </w:p>
        </w:tc>
        <w:tc>
          <w:tcPr>
            <w:tcW w:w="2179" w:type="dxa"/>
            <w:shd w:val="clear" w:color="auto" w:fill="auto"/>
          </w:tcPr>
          <w:p w:rsidR="00AC75BB" w:rsidRPr="00AC75BB" w:rsidRDefault="00AC75BB" w:rsidP="00AC75BB">
            <w:pPr>
              <w:keepNext/>
              <w:ind w:firstLine="0"/>
            </w:pPr>
            <w:r>
              <w:t>S. Williams</w:t>
            </w:r>
          </w:p>
        </w:tc>
        <w:tc>
          <w:tcPr>
            <w:tcW w:w="2180" w:type="dxa"/>
            <w:shd w:val="clear" w:color="auto" w:fill="auto"/>
          </w:tcPr>
          <w:p w:rsidR="00AC75BB" w:rsidRPr="00AC75BB" w:rsidRDefault="00AC75BB" w:rsidP="00AC75BB">
            <w:pPr>
              <w:keepNext/>
              <w:ind w:firstLine="0"/>
            </w:pPr>
            <w:r>
              <w:t>Willis</w:t>
            </w:r>
          </w:p>
        </w:tc>
      </w:tr>
      <w:tr w:rsidR="00AC75BB" w:rsidRPr="00AC75BB" w:rsidTr="00AC75BB">
        <w:tc>
          <w:tcPr>
            <w:tcW w:w="2179" w:type="dxa"/>
            <w:shd w:val="clear" w:color="auto" w:fill="auto"/>
          </w:tcPr>
          <w:p w:rsidR="00AC75BB" w:rsidRPr="00AC75BB" w:rsidRDefault="00AC75BB" w:rsidP="00AC75BB">
            <w:pPr>
              <w:keepNext/>
              <w:ind w:firstLine="0"/>
            </w:pPr>
            <w:r>
              <w:t>Wooten</w:t>
            </w:r>
          </w:p>
        </w:tc>
        <w:tc>
          <w:tcPr>
            <w:tcW w:w="2179" w:type="dxa"/>
            <w:shd w:val="clear" w:color="auto" w:fill="auto"/>
          </w:tcPr>
          <w:p w:rsidR="00AC75BB" w:rsidRPr="00AC75BB" w:rsidRDefault="00AC75BB" w:rsidP="00AC75BB">
            <w:pPr>
              <w:keepNext/>
              <w:ind w:firstLine="0"/>
            </w:pPr>
            <w:r>
              <w:t>Yow</w:t>
            </w:r>
          </w:p>
        </w:tc>
        <w:tc>
          <w:tcPr>
            <w:tcW w:w="2180" w:type="dxa"/>
            <w:shd w:val="clear" w:color="auto" w:fill="auto"/>
          </w:tcPr>
          <w:p w:rsidR="00AC75BB" w:rsidRPr="00AC75BB" w:rsidRDefault="00AC75BB" w:rsidP="00AC75BB">
            <w:pPr>
              <w:keepNext/>
              <w:ind w:firstLine="0"/>
            </w:pPr>
          </w:p>
        </w:tc>
      </w:tr>
    </w:tbl>
    <w:p w:rsidR="00AC75BB" w:rsidRDefault="00AC75BB" w:rsidP="00AC75BB"/>
    <w:p w:rsidR="00AC75BB" w:rsidRDefault="00AC75BB" w:rsidP="00AC75BB">
      <w:pPr>
        <w:jc w:val="center"/>
        <w:rPr>
          <w:b/>
        </w:rPr>
      </w:pPr>
      <w:r w:rsidRPr="00AC75BB">
        <w:rPr>
          <w:b/>
        </w:rPr>
        <w:t>Total--104</w:t>
      </w:r>
    </w:p>
    <w:p w:rsidR="006C69D0" w:rsidRDefault="006C69D0" w:rsidP="00AC75BB">
      <w:pPr>
        <w:jc w:val="center"/>
        <w:rPr>
          <w:b/>
        </w:rPr>
      </w:pPr>
    </w:p>
    <w:p w:rsidR="00AC75BB" w:rsidRDefault="00AC75BB" w:rsidP="00AC75BB">
      <w:pPr>
        <w:ind w:firstLine="0"/>
      </w:pPr>
      <w:r w:rsidRPr="00AC75BB">
        <w:t xml:space="preserve"> </w:t>
      </w:r>
      <w:r>
        <w:t>Those who voted in the negative are:</w:t>
      </w:r>
    </w:p>
    <w:p w:rsidR="00AC75BB" w:rsidRDefault="00AC75BB" w:rsidP="00AC75BB"/>
    <w:p w:rsidR="00AC75BB" w:rsidRDefault="00AC75BB" w:rsidP="00AC75BB">
      <w:pPr>
        <w:jc w:val="center"/>
        <w:rPr>
          <w:b/>
        </w:rPr>
      </w:pPr>
      <w:r w:rsidRPr="00AC75BB">
        <w:rPr>
          <w:b/>
        </w:rPr>
        <w:t>Total--0</w:t>
      </w:r>
    </w:p>
    <w:p w:rsidR="007246B9" w:rsidRDefault="007246B9" w:rsidP="00AC75BB">
      <w:pPr>
        <w:jc w:val="center"/>
        <w:rPr>
          <w:b/>
        </w:rPr>
      </w:pPr>
    </w:p>
    <w:p w:rsidR="00AC75BB" w:rsidRDefault="00AC75BB" w:rsidP="00AC75BB">
      <w:r>
        <w:t xml:space="preserve">So, the Bill was read the second time and ordered to third reading.  </w:t>
      </w:r>
    </w:p>
    <w:p w:rsidR="00AC75BB" w:rsidRDefault="00AC75BB" w:rsidP="00AC75BB"/>
    <w:p w:rsidR="00AC75BB" w:rsidRDefault="00AC75BB" w:rsidP="00AC75BB">
      <w:pPr>
        <w:keepNext/>
        <w:jc w:val="center"/>
        <w:rPr>
          <w:b/>
        </w:rPr>
      </w:pPr>
      <w:r w:rsidRPr="00AC75BB">
        <w:rPr>
          <w:b/>
        </w:rPr>
        <w:t xml:space="preserve">SPEAKER </w:t>
      </w:r>
      <w:r w:rsidRPr="00AC75BB">
        <w:rPr>
          <w:b/>
          <w:i/>
        </w:rPr>
        <w:t>PRO TEMPORE</w:t>
      </w:r>
      <w:r w:rsidRPr="00AC75BB">
        <w:rPr>
          <w:b/>
        </w:rPr>
        <w:t xml:space="preserve"> IN CHAIR</w:t>
      </w:r>
    </w:p>
    <w:p w:rsidR="00AC75BB" w:rsidRDefault="00AC75BB" w:rsidP="00AC75BB"/>
    <w:p w:rsidR="00AC75BB" w:rsidRDefault="00AC75BB" w:rsidP="00AC75BB">
      <w:pPr>
        <w:keepNext/>
        <w:jc w:val="center"/>
        <w:rPr>
          <w:b/>
        </w:rPr>
      </w:pPr>
      <w:r w:rsidRPr="00AC75BB">
        <w:rPr>
          <w:b/>
        </w:rPr>
        <w:t>H. 4214--DEBATE ADJOURNED</w:t>
      </w:r>
    </w:p>
    <w:p w:rsidR="00AC75BB" w:rsidRDefault="00AC75BB" w:rsidP="00AC75BB">
      <w:pPr>
        <w:keepNext/>
      </w:pPr>
      <w:r>
        <w:t>The following Bill was taken up:</w:t>
      </w:r>
    </w:p>
    <w:p w:rsidR="00AC75BB" w:rsidRDefault="00AC75BB" w:rsidP="00AC75BB">
      <w:pPr>
        <w:keepNext/>
      </w:pPr>
      <w:bookmarkStart w:id="40" w:name="include_clip_start_147"/>
      <w:bookmarkEnd w:id="40"/>
    </w:p>
    <w:p w:rsidR="00AC75BB" w:rsidRDefault="00AC75BB" w:rsidP="00AC75BB">
      <w:r>
        <w:t>H. 4214 -- Reps. Rose, B. Cox, Ballentine, Erickson, Jefferson and R. Williams: A BILL TO AMEND THE CODE OF LAWS OF SOUTH CAROLINA, 1976, SO AS TO ENACT THE "MEDICAL CARE FOR CHILDREN WITH AUTISM ACT"; TO AMEND SECTION 44-20-30, RELATING TO TERMS DEFINED IN THE "SOUTH CAROLINA INTELLECTUAL DISABILITY, RELATED DISABILITIES, HEAD INJURIES, AND SPINAL CORD INJURIES ACT", SO AS TO DEFINE "AUTISM SPECTRUM DISORDER"; AND TO AMEND SECTION 38-71-280, RELATING TO HEALTH INSURANCE COVERAGE FOR AUTISM SPECTRUM DISORDER, SO AS TO MAKE CONFORMING CHANGES AND REMOVE THE AGE REQUIREMENT.</w:t>
      </w:r>
    </w:p>
    <w:p w:rsidR="00AC75BB" w:rsidRDefault="00AC75BB" w:rsidP="00AC75BB">
      <w:bookmarkStart w:id="41" w:name="include_clip_end_147"/>
      <w:bookmarkEnd w:id="41"/>
    </w:p>
    <w:p w:rsidR="00AC75BB" w:rsidRDefault="00AC75BB" w:rsidP="00AC75BB">
      <w:r>
        <w:t>Rep. WEST moved to adjourn debate on the Bill until Thursday, February 27, which was agreed to.</w:t>
      </w:r>
    </w:p>
    <w:p w:rsidR="00AC75BB" w:rsidRDefault="00AC75BB" w:rsidP="00AC75BB"/>
    <w:p w:rsidR="00AC75BB" w:rsidRDefault="00AC75BB" w:rsidP="00AC75BB">
      <w:pPr>
        <w:keepNext/>
        <w:jc w:val="center"/>
        <w:rPr>
          <w:b/>
        </w:rPr>
      </w:pPr>
      <w:r w:rsidRPr="00AC75BB">
        <w:rPr>
          <w:b/>
        </w:rPr>
        <w:lastRenderedPageBreak/>
        <w:t>H. 4355--DEBATE ADJOURNED</w:t>
      </w:r>
    </w:p>
    <w:p w:rsidR="00AC75BB" w:rsidRDefault="00AC75BB" w:rsidP="00AC75BB">
      <w:pPr>
        <w:keepNext/>
      </w:pPr>
      <w:r>
        <w:t>The following Bill was taken up:</w:t>
      </w:r>
    </w:p>
    <w:p w:rsidR="00AC75BB" w:rsidRDefault="00AC75BB" w:rsidP="00AC75BB">
      <w:pPr>
        <w:keepNext/>
      </w:pPr>
      <w:bookmarkStart w:id="42" w:name="include_clip_start_150"/>
      <w:bookmarkEnd w:id="42"/>
    </w:p>
    <w:p w:rsidR="00AC75BB" w:rsidRDefault="00AC75BB" w:rsidP="00AC75BB">
      <w:r>
        <w:t>H. 4355 -- Reps. Fry, Yow, Hewitt, Bailey, Wooten, Erickson, Pendarvis, Weeks, Dillard, B. Newton, Clemmons, McGinnis, Jefferson and R. Williams: A BILL TO AMEND SECTION 44-53-720, CODE OF LAWS OF SOUTH CAROLINA, 1976, RELATING TO RESTRICTIONS ON THE USE OF METHADONE, SO AS TO AUTHORIZE PHARMACISTS AND NURSES TO ADMINISTER OR DISPENSE METHADONE OR OTHER OPIOID AGONIST TREATMENT MEDICATIONS IN CERTAIN CIRCUMSTANCES.</w:t>
      </w:r>
    </w:p>
    <w:p w:rsidR="00AC75BB" w:rsidRDefault="00AC75BB" w:rsidP="00AC75BB">
      <w:bookmarkStart w:id="43" w:name="include_clip_end_150"/>
      <w:bookmarkEnd w:id="43"/>
    </w:p>
    <w:p w:rsidR="00AC75BB" w:rsidRDefault="00AC75BB" w:rsidP="00AC75BB">
      <w:r>
        <w:t>Rep. FRY moved to adjourn debate on the Bill until Thursday, February 27, which was agreed to.</w:t>
      </w:r>
    </w:p>
    <w:p w:rsidR="00FF7B19" w:rsidRDefault="00FF7B19" w:rsidP="00AC75BB">
      <w:pPr>
        <w:keepNext/>
        <w:jc w:val="center"/>
        <w:rPr>
          <w:b/>
        </w:rPr>
      </w:pPr>
    </w:p>
    <w:p w:rsidR="00AC75BB" w:rsidRDefault="00AC75BB" w:rsidP="00AC75BB">
      <w:pPr>
        <w:keepNext/>
        <w:jc w:val="center"/>
        <w:rPr>
          <w:b/>
        </w:rPr>
      </w:pPr>
      <w:r w:rsidRPr="00AC75BB">
        <w:rPr>
          <w:b/>
        </w:rPr>
        <w:t>H. 4663--DEBATE ADJOURNED</w:t>
      </w:r>
    </w:p>
    <w:p w:rsidR="00AC75BB" w:rsidRDefault="00AC75BB" w:rsidP="00AC75BB">
      <w:pPr>
        <w:keepNext/>
      </w:pPr>
      <w:r>
        <w:t>The following Bill was taken up:</w:t>
      </w:r>
    </w:p>
    <w:p w:rsidR="00AC75BB" w:rsidRDefault="00AC75BB" w:rsidP="00AC75BB">
      <w:pPr>
        <w:keepNext/>
      </w:pPr>
      <w:bookmarkStart w:id="44" w:name="include_clip_start_153"/>
      <w:bookmarkEnd w:id="44"/>
    </w:p>
    <w:p w:rsidR="00AC75BB" w:rsidRDefault="00AC75BB" w:rsidP="00AC75BB">
      <w:r>
        <w:t>H. 4663 -- Reps. Finlay and Wheeler: A BILL TO AMEND SECTION 40-43-190, CODE OF LAWS OF SOUTH CAROLINA, 1976, RELATING TO THE PROTOCOL FOR PHARMACISTS TO ADMINISTER INFLUENZA VACCINES WITHOUT THE ORDER OF A PRACTITIONER, SO AS TO PROVIDE PHARMACISTS MAY ADMINISTER INFLUENZA VACCINES TO PERSONS OF ANY AGE WITHOUT THE ORDER OF A PRACTITIONER PURSUANT TO PROTOCOL ISSUED BY THE BOARD OF MEDICAL EXAMINERS.</w:t>
      </w:r>
    </w:p>
    <w:p w:rsidR="00AC75BB" w:rsidRDefault="00AC75BB" w:rsidP="00AC75BB">
      <w:bookmarkStart w:id="45" w:name="include_clip_end_153"/>
      <w:bookmarkEnd w:id="45"/>
    </w:p>
    <w:p w:rsidR="00AC75BB" w:rsidRDefault="00AC75BB" w:rsidP="00AC75BB">
      <w:r>
        <w:t>Rep. FINLAY moved to adjourn debate on the Bill until Thursday, February 27, which was agreed to.</w:t>
      </w:r>
    </w:p>
    <w:p w:rsidR="00AC75BB" w:rsidRDefault="00AC75BB" w:rsidP="00AC75BB"/>
    <w:p w:rsidR="00AC75BB" w:rsidRDefault="00AC75BB" w:rsidP="00AC75BB">
      <w:pPr>
        <w:keepNext/>
        <w:jc w:val="center"/>
        <w:rPr>
          <w:b/>
        </w:rPr>
      </w:pPr>
      <w:r w:rsidRPr="00AC75BB">
        <w:rPr>
          <w:b/>
        </w:rPr>
        <w:t>H. 4669--DEBATE ADJOURNED</w:t>
      </w:r>
    </w:p>
    <w:p w:rsidR="00AC75BB" w:rsidRDefault="00AC75BB" w:rsidP="00AC75BB">
      <w:pPr>
        <w:keepNext/>
      </w:pPr>
      <w:r>
        <w:t>The following Bill was taken up:</w:t>
      </w:r>
    </w:p>
    <w:p w:rsidR="00AC75BB" w:rsidRDefault="00AC75BB" w:rsidP="00AC75BB">
      <w:pPr>
        <w:keepNext/>
      </w:pPr>
      <w:bookmarkStart w:id="46" w:name="include_clip_start_156"/>
      <w:bookmarkEnd w:id="46"/>
    </w:p>
    <w:p w:rsidR="00AC75BB" w:rsidRDefault="00AC75BB" w:rsidP="00AC75BB">
      <w:r>
        <w:t xml:space="preserve">H. 4669 -- Reps. King, Henegan, McDaniel and S. Williams: A BILL TO AMEND SECTION 44-63-74, CODE OF LAWS OF SOUTH CAROLINA, 1976, RELATING TO THE MANDATORY ELECTRONIC FILING OF DEATH CERTIFICATES WITH THE BUREAU OF VITAL STATISTICS OF THE DEPARTMENT OF HEALTH AND ENVIRONMENTAL CONTROL, SO AS TO </w:t>
      </w:r>
      <w:r>
        <w:lastRenderedPageBreak/>
        <w:t>ELIMINATE EXEMPTIONS FOR PHYSICIANS WHO CERTIFY FEWER THAN TWELVE DEATHS ANNUALLY.</w:t>
      </w:r>
    </w:p>
    <w:p w:rsidR="00AC75BB" w:rsidRDefault="00AC75BB" w:rsidP="00AC75BB">
      <w:bookmarkStart w:id="47" w:name="include_clip_end_156"/>
      <w:bookmarkEnd w:id="47"/>
    </w:p>
    <w:p w:rsidR="00AC75BB" w:rsidRDefault="00AC75BB" w:rsidP="00AC75BB">
      <w:r>
        <w:t>Rep. KING moved to adjourn debate on the Bill until Thursday, February 27, which was agreed to.</w:t>
      </w:r>
    </w:p>
    <w:p w:rsidR="00AC75BB" w:rsidRDefault="00AC75BB" w:rsidP="00AC75BB"/>
    <w:p w:rsidR="00AC75BB" w:rsidRDefault="00AC75BB" w:rsidP="00AC75BB">
      <w:pPr>
        <w:keepNext/>
        <w:jc w:val="center"/>
        <w:rPr>
          <w:b/>
        </w:rPr>
      </w:pPr>
      <w:r w:rsidRPr="00AC75BB">
        <w:rPr>
          <w:b/>
        </w:rPr>
        <w:t>H. 4711--DEBATE ADJOURNED</w:t>
      </w:r>
    </w:p>
    <w:p w:rsidR="00AC75BB" w:rsidRDefault="00AC75BB" w:rsidP="00AC75BB">
      <w:pPr>
        <w:keepNext/>
      </w:pPr>
      <w:r>
        <w:t>The following Bill was taken up:</w:t>
      </w:r>
    </w:p>
    <w:p w:rsidR="00AC75BB" w:rsidRDefault="00AC75BB" w:rsidP="00AC75BB">
      <w:pPr>
        <w:keepNext/>
      </w:pPr>
      <w:bookmarkStart w:id="48" w:name="include_clip_start_159"/>
      <w:bookmarkEnd w:id="48"/>
    </w:p>
    <w:p w:rsidR="00AC75BB" w:rsidRDefault="00AC75BB" w:rsidP="00AC75BB">
      <w:r>
        <w:t>H. 4711 -- Reps. Fry, Hewitt, Pendarvis, Oremus, McKnight, Huggins, Wooten, Bennett, Bales, McCravy, Ridgeway, Mack, Bailey, Johnson, Elliott, Dillard, Trantham, G. R. Smith, B. Newton, Mace, Hosey, Anderson, Taylor, Ligon and Erickson: A BILL TO AMEND THE CODE OF LAWS OF SOUTH CAROLINA, 1976, BY ADDING SECTION 44-53-361 SO AS TO REQUIRE PRESCRIBERS TO OFFER A PRESCRIPTION FOR NALOXONE TO A PATIENT UNDER CERTAIN CIRCUMSTANCES AND FOR OTHER PURPOSES.</w:t>
      </w:r>
    </w:p>
    <w:p w:rsidR="00AC75BB" w:rsidRDefault="00AC75BB" w:rsidP="00AC75BB">
      <w:bookmarkStart w:id="49" w:name="include_clip_end_159"/>
      <w:bookmarkEnd w:id="49"/>
    </w:p>
    <w:p w:rsidR="00AC75BB" w:rsidRDefault="00AC75BB" w:rsidP="00AC75BB">
      <w:r>
        <w:t>Rep. FRY moved to adjourn debate on the Bill until Thursday, February 27, which was agreed to.</w:t>
      </w:r>
    </w:p>
    <w:p w:rsidR="00AC75BB" w:rsidRDefault="00AC75BB" w:rsidP="00AC75BB"/>
    <w:p w:rsidR="00AC75BB" w:rsidRDefault="00AC75BB" w:rsidP="00AC75BB">
      <w:pPr>
        <w:keepNext/>
        <w:jc w:val="center"/>
        <w:rPr>
          <w:b/>
        </w:rPr>
      </w:pPr>
      <w:r w:rsidRPr="00AC75BB">
        <w:rPr>
          <w:b/>
        </w:rPr>
        <w:t>H. 4713--DEBATE ADJOURNED</w:t>
      </w:r>
    </w:p>
    <w:p w:rsidR="00AC75BB" w:rsidRDefault="00AC75BB" w:rsidP="00AC75BB">
      <w:pPr>
        <w:keepNext/>
      </w:pPr>
      <w:r>
        <w:t>The following Bill was taken up:</w:t>
      </w:r>
    </w:p>
    <w:p w:rsidR="00AC75BB" w:rsidRDefault="00AC75BB" w:rsidP="00AC75BB">
      <w:pPr>
        <w:keepNext/>
      </w:pPr>
      <w:bookmarkStart w:id="50" w:name="include_clip_start_162"/>
      <w:bookmarkEnd w:id="50"/>
    </w:p>
    <w:p w:rsidR="00AC75BB" w:rsidRDefault="00AC75BB" w:rsidP="00AC75BB">
      <w:r>
        <w:t>H. 4713 -- Reps. Gilliard and Robinson: A BILL TO AMEND THE CODE OF LAWS OF SOUTH CAROLINA, 1976, BY ADDING SECTIONS 40-47-39 AND 44-7-266 SO AS TO REQUIRE OFFICE-BASED PRACTICES AND HEALTH CARE FACILITIES TO CONDUCT AN ANNUAL RISK ASSESSMENT TO IDENTIFY POTENTIAL THREATS TO THE HEALTH AND SAFETY OF PATIENTS, STAFF, AND VISITORS, AND TO IMPLEMENT PLANS TO PROVIDE APPROPRIATE SECURITY.</w:t>
      </w:r>
    </w:p>
    <w:p w:rsidR="00AC75BB" w:rsidRDefault="00AC75BB" w:rsidP="00AC75BB">
      <w:bookmarkStart w:id="51" w:name="include_clip_end_162"/>
      <w:bookmarkEnd w:id="51"/>
    </w:p>
    <w:p w:rsidR="00AC75BB" w:rsidRDefault="00AC75BB" w:rsidP="00AC75BB">
      <w:r>
        <w:t>Rep. GILLIARD moved to adjourn debate on the Bill until Thursday, February 27, which was agreed to.</w:t>
      </w:r>
    </w:p>
    <w:p w:rsidR="00AC75BB" w:rsidRDefault="00AC75BB" w:rsidP="00AC75BB"/>
    <w:p w:rsidR="00AC75BB" w:rsidRDefault="00AC75BB" w:rsidP="00AC75BB">
      <w:pPr>
        <w:keepNext/>
        <w:jc w:val="center"/>
        <w:rPr>
          <w:b/>
        </w:rPr>
      </w:pPr>
      <w:r w:rsidRPr="00AC75BB">
        <w:rPr>
          <w:b/>
        </w:rPr>
        <w:lastRenderedPageBreak/>
        <w:t>H. 4724--DEBATE ADJOURNED</w:t>
      </w:r>
    </w:p>
    <w:p w:rsidR="00AC75BB" w:rsidRDefault="00AC75BB" w:rsidP="00AC75BB">
      <w:pPr>
        <w:keepNext/>
      </w:pPr>
      <w:r>
        <w:t>The following Joint Resolution was taken up:</w:t>
      </w:r>
    </w:p>
    <w:p w:rsidR="00AC75BB" w:rsidRDefault="00AC75BB" w:rsidP="00AC75BB">
      <w:pPr>
        <w:keepNext/>
      </w:pPr>
      <w:bookmarkStart w:id="52" w:name="include_clip_start_165"/>
      <w:bookmarkEnd w:id="52"/>
    </w:p>
    <w:p w:rsidR="00AC75BB" w:rsidRDefault="00AC75BB" w:rsidP="00AC75BB">
      <w:r>
        <w:t>H. 4724 -- Reps. Gilliard, Clyburn, Hosey, Jefferson and R. Williams: A JOINT RESOLUTION TO ESTABLISH A COMMITTEE TO STUDY VETERAN HOMELESSNESS, UNEMPLOYMENT, JOB PLACEMENT, INCIDENCE OF POST-TRAUMATIC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AC75BB" w:rsidRDefault="00AC75BB" w:rsidP="00AC75BB">
      <w:bookmarkStart w:id="53" w:name="include_clip_end_165"/>
      <w:bookmarkEnd w:id="53"/>
    </w:p>
    <w:p w:rsidR="00AC75BB" w:rsidRDefault="00AC75BB" w:rsidP="00AC75BB">
      <w:r>
        <w:t>Rep. GILLIARD moved to adjourn debate on the Joint Resolution until Thursday, February 27, which was agreed to.</w:t>
      </w:r>
    </w:p>
    <w:p w:rsidR="00AC75BB" w:rsidRDefault="00AC75BB" w:rsidP="00AC75BB"/>
    <w:p w:rsidR="00AC75BB" w:rsidRDefault="00AC75BB" w:rsidP="00AC75BB">
      <w:pPr>
        <w:keepNext/>
        <w:jc w:val="center"/>
        <w:rPr>
          <w:b/>
        </w:rPr>
      </w:pPr>
      <w:r w:rsidRPr="00AC75BB">
        <w:rPr>
          <w:b/>
        </w:rPr>
        <w:t>H. 4938--DEBATE ADJOURNED</w:t>
      </w:r>
    </w:p>
    <w:p w:rsidR="00AC75BB" w:rsidRDefault="00AC75BB" w:rsidP="00AC75BB">
      <w:pPr>
        <w:keepNext/>
      </w:pPr>
      <w:r>
        <w:t>The following Bill was taken up:</w:t>
      </w:r>
    </w:p>
    <w:p w:rsidR="00AC75BB" w:rsidRDefault="00AC75BB" w:rsidP="00AC75BB">
      <w:pPr>
        <w:keepNext/>
      </w:pPr>
      <w:bookmarkStart w:id="54" w:name="include_clip_start_168"/>
      <w:bookmarkEnd w:id="54"/>
    </w:p>
    <w:p w:rsidR="00AC75BB" w:rsidRDefault="00AC75BB" w:rsidP="00AC75BB">
      <w:r>
        <w:t>H. 4938 -- Rep. Ridgeway: A BILL TO AMEND SECTION 44-53-360, AS AMENDED, CODE OF LAWS OF SOUTH CAROLINA, 1976, RELATING IN PART TO ELECTRONIC PRESCRIPTIONS, SO AS TO ADD CERTAIN EXCEPTIONS TO ELECTRONIC PRESCRIBING REQUIREMENTS AND TO MAKE TECHNICAL CORRECTIONS.</w:t>
      </w:r>
    </w:p>
    <w:p w:rsidR="00AC75BB" w:rsidRDefault="00AC75BB" w:rsidP="00AC75BB">
      <w:bookmarkStart w:id="55" w:name="include_clip_end_168"/>
      <w:bookmarkEnd w:id="55"/>
    </w:p>
    <w:p w:rsidR="00AC75BB" w:rsidRDefault="00AC75BB" w:rsidP="00AC75BB">
      <w:r>
        <w:t>Rep. RIDGEWAY moved to adjourn debate on the Bill until Thursday, February 27, which was agreed to.</w:t>
      </w:r>
    </w:p>
    <w:p w:rsidR="00AC75BB" w:rsidRDefault="00AC75BB" w:rsidP="00AC75BB"/>
    <w:p w:rsidR="00AC75BB" w:rsidRDefault="00AC75BB" w:rsidP="00AC75BB">
      <w:pPr>
        <w:keepNext/>
        <w:jc w:val="center"/>
        <w:rPr>
          <w:b/>
        </w:rPr>
      </w:pPr>
      <w:r w:rsidRPr="00AC75BB">
        <w:rPr>
          <w:b/>
        </w:rPr>
        <w:t>H. 4776--DEBATE ADJOURNED</w:t>
      </w:r>
    </w:p>
    <w:p w:rsidR="00AC75BB" w:rsidRDefault="00AC75BB" w:rsidP="00AC75BB">
      <w:pPr>
        <w:keepNext/>
      </w:pPr>
      <w:r>
        <w:t>The following Bill was taken up:</w:t>
      </w:r>
    </w:p>
    <w:p w:rsidR="00AC75BB" w:rsidRDefault="00AC75BB" w:rsidP="00AC75BB">
      <w:pPr>
        <w:keepNext/>
      </w:pPr>
      <w:bookmarkStart w:id="56" w:name="include_clip_start_171"/>
      <w:bookmarkEnd w:id="56"/>
    </w:p>
    <w:p w:rsidR="00AC75BB" w:rsidRDefault="00AC75BB" w:rsidP="00AC75BB">
      <w:r>
        <w:t>H. 4776 -- Reps. Tallon, Allison, Hyde, Taylor, Brawley, McCravy and Toole: A BILL TO AMEND SECTION 58-3-280, CODE OF LAWS OF SOUTH CAROLINA, 1976, RELATING TO RESTRICTIONS ON FORMER PUBLIC SERVICE COMMISSION MEMBERS BEING EMPLOYED BY PUBLIC UTILITIES, SO AS TO INCREASE THE RESTRICTION PERIOD FROM ONE YEAR TO THREE YEARS.</w:t>
      </w:r>
    </w:p>
    <w:p w:rsidR="00AC75BB" w:rsidRDefault="00AC75BB" w:rsidP="00AC75BB">
      <w:bookmarkStart w:id="57" w:name="include_clip_end_171"/>
      <w:bookmarkEnd w:id="57"/>
    </w:p>
    <w:p w:rsidR="00AC75BB" w:rsidRDefault="00AC75BB" w:rsidP="00AC75BB">
      <w:r>
        <w:lastRenderedPageBreak/>
        <w:t>Rep. TALLON moved to adjourn debate on the Bill until Thursday, February 27, which was agreed to.</w:t>
      </w:r>
    </w:p>
    <w:p w:rsidR="00AC75BB" w:rsidRDefault="00AC75BB" w:rsidP="00AC75BB"/>
    <w:p w:rsidR="00AC75BB" w:rsidRDefault="00AC75BB" w:rsidP="00AC75BB">
      <w:pPr>
        <w:keepNext/>
        <w:jc w:val="center"/>
        <w:rPr>
          <w:b/>
        </w:rPr>
      </w:pPr>
      <w:r w:rsidRPr="00AC75BB">
        <w:rPr>
          <w:b/>
        </w:rPr>
        <w:t>S. 919--ORDERED TO THIRD READING</w:t>
      </w:r>
    </w:p>
    <w:p w:rsidR="00AC75BB" w:rsidRDefault="00AC75BB" w:rsidP="00AC75BB">
      <w:pPr>
        <w:keepNext/>
      </w:pPr>
      <w:r>
        <w:t>The following Bill was taken up:</w:t>
      </w:r>
    </w:p>
    <w:p w:rsidR="00AC75BB" w:rsidRDefault="00AC75BB" w:rsidP="00AC75BB">
      <w:pPr>
        <w:keepNext/>
      </w:pPr>
      <w:bookmarkStart w:id="58" w:name="include_clip_start_174"/>
      <w:bookmarkEnd w:id="58"/>
    </w:p>
    <w:p w:rsidR="00AC75BB" w:rsidRDefault="00AC75BB" w:rsidP="00AC75BB">
      <w:r>
        <w:t>S. 919 -- Senator M. B. Matthews: A BILL TO AMEND SECTION 7-7-110 OF THE 1976 CODE, RELATING TO THE DESIGNATION OF VOTING PRECINCTS IN BEAUFORT COUNTY,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AC75BB" w:rsidRDefault="00AC75BB" w:rsidP="00AC75BB">
      <w:bookmarkStart w:id="59" w:name="include_clip_end_174"/>
      <w:bookmarkEnd w:id="59"/>
    </w:p>
    <w:p w:rsidR="00AC75BB" w:rsidRDefault="00AC75BB" w:rsidP="00AC75BB">
      <w:r>
        <w:t xml:space="preserve">The yeas and nays were taken resulting as follows: </w:t>
      </w:r>
    </w:p>
    <w:p w:rsidR="00AC75BB" w:rsidRDefault="00AC75BB" w:rsidP="00AC75BB">
      <w:pPr>
        <w:jc w:val="center"/>
      </w:pPr>
      <w:r>
        <w:t xml:space="preserve"> </w:t>
      </w:r>
      <w:bookmarkStart w:id="60" w:name="vote_start175"/>
      <w:bookmarkEnd w:id="60"/>
      <w:r>
        <w:t>Yeas 63; Nays 0</w:t>
      </w:r>
    </w:p>
    <w:p w:rsidR="00AC75BB" w:rsidRDefault="00AC75BB" w:rsidP="00AC75BB">
      <w:pPr>
        <w:jc w:val="center"/>
      </w:pPr>
    </w:p>
    <w:p w:rsidR="00AC75BB" w:rsidRDefault="00AC75BB" w:rsidP="00AC75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5BB" w:rsidRPr="00AC75BB" w:rsidTr="00AC75BB">
        <w:tc>
          <w:tcPr>
            <w:tcW w:w="2179" w:type="dxa"/>
            <w:shd w:val="clear" w:color="auto" w:fill="auto"/>
          </w:tcPr>
          <w:p w:rsidR="00AC75BB" w:rsidRPr="00AC75BB" w:rsidRDefault="00AC75BB" w:rsidP="00AC75BB">
            <w:pPr>
              <w:keepNext/>
              <w:ind w:firstLine="0"/>
            </w:pPr>
            <w:r>
              <w:t>Bailey</w:t>
            </w:r>
          </w:p>
        </w:tc>
        <w:tc>
          <w:tcPr>
            <w:tcW w:w="2179" w:type="dxa"/>
            <w:shd w:val="clear" w:color="auto" w:fill="auto"/>
          </w:tcPr>
          <w:p w:rsidR="00AC75BB" w:rsidRPr="00AC75BB" w:rsidRDefault="00AC75BB" w:rsidP="00AC75BB">
            <w:pPr>
              <w:keepNext/>
              <w:ind w:firstLine="0"/>
            </w:pPr>
            <w:r>
              <w:t>Bales</w:t>
            </w:r>
          </w:p>
        </w:tc>
        <w:tc>
          <w:tcPr>
            <w:tcW w:w="2180" w:type="dxa"/>
            <w:shd w:val="clear" w:color="auto" w:fill="auto"/>
          </w:tcPr>
          <w:p w:rsidR="00AC75BB" w:rsidRPr="00AC75BB" w:rsidRDefault="00AC75BB" w:rsidP="00AC75BB">
            <w:pPr>
              <w:keepNext/>
              <w:ind w:firstLine="0"/>
            </w:pPr>
            <w:r>
              <w:t>Blackwell</w:t>
            </w:r>
          </w:p>
        </w:tc>
      </w:tr>
      <w:tr w:rsidR="00AC75BB" w:rsidRPr="00AC75BB" w:rsidTr="00AC75BB">
        <w:tc>
          <w:tcPr>
            <w:tcW w:w="2179" w:type="dxa"/>
            <w:shd w:val="clear" w:color="auto" w:fill="auto"/>
          </w:tcPr>
          <w:p w:rsidR="00AC75BB" w:rsidRPr="00AC75BB" w:rsidRDefault="00AC75BB" w:rsidP="00AC75BB">
            <w:pPr>
              <w:ind w:firstLine="0"/>
            </w:pPr>
            <w:r>
              <w:t>Bradley</w:t>
            </w:r>
          </w:p>
        </w:tc>
        <w:tc>
          <w:tcPr>
            <w:tcW w:w="2179" w:type="dxa"/>
            <w:shd w:val="clear" w:color="auto" w:fill="auto"/>
          </w:tcPr>
          <w:p w:rsidR="00AC75BB" w:rsidRPr="00AC75BB" w:rsidRDefault="00AC75BB" w:rsidP="00AC75BB">
            <w:pPr>
              <w:ind w:firstLine="0"/>
            </w:pPr>
            <w:r>
              <w:t>Brown</w:t>
            </w:r>
          </w:p>
        </w:tc>
        <w:tc>
          <w:tcPr>
            <w:tcW w:w="2180" w:type="dxa"/>
            <w:shd w:val="clear" w:color="auto" w:fill="auto"/>
          </w:tcPr>
          <w:p w:rsidR="00AC75BB" w:rsidRPr="00AC75BB" w:rsidRDefault="00AC75BB" w:rsidP="00AC75BB">
            <w:pPr>
              <w:ind w:firstLine="0"/>
            </w:pPr>
            <w:r>
              <w:t>Burns</w:t>
            </w:r>
          </w:p>
        </w:tc>
      </w:tr>
      <w:tr w:rsidR="00AC75BB" w:rsidRPr="00AC75BB" w:rsidTr="00AC75BB">
        <w:tc>
          <w:tcPr>
            <w:tcW w:w="2179" w:type="dxa"/>
            <w:shd w:val="clear" w:color="auto" w:fill="auto"/>
          </w:tcPr>
          <w:p w:rsidR="00AC75BB" w:rsidRPr="00AC75BB" w:rsidRDefault="00AC75BB" w:rsidP="00AC75BB">
            <w:pPr>
              <w:ind w:firstLine="0"/>
            </w:pPr>
            <w:r>
              <w:t>Caskey</w:t>
            </w:r>
          </w:p>
        </w:tc>
        <w:tc>
          <w:tcPr>
            <w:tcW w:w="2179" w:type="dxa"/>
            <w:shd w:val="clear" w:color="auto" w:fill="auto"/>
          </w:tcPr>
          <w:p w:rsidR="00AC75BB" w:rsidRPr="00AC75BB" w:rsidRDefault="00AC75BB" w:rsidP="00AC75BB">
            <w:pPr>
              <w:ind w:firstLine="0"/>
            </w:pPr>
            <w:r>
              <w:t>Chumley</w:t>
            </w:r>
          </w:p>
        </w:tc>
        <w:tc>
          <w:tcPr>
            <w:tcW w:w="2180" w:type="dxa"/>
            <w:shd w:val="clear" w:color="auto" w:fill="auto"/>
          </w:tcPr>
          <w:p w:rsidR="00AC75BB" w:rsidRPr="00AC75BB" w:rsidRDefault="00AC75BB" w:rsidP="00AC75BB">
            <w:pPr>
              <w:ind w:firstLine="0"/>
            </w:pPr>
            <w:r>
              <w:t>Clary</w:t>
            </w:r>
          </w:p>
        </w:tc>
      </w:tr>
      <w:tr w:rsidR="00AC75BB" w:rsidRPr="00AC75BB" w:rsidTr="00AC75BB">
        <w:tc>
          <w:tcPr>
            <w:tcW w:w="2179" w:type="dxa"/>
            <w:shd w:val="clear" w:color="auto" w:fill="auto"/>
          </w:tcPr>
          <w:p w:rsidR="00AC75BB" w:rsidRPr="00AC75BB" w:rsidRDefault="00AC75BB" w:rsidP="00AC75BB">
            <w:pPr>
              <w:ind w:firstLine="0"/>
            </w:pPr>
            <w:r>
              <w:t>Clyburn</w:t>
            </w:r>
          </w:p>
        </w:tc>
        <w:tc>
          <w:tcPr>
            <w:tcW w:w="2179" w:type="dxa"/>
            <w:shd w:val="clear" w:color="auto" w:fill="auto"/>
          </w:tcPr>
          <w:p w:rsidR="00AC75BB" w:rsidRPr="00AC75BB" w:rsidRDefault="00AC75BB" w:rsidP="00AC75BB">
            <w:pPr>
              <w:ind w:firstLine="0"/>
            </w:pPr>
            <w:r>
              <w:t>Collins</w:t>
            </w:r>
          </w:p>
        </w:tc>
        <w:tc>
          <w:tcPr>
            <w:tcW w:w="2180" w:type="dxa"/>
            <w:shd w:val="clear" w:color="auto" w:fill="auto"/>
          </w:tcPr>
          <w:p w:rsidR="00AC75BB" w:rsidRPr="00AC75BB" w:rsidRDefault="00AC75BB" w:rsidP="00AC75BB">
            <w:pPr>
              <w:ind w:firstLine="0"/>
            </w:pPr>
            <w:r>
              <w:t>B. Cox</w:t>
            </w:r>
          </w:p>
        </w:tc>
      </w:tr>
      <w:tr w:rsidR="00AC75BB" w:rsidRPr="00AC75BB" w:rsidTr="00AC75BB">
        <w:tc>
          <w:tcPr>
            <w:tcW w:w="2179" w:type="dxa"/>
            <w:shd w:val="clear" w:color="auto" w:fill="auto"/>
          </w:tcPr>
          <w:p w:rsidR="00AC75BB" w:rsidRPr="00AC75BB" w:rsidRDefault="00AC75BB" w:rsidP="00AC75BB">
            <w:pPr>
              <w:ind w:firstLine="0"/>
            </w:pPr>
            <w:r>
              <w:t>Elliott</w:t>
            </w:r>
          </w:p>
        </w:tc>
        <w:tc>
          <w:tcPr>
            <w:tcW w:w="2179" w:type="dxa"/>
            <w:shd w:val="clear" w:color="auto" w:fill="auto"/>
          </w:tcPr>
          <w:p w:rsidR="00AC75BB" w:rsidRPr="00AC75BB" w:rsidRDefault="00AC75BB" w:rsidP="00AC75BB">
            <w:pPr>
              <w:ind w:firstLine="0"/>
            </w:pPr>
            <w:r>
              <w:t>Erickson</w:t>
            </w:r>
          </w:p>
        </w:tc>
        <w:tc>
          <w:tcPr>
            <w:tcW w:w="2180" w:type="dxa"/>
            <w:shd w:val="clear" w:color="auto" w:fill="auto"/>
          </w:tcPr>
          <w:p w:rsidR="00AC75BB" w:rsidRPr="00AC75BB" w:rsidRDefault="00AC75BB" w:rsidP="00AC75BB">
            <w:pPr>
              <w:ind w:firstLine="0"/>
            </w:pPr>
            <w:r>
              <w:t>Forrest</w:t>
            </w:r>
          </w:p>
        </w:tc>
      </w:tr>
      <w:tr w:rsidR="00AC75BB" w:rsidRPr="00AC75BB" w:rsidTr="00AC75BB">
        <w:tc>
          <w:tcPr>
            <w:tcW w:w="2179" w:type="dxa"/>
            <w:shd w:val="clear" w:color="auto" w:fill="auto"/>
          </w:tcPr>
          <w:p w:rsidR="00AC75BB" w:rsidRPr="00AC75BB" w:rsidRDefault="00AC75BB" w:rsidP="00AC75BB">
            <w:pPr>
              <w:ind w:firstLine="0"/>
            </w:pPr>
            <w:r>
              <w:t>Forrester</w:t>
            </w:r>
          </w:p>
        </w:tc>
        <w:tc>
          <w:tcPr>
            <w:tcW w:w="2179" w:type="dxa"/>
            <w:shd w:val="clear" w:color="auto" w:fill="auto"/>
          </w:tcPr>
          <w:p w:rsidR="00AC75BB" w:rsidRPr="00AC75BB" w:rsidRDefault="00AC75BB" w:rsidP="00AC75BB">
            <w:pPr>
              <w:ind w:firstLine="0"/>
            </w:pPr>
            <w:r>
              <w:t>Fry</w:t>
            </w:r>
          </w:p>
        </w:tc>
        <w:tc>
          <w:tcPr>
            <w:tcW w:w="2180" w:type="dxa"/>
            <w:shd w:val="clear" w:color="auto" w:fill="auto"/>
          </w:tcPr>
          <w:p w:rsidR="00AC75BB" w:rsidRPr="00AC75BB" w:rsidRDefault="00AC75BB" w:rsidP="00AC75BB">
            <w:pPr>
              <w:ind w:firstLine="0"/>
            </w:pPr>
            <w:r>
              <w:t>Funderburk</w:t>
            </w:r>
          </w:p>
        </w:tc>
      </w:tr>
      <w:tr w:rsidR="00AC75BB" w:rsidRPr="00AC75BB" w:rsidTr="00AC75BB">
        <w:tc>
          <w:tcPr>
            <w:tcW w:w="2179" w:type="dxa"/>
            <w:shd w:val="clear" w:color="auto" w:fill="auto"/>
          </w:tcPr>
          <w:p w:rsidR="00AC75BB" w:rsidRPr="00AC75BB" w:rsidRDefault="00AC75BB" w:rsidP="00AC75BB">
            <w:pPr>
              <w:ind w:firstLine="0"/>
            </w:pPr>
            <w:r>
              <w:t>Gagnon</w:t>
            </w:r>
          </w:p>
        </w:tc>
        <w:tc>
          <w:tcPr>
            <w:tcW w:w="2179" w:type="dxa"/>
            <w:shd w:val="clear" w:color="auto" w:fill="auto"/>
          </w:tcPr>
          <w:p w:rsidR="00AC75BB" w:rsidRPr="00AC75BB" w:rsidRDefault="00AC75BB" w:rsidP="00AC75BB">
            <w:pPr>
              <w:ind w:firstLine="0"/>
            </w:pPr>
            <w:r>
              <w:t>Haddon</w:t>
            </w:r>
          </w:p>
        </w:tc>
        <w:tc>
          <w:tcPr>
            <w:tcW w:w="2180" w:type="dxa"/>
            <w:shd w:val="clear" w:color="auto" w:fill="auto"/>
          </w:tcPr>
          <w:p w:rsidR="00AC75BB" w:rsidRPr="00AC75BB" w:rsidRDefault="00AC75BB" w:rsidP="00AC75BB">
            <w:pPr>
              <w:ind w:firstLine="0"/>
            </w:pPr>
            <w:r>
              <w:t>Hardee</w:t>
            </w:r>
          </w:p>
        </w:tc>
      </w:tr>
      <w:tr w:rsidR="00AC75BB" w:rsidRPr="00AC75BB" w:rsidTr="00AC75BB">
        <w:tc>
          <w:tcPr>
            <w:tcW w:w="2179" w:type="dxa"/>
            <w:shd w:val="clear" w:color="auto" w:fill="auto"/>
          </w:tcPr>
          <w:p w:rsidR="00AC75BB" w:rsidRPr="00AC75BB" w:rsidRDefault="00AC75BB" w:rsidP="00AC75BB">
            <w:pPr>
              <w:ind w:firstLine="0"/>
            </w:pPr>
            <w:r>
              <w:t>Hart</w:t>
            </w:r>
          </w:p>
        </w:tc>
        <w:tc>
          <w:tcPr>
            <w:tcW w:w="2179" w:type="dxa"/>
            <w:shd w:val="clear" w:color="auto" w:fill="auto"/>
          </w:tcPr>
          <w:p w:rsidR="00AC75BB" w:rsidRPr="00AC75BB" w:rsidRDefault="00AC75BB" w:rsidP="00AC75BB">
            <w:pPr>
              <w:ind w:firstLine="0"/>
            </w:pPr>
            <w:r>
              <w:t>Hayes</w:t>
            </w:r>
          </w:p>
        </w:tc>
        <w:tc>
          <w:tcPr>
            <w:tcW w:w="2180" w:type="dxa"/>
            <w:shd w:val="clear" w:color="auto" w:fill="auto"/>
          </w:tcPr>
          <w:p w:rsidR="00AC75BB" w:rsidRPr="00AC75BB" w:rsidRDefault="00AC75BB" w:rsidP="00AC75BB">
            <w:pPr>
              <w:ind w:firstLine="0"/>
            </w:pPr>
            <w:r>
              <w:t>Henderson-Myers</w:t>
            </w:r>
          </w:p>
        </w:tc>
      </w:tr>
      <w:tr w:rsidR="00AC75BB" w:rsidRPr="00AC75BB" w:rsidTr="00AC75BB">
        <w:tc>
          <w:tcPr>
            <w:tcW w:w="2179" w:type="dxa"/>
            <w:shd w:val="clear" w:color="auto" w:fill="auto"/>
          </w:tcPr>
          <w:p w:rsidR="00AC75BB" w:rsidRPr="00AC75BB" w:rsidRDefault="00AC75BB" w:rsidP="00AC75BB">
            <w:pPr>
              <w:ind w:firstLine="0"/>
            </w:pPr>
            <w:r>
              <w:t>Hewitt</w:t>
            </w:r>
          </w:p>
        </w:tc>
        <w:tc>
          <w:tcPr>
            <w:tcW w:w="2179" w:type="dxa"/>
            <w:shd w:val="clear" w:color="auto" w:fill="auto"/>
          </w:tcPr>
          <w:p w:rsidR="00AC75BB" w:rsidRPr="00AC75BB" w:rsidRDefault="00AC75BB" w:rsidP="00AC75BB">
            <w:pPr>
              <w:ind w:firstLine="0"/>
            </w:pPr>
            <w:r>
              <w:t>Hixon</w:t>
            </w:r>
          </w:p>
        </w:tc>
        <w:tc>
          <w:tcPr>
            <w:tcW w:w="2180" w:type="dxa"/>
            <w:shd w:val="clear" w:color="auto" w:fill="auto"/>
          </w:tcPr>
          <w:p w:rsidR="00AC75BB" w:rsidRPr="00AC75BB" w:rsidRDefault="00AC75BB" w:rsidP="00AC75BB">
            <w:pPr>
              <w:ind w:firstLine="0"/>
            </w:pPr>
            <w:r>
              <w:t>Hyde</w:t>
            </w:r>
          </w:p>
        </w:tc>
      </w:tr>
      <w:tr w:rsidR="00AC75BB" w:rsidRPr="00AC75BB" w:rsidTr="00AC75BB">
        <w:tc>
          <w:tcPr>
            <w:tcW w:w="2179" w:type="dxa"/>
            <w:shd w:val="clear" w:color="auto" w:fill="auto"/>
          </w:tcPr>
          <w:p w:rsidR="00AC75BB" w:rsidRPr="00AC75BB" w:rsidRDefault="00AC75BB" w:rsidP="00AC75BB">
            <w:pPr>
              <w:ind w:firstLine="0"/>
            </w:pPr>
            <w:r>
              <w:t>Jefferson</w:t>
            </w:r>
          </w:p>
        </w:tc>
        <w:tc>
          <w:tcPr>
            <w:tcW w:w="2179" w:type="dxa"/>
            <w:shd w:val="clear" w:color="auto" w:fill="auto"/>
          </w:tcPr>
          <w:p w:rsidR="00AC75BB" w:rsidRPr="00AC75BB" w:rsidRDefault="00AC75BB" w:rsidP="00AC75BB">
            <w:pPr>
              <w:ind w:firstLine="0"/>
            </w:pPr>
            <w:r>
              <w:t>Johnson</w:t>
            </w:r>
          </w:p>
        </w:tc>
        <w:tc>
          <w:tcPr>
            <w:tcW w:w="2180" w:type="dxa"/>
            <w:shd w:val="clear" w:color="auto" w:fill="auto"/>
          </w:tcPr>
          <w:p w:rsidR="00AC75BB" w:rsidRPr="00AC75BB" w:rsidRDefault="00AC75BB" w:rsidP="00AC75BB">
            <w:pPr>
              <w:ind w:firstLine="0"/>
            </w:pPr>
            <w:r>
              <w:t>Jones</w:t>
            </w:r>
          </w:p>
        </w:tc>
      </w:tr>
      <w:tr w:rsidR="00AC75BB" w:rsidRPr="00AC75BB" w:rsidTr="00AC75BB">
        <w:tc>
          <w:tcPr>
            <w:tcW w:w="2179" w:type="dxa"/>
            <w:shd w:val="clear" w:color="auto" w:fill="auto"/>
          </w:tcPr>
          <w:p w:rsidR="00AC75BB" w:rsidRPr="00AC75BB" w:rsidRDefault="00AC75BB" w:rsidP="00AC75BB">
            <w:pPr>
              <w:ind w:firstLine="0"/>
            </w:pPr>
            <w:r>
              <w:t>Jordan</w:t>
            </w:r>
          </w:p>
        </w:tc>
        <w:tc>
          <w:tcPr>
            <w:tcW w:w="2179" w:type="dxa"/>
            <w:shd w:val="clear" w:color="auto" w:fill="auto"/>
          </w:tcPr>
          <w:p w:rsidR="00AC75BB" w:rsidRPr="00AC75BB" w:rsidRDefault="00AC75BB" w:rsidP="00AC75BB">
            <w:pPr>
              <w:ind w:firstLine="0"/>
            </w:pPr>
            <w:r>
              <w:t>King</w:t>
            </w:r>
          </w:p>
        </w:tc>
        <w:tc>
          <w:tcPr>
            <w:tcW w:w="2180" w:type="dxa"/>
            <w:shd w:val="clear" w:color="auto" w:fill="auto"/>
          </w:tcPr>
          <w:p w:rsidR="00AC75BB" w:rsidRPr="00AC75BB" w:rsidRDefault="00AC75BB" w:rsidP="00AC75BB">
            <w:pPr>
              <w:ind w:firstLine="0"/>
            </w:pPr>
            <w:r>
              <w:t>Kirby</w:t>
            </w:r>
          </w:p>
        </w:tc>
      </w:tr>
      <w:tr w:rsidR="00AC75BB" w:rsidRPr="00AC75BB" w:rsidTr="00AC75BB">
        <w:tc>
          <w:tcPr>
            <w:tcW w:w="2179" w:type="dxa"/>
            <w:shd w:val="clear" w:color="auto" w:fill="auto"/>
          </w:tcPr>
          <w:p w:rsidR="00AC75BB" w:rsidRPr="00AC75BB" w:rsidRDefault="00AC75BB" w:rsidP="00AC75BB">
            <w:pPr>
              <w:ind w:firstLine="0"/>
            </w:pPr>
            <w:r>
              <w:t>Ligon</w:t>
            </w:r>
          </w:p>
        </w:tc>
        <w:tc>
          <w:tcPr>
            <w:tcW w:w="2179" w:type="dxa"/>
            <w:shd w:val="clear" w:color="auto" w:fill="auto"/>
          </w:tcPr>
          <w:p w:rsidR="00AC75BB" w:rsidRPr="00AC75BB" w:rsidRDefault="00AC75BB" w:rsidP="00AC75BB">
            <w:pPr>
              <w:ind w:firstLine="0"/>
            </w:pPr>
            <w:r>
              <w:t>Long</w:t>
            </w:r>
          </w:p>
        </w:tc>
        <w:tc>
          <w:tcPr>
            <w:tcW w:w="2180" w:type="dxa"/>
            <w:shd w:val="clear" w:color="auto" w:fill="auto"/>
          </w:tcPr>
          <w:p w:rsidR="00AC75BB" w:rsidRPr="00AC75BB" w:rsidRDefault="00AC75BB" w:rsidP="00AC75BB">
            <w:pPr>
              <w:ind w:firstLine="0"/>
            </w:pPr>
            <w:r>
              <w:t>Mack</w:t>
            </w:r>
          </w:p>
        </w:tc>
      </w:tr>
      <w:tr w:rsidR="00AC75BB" w:rsidRPr="00AC75BB" w:rsidTr="00AC75BB">
        <w:tc>
          <w:tcPr>
            <w:tcW w:w="2179" w:type="dxa"/>
            <w:shd w:val="clear" w:color="auto" w:fill="auto"/>
          </w:tcPr>
          <w:p w:rsidR="00AC75BB" w:rsidRPr="00AC75BB" w:rsidRDefault="00AC75BB" w:rsidP="00AC75BB">
            <w:pPr>
              <w:ind w:firstLine="0"/>
            </w:pPr>
            <w:r>
              <w:t>Magnuson</w:t>
            </w:r>
          </w:p>
        </w:tc>
        <w:tc>
          <w:tcPr>
            <w:tcW w:w="2179" w:type="dxa"/>
            <w:shd w:val="clear" w:color="auto" w:fill="auto"/>
          </w:tcPr>
          <w:p w:rsidR="00AC75BB" w:rsidRPr="00AC75BB" w:rsidRDefault="00AC75BB" w:rsidP="00AC75BB">
            <w:pPr>
              <w:ind w:firstLine="0"/>
            </w:pPr>
            <w:r>
              <w:t>Martin</w:t>
            </w:r>
          </w:p>
        </w:tc>
        <w:tc>
          <w:tcPr>
            <w:tcW w:w="2180" w:type="dxa"/>
            <w:shd w:val="clear" w:color="auto" w:fill="auto"/>
          </w:tcPr>
          <w:p w:rsidR="00AC75BB" w:rsidRPr="00AC75BB" w:rsidRDefault="00AC75BB" w:rsidP="00AC75BB">
            <w:pPr>
              <w:ind w:firstLine="0"/>
            </w:pPr>
            <w:r>
              <w:t>McCoy</w:t>
            </w:r>
          </w:p>
        </w:tc>
      </w:tr>
      <w:tr w:rsidR="00AC75BB" w:rsidRPr="00AC75BB" w:rsidTr="00AC75BB">
        <w:tc>
          <w:tcPr>
            <w:tcW w:w="2179" w:type="dxa"/>
            <w:shd w:val="clear" w:color="auto" w:fill="auto"/>
          </w:tcPr>
          <w:p w:rsidR="00AC75BB" w:rsidRPr="00AC75BB" w:rsidRDefault="00AC75BB" w:rsidP="00AC75BB">
            <w:pPr>
              <w:ind w:firstLine="0"/>
            </w:pPr>
            <w:r>
              <w:t>McCravy</w:t>
            </w:r>
          </w:p>
        </w:tc>
        <w:tc>
          <w:tcPr>
            <w:tcW w:w="2179" w:type="dxa"/>
            <w:shd w:val="clear" w:color="auto" w:fill="auto"/>
          </w:tcPr>
          <w:p w:rsidR="00AC75BB" w:rsidRPr="00AC75BB" w:rsidRDefault="00AC75BB" w:rsidP="00AC75BB">
            <w:pPr>
              <w:ind w:firstLine="0"/>
            </w:pPr>
            <w:r>
              <w:t>McDaniel</w:t>
            </w:r>
          </w:p>
        </w:tc>
        <w:tc>
          <w:tcPr>
            <w:tcW w:w="2180" w:type="dxa"/>
            <w:shd w:val="clear" w:color="auto" w:fill="auto"/>
          </w:tcPr>
          <w:p w:rsidR="00AC75BB" w:rsidRPr="00AC75BB" w:rsidRDefault="00AC75BB" w:rsidP="00AC75BB">
            <w:pPr>
              <w:ind w:firstLine="0"/>
            </w:pPr>
            <w:r>
              <w:t>McGinnis</w:t>
            </w:r>
          </w:p>
        </w:tc>
      </w:tr>
      <w:tr w:rsidR="00AC75BB" w:rsidRPr="00AC75BB" w:rsidTr="00AC75BB">
        <w:tc>
          <w:tcPr>
            <w:tcW w:w="2179" w:type="dxa"/>
            <w:shd w:val="clear" w:color="auto" w:fill="auto"/>
          </w:tcPr>
          <w:p w:rsidR="00AC75BB" w:rsidRPr="00AC75BB" w:rsidRDefault="00AC75BB" w:rsidP="00AC75BB">
            <w:pPr>
              <w:ind w:firstLine="0"/>
            </w:pPr>
            <w:r>
              <w:t>Moore</w:t>
            </w:r>
          </w:p>
        </w:tc>
        <w:tc>
          <w:tcPr>
            <w:tcW w:w="2179" w:type="dxa"/>
            <w:shd w:val="clear" w:color="auto" w:fill="auto"/>
          </w:tcPr>
          <w:p w:rsidR="00AC75BB" w:rsidRPr="00AC75BB" w:rsidRDefault="00AC75BB" w:rsidP="00AC75BB">
            <w:pPr>
              <w:ind w:firstLine="0"/>
            </w:pPr>
            <w:r>
              <w:t>V. S. Moss</w:t>
            </w:r>
          </w:p>
        </w:tc>
        <w:tc>
          <w:tcPr>
            <w:tcW w:w="2180" w:type="dxa"/>
            <w:shd w:val="clear" w:color="auto" w:fill="auto"/>
          </w:tcPr>
          <w:p w:rsidR="00AC75BB" w:rsidRPr="00AC75BB" w:rsidRDefault="00AC75BB" w:rsidP="00AC75BB">
            <w:pPr>
              <w:ind w:firstLine="0"/>
            </w:pPr>
            <w:r>
              <w:t>Murphy</w:t>
            </w:r>
          </w:p>
        </w:tc>
      </w:tr>
      <w:tr w:rsidR="00AC75BB" w:rsidRPr="00AC75BB" w:rsidTr="00AC75BB">
        <w:tc>
          <w:tcPr>
            <w:tcW w:w="2179" w:type="dxa"/>
            <w:shd w:val="clear" w:color="auto" w:fill="auto"/>
          </w:tcPr>
          <w:p w:rsidR="00AC75BB" w:rsidRPr="00AC75BB" w:rsidRDefault="00AC75BB" w:rsidP="00AC75BB">
            <w:pPr>
              <w:ind w:firstLine="0"/>
            </w:pPr>
            <w:r>
              <w:t>B. Newton</w:t>
            </w:r>
          </w:p>
        </w:tc>
        <w:tc>
          <w:tcPr>
            <w:tcW w:w="2179" w:type="dxa"/>
            <w:shd w:val="clear" w:color="auto" w:fill="auto"/>
          </w:tcPr>
          <w:p w:rsidR="00AC75BB" w:rsidRPr="00AC75BB" w:rsidRDefault="00AC75BB" w:rsidP="00AC75BB">
            <w:pPr>
              <w:ind w:firstLine="0"/>
            </w:pPr>
            <w:r>
              <w:t>W. Newton</w:t>
            </w:r>
          </w:p>
        </w:tc>
        <w:tc>
          <w:tcPr>
            <w:tcW w:w="2180" w:type="dxa"/>
            <w:shd w:val="clear" w:color="auto" w:fill="auto"/>
          </w:tcPr>
          <w:p w:rsidR="00AC75BB" w:rsidRPr="00AC75BB" w:rsidRDefault="00AC75BB" w:rsidP="00AC75BB">
            <w:pPr>
              <w:ind w:firstLine="0"/>
            </w:pPr>
            <w:r>
              <w:t>Pope</w:t>
            </w:r>
          </w:p>
        </w:tc>
      </w:tr>
      <w:tr w:rsidR="00AC75BB" w:rsidRPr="00AC75BB" w:rsidTr="00AC75BB">
        <w:tc>
          <w:tcPr>
            <w:tcW w:w="2179" w:type="dxa"/>
            <w:shd w:val="clear" w:color="auto" w:fill="auto"/>
          </w:tcPr>
          <w:p w:rsidR="00AC75BB" w:rsidRPr="00AC75BB" w:rsidRDefault="00AC75BB" w:rsidP="00AC75BB">
            <w:pPr>
              <w:ind w:firstLine="0"/>
            </w:pPr>
            <w:r>
              <w:t>Ridgeway</w:t>
            </w:r>
          </w:p>
        </w:tc>
        <w:tc>
          <w:tcPr>
            <w:tcW w:w="2179" w:type="dxa"/>
            <w:shd w:val="clear" w:color="auto" w:fill="auto"/>
          </w:tcPr>
          <w:p w:rsidR="00AC75BB" w:rsidRPr="00AC75BB" w:rsidRDefault="00AC75BB" w:rsidP="00AC75BB">
            <w:pPr>
              <w:ind w:firstLine="0"/>
            </w:pPr>
            <w:r>
              <w:t>Rivers</w:t>
            </w:r>
          </w:p>
        </w:tc>
        <w:tc>
          <w:tcPr>
            <w:tcW w:w="2180" w:type="dxa"/>
            <w:shd w:val="clear" w:color="auto" w:fill="auto"/>
          </w:tcPr>
          <w:p w:rsidR="00AC75BB" w:rsidRPr="00AC75BB" w:rsidRDefault="00AC75BB" w:rsidP="00AC75BB">
            <w:pPr>
              <w:ind w:firstLine="0"/>
            </w:pPr>
            <w:r>
              <w:t>Rose</w:t>
            </w:r>
          </w:p>
        </w:tc>
      </w:tr>
      <w:tr w:rsidR="00AC75BB" w:rsidRPr="00AC75BB" w:rsidTr="00AC75BB">
        <w:tc>
          <w:tcPr>
            <w:tcW w:w="2179" w:type="dxa"/>
            <w:shd w:val="clear" w:color="auto" w:fill="auto"/>
          </w:tcPr>
          <w:p w:rsidR="00AC75BB" w:rsidRPr="00AC75BB" w:rsidRDefault="00AC75BB" w:rsidP="00AC75BB">
            <w:pPr>
              <w:ind w:firstLine="0"/>
            </w:pPr>
            <w:r>
              <w:t>Rutherford</w:t>
            </w:r>
          </w:p>
        </w:tc>
        <w:tc>
          <w:tcPr>
            <w:tcW w:w="2179" w:type="dxa"/>
            <w:shd w:val="clear" w:color="auto" w:fill="auto"/>
          </w:tcPr>
          <w:p w:rsidR="00AC75BB" w:rsidRPr="00AC75BB" w:rsidRDefault="00AC75BB" w:rsidP="00AC75BB">
            <w:pPr>
              <w:ind w:firstLine="0"/>
            </w:pPr>
            <w:r>
              <w:t>G. M. Smith</w:t>
            </w:r>
          </w:p>
        </w:tc>
        <w:tc>
          <w:tcPr>
            <w:tcW w:w="2180" w:type="dxa"/>
            <w:shd w:val="clear" w:color="auto" w:fill="auto"/>
          </w:tcPr>
          <w:p w:rsidR="00AC75BB" w:rsidRPr="00AC75BB" w:rsidRDefault="00AC75BB" w:rsidP="00AC75BB">
            <w:pPr>
              <w:ind w:firstLine="0"/>
            </w:pPr>
            <w:r>
              <w:t>Sottile</w:t>
            </w:r>
          </w:p>
        </w:tc>
      </w:tr>
      <w:tr w:rsidR="00AC75BB" w:rsidRPr="00AC75BB" w:rsidTr="00AC75BB">
        <w:tc>
          <w:tcPr>
            <w:tcW w:w="2179" w:type="dxa"/>
            <w:shd w:val="clear" w:color="auto" w:fill="auto"/>
          </w:tcPr>
          <w:p w:rsidR="00AC75BB" w:rsidRPr="00AC75BB" w:rsidRDefault="00AC75BB" w:rsidP="00AC75BB">
            <w:pPr>
              <w:ind w:firstLine="0"/>
            </w:pPr>
            <w:r>
              <w:t>Spires</w:t>
            </w:r>
          </w:p>
        </w:tc>
        <w:tc>
          <w:tcPr>
            <w:tcW w:w="2179" w:type="dxa"/>
            <w:shd w:val="clear" w:color="auto" w:fill="auto"/>
          </w:tcPr>
          <w:p w:rsidR="00AC75BB" w:rsidRPr="00AC75BB" w:rsidRDefault="00AC75BB" w:rsidP="00AC75BB">
            <w:pPr>
              <w:ind w:firstLine="0"/>
            </w:pPr>
            <w:r>
              <w:t>Stavrinakis</w:t>
            </w:r>
          </w:p>
        </w:tc>
        <w:tc>
          <w:tcPr>
            <w:tcW w:w="2180" w:type="dxa"/>
            <w:shd w:val="clear" w:color="auto" w:fill="auto"/>
          </w:tcPr>
          <w:p w:rsidR="00AC75BB" w:rsidRPr="00AC75BB" w:rsidRDefault="00AC75BB" w:rsidP="00AC75BB">
            <w:pPr>
              <w:ind w:firstLine="0"/>
            </w:pPr>
            <w:r>
              <w:t>Thayer</w:t>
            </w:r>
          </w:p>
        </w:tc>
      </w:tr>
      <w:tr w:rsidR="00AC75BB" w:rsidRPr="00AC75BB" w:rsidTr="00AC75BB">
        <w:tc>
          <w:tcPr>
            <w:tcW w:w="2179" w:type="dxa"/>
            <w:shd w:val="clear" w:color="auto" w:fill="auto"/>
          </w:tcPr>
          <w:p w:rsidR="00AC75BB" w:rsidRPr="00AC75BB" w:rsidRDefault="00AC75BB" w:rsidP="00AC75BB">
            <w:pPr>
              <w:keepNext/>
              <w:ind w:firstLine="0"/>
            </w:pPr>
            <w:r>
              <w:lastRenderedPageBreak/>
              <w:t>Toole</w:t>
            </w:r>
          </w:p>
        </w:tc>
        <w:tc>
          <w:tcPr>
            <w:tcW w:w="2179" w:type="dxa"/>
            <w:shd w:val="clear" w:color="auto" w:fill="auto"/>
          </w:tcPr>
          <w:p w:rsidR="00AC75BB" w:rsidRPr="00AC75BB" w:rsidRDefault="00AC75BB" w:rsidP="00AC75BB">
            <w:pPr>
              <w:keepNext/>
              <w:ind w:firstLine="0"/>
            </w:pPr>
            <w:r>
              <w:t>Weeks</w:t>
            </w:r>
          </w:p>
        </w:tc>
        <w:tc>
          <w:tcPr>
            <w:tcW w:w="2180" w:type="dxa"/>
            <w:shd w:val="clear" w:color="auto" w:fill="auto"/>
          </w:tcPr>
          <w:p w:rsidR="00AC75BB" w:rsidRPr="00AC75BB" w:rsidRDefault="00AC75BB" w:rsidP="00AC75BB">
            <w:pPr>
              <w:keepNext/>
              <w:ind w:firstLine="0"/>
            </w:pPr>
            <w:r>
              <w:t>Whitmire</w:t>
            </w:r>
          </w:p>
        </w:tc>
      </w:tr>
      <w:tr w:rsidR="00AC75BB" w:rsidRPr="00AC75BB" w:rsidTr="00AC75BB">
        <w:tc>
          <w:tcPr>
            <w:tcW w:w="2179" w:type="dxa"/>
            <w:shd w:val="clear" w:color="auto" w:fill="auto"/>
          </w:tcPr>
          <w:p w:rsidR="00AC75BB" w:rsidRPr="00AC75BB" w:rsidRDefault="00AC75BB" w:rsidP="00AC75BB">
            <w:pPr>
              <w:keepNext/>
              <w:ind w:firstLine="0"/>
            </w:pPr>
            <w:r>
              <w:t>S. Williams</w:t>
            </w:r>
          </w:p>
        </w:tc>
        <w:tc>
          <w:tcPr>
            <w:tcW w:w="2179" w:type="dxa"/>
            <w:shd w:val="clear" w:color="auto" w:fill="auto"/>
          </w:tcPr>
          <w:p w:rsidR="00AC75BB" w:rsidRPr="00AC75BB" w:rsidRDefault="00AC75BB" w:rsidP="00AC75BB">
            <w:pPr>
              <w:keepNext/>
              <w:ind w:firstLine="0"/>
            </w:pPr>
            <w:r>
              <w:t>Willis</w:t>
            </w:r>
          </w:p>
        </w:tc>
        <w:tc>
          <w:tcPr>
            <w:tcW w:w="2180" w:type="dxa"/>
            <w:shd w:val="clear" w:color="auto" w:fill="auto"/>
          </w:tcPr>
          <w:p w:rsidR="00AC75BB" w:rsidRPr="00AC75BB" w:rsidRDefault="00AC75BB" w:rsidP="00AC75BB">
            <w:pPr>
              <w:keepNext/>
              <w:ind w:firstLine="0"/>
            </w:pPr>
            <w:r>
              <w:t>Wooten</w:t>
            </w:r>
          </w:p>
        </w:tc>
      </w:tr>
    </w:tbl>
    <w:p w:rsidR="00AC75BB" w:rsidRDefault="00AC75BB" w:rsidP="00AC75BB"/>
    <w:p w:rsidR="00AC75BB" w:rsidRDefault="00AC75BB" w:rsidP="00AC75BB">
      <w:pPr>
        <w:jc w:val="center"/>
        <w:rPr>
          <w:b/>
        </w:rPr>
      </w:pPr>
      <w:r w:rsidRPr="00AC75BB">
        <w:rPr>
          <w:b/>
        </w:rPr>
        <w:t>Total--63</w:t>
      </w:r>
    </w:p>
    <w:p w:rsidR="00AC75BB" w:rsidRDefault="00AC75BB" w:rsidP="00AC75BB">
      <w:pPr>
        <w:jc w:val="center"/>
        <w:rPr>
          <w:b/>
        </w:rPr>
      </w:pPr>
    </w:p>
    <w:p w:rsidR="00AC75BB" w:rsidRDefault="00AC75BB" w:rsidP="00AC75BB">
      <w:pPr>
        <w:ind w:firstLine="0"/>
      </w:pPr>
      <w:r w:rsidRPr="00AC75BB">
        <w:t xml:space="preserve"> </w:t>
      </w:r>
      <w:r>
        <w:t>Those who voted in the negative are:</w:t>
      </w:r>
    </w:p>
    <w:p w:rsidR="00AC75BB" w:rsidRDefault="00AC75BB" w:rsidP="00AC75BB"/>
    <w:p w:rsidR="00AC75BB" w:rsidRDefault="00AC75BB" w:rsidP="00AC75BB">
      <w:pPr>
        <w:jc w:val="center"/>
        <w:rPr>
          <w:b/>
        </w:rPr>
      </w:pPr>
      <w:r w:rsidRPr="00AC75BB">
        <w:rPr>
          <w:b/>
        </w:rPr>
        <w:t>Total--0</w:t>
      </w:r>
    </w:p>
    <w:p w:rsidR="00AC75BB" w:rsidRDefault="00AC75BB" w:rsidP="00AC75BB">
      <w:pPr>
        <w:jc w:val="center"/>
        <w:rPr>
          <w:b/>
        </w:rPr>
      </w:pPr>
    </w:p>
    <w:p w:rsidR="00AC75BB" w:rsidRDefault="00AC75BB" w:rsidP="00AC75BB">
      <w:r>
        <w:t xml:space="preserve">So, the Bill was read the second time and ordered to third reading.  </w:t>
      </w:r>
    </w:p>
    <w:p w:rsidR="00AC75BB" w:rsidRDefault="00AC75BB" w:rsidP="00AC75BB"/>
    <w:p w:rsidR="00AC75BB" w:rsidRDefault="00AC75BB" w:rsidP="00AC75BB">
      <w:pPr>
        <w:keepNext/>
        <w:jc w:val="center"/>
        <w:rPr>
          <w:b/>
        </w:rPr>
      </w:pPr>
      <w:r w:rsidRPr="00AC75BB">
        <w:rPr>
          <w:b/>
        </w:rPr>
        <w:t>S. 1003--ORDERED TO THIRD READING</w:t>
      </w:r>
    </w:p>
    <w:p w:rsidR="00AC75BB" w:rsidRDefault="00AC75BB" w:rsidP="00AC75BB">
      <w:pPr>
        <w:keepNext/>
      </w:pPr>
      <w:r>
        <w:t>The following Bill was taken up:</w:t>
      </w:r>
    </w:p>
    <w:p w:rsidR="00AC75BB" w:rsidRDefault="00AC75BB" w:rsidP="00AC75BB">
      <w:pPr>
        <w:keepNext/>
      </w:pPr>
      <w:bookmarkStart w:id="61" w:name="include_clip_start_178"/>
      <w:bookmarkEnd w:id="61"/>
    </w:p>
    <w:p w:rsidR="00AC75BB" w:rsidRDefault="00AC75BB" w:rsidP="00AC75BB">
      <w:r>
        <w:t>S. 1003 -- Senator Verdin: A BILL TO AMEND SECTION 7-7-360, CODE OF LAWS OF SOUTH CAROLINA, 1976, RELATING TO THE DESIGNATION OF VOTING PRECINCTS IN LAURENS COUNTY, SO AS TO ELIMINATE THE BREWERTON AND PRINCETON VOTING PRECINCTS, TO ESTABLISH THE BREWERTON-PRINCETON VOTING PRECINCT, AND TO UPDATE THE MAP NUMBER ON WHICH THE NAMES AND BOUNDARIES OF THE LAURENS COUNTY VOTING PRECINCTS MAY BE FOUND AND MAINTAINED BY THE REVENUE AND FISCAL AFFAIRS OFFICE.</w:t>
      </w:r>
    </w:p>
    <w:p w:rsidR="00AC75BB" w:rsidRDefault="00AC75BB" w:rsidP="00AC75BB">
      <w:bookmarkStart w:id="62" w:name="include_clip_end_178"/>
      <w:bookmarkEnd w:id="62"/>
    </w:p>
    <w:p w:rsidR="00AC75BB" w:rsidRDefault="00AC75BB" w:rsidP="00AC75BB">
      <w:r>
        <w:t xml:space="preserve">The yeas and nays were taken resulting as follows: </w:t>
      </w:r>
    </w:p>
    <w:p w:rsidR="00AC75BB" w:rsidRDefault="00AC75BB" w:rsidP="00AC75BB">
      <w:pPr>
        <w:jc w:val="center"/>
      </w:pPr>
      <w:r>
        <w:t xml:space="preserve"> </w:t>
      </w:r>
      <w:bookmarkStart w:id="63" w:name="vote_start179"/>
      <w:bookmarkEnd w:id="63"/>
      <w:r>
        <w:t>Yeas 68; Nays 0</w:t>
      </w:r>
    </w:p>
    <w:p w:rsidR="00AC75BB" w:rsidRDefault="00AC75BB" w:rsidP="00AC75BB">
      <w:pPr>
        <w:jc w:val="center"/>
      </w:pPr>
    </w:p>
    <w:p w:rsidR="00AC75BB" w:rsidRDefault="00AC75BB" w:rsidP="00AC75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5BB" w:rsidRPr="00AC75BB" w:rsidTr="00AC75BB">
        <w:tc>
          <w:tcPr>
            <w:tcW w:w="2179" w:type="dxa"/>
            <w:shd w:val="clear" w:color="auto" w:fill="auto"/>
          </w:tcPr>
          <w:p w:rsidR="00AC75BB" w:rsidRPr="00AC75BB" w:rsidRDefault="00AC75BB" w:rsidP="00AC75BB">
            <w:pPr>
              <w:keepNext/>
              <w:ind w:firstLine="0"/>
            </w:pPr>
            <w:r>
              <w:t>Bailey</w:t>
            </w:r>
          </w:p>
        </w:tc>
        <w:tc>
          <w:tcPr>
            <w:tcW w:w="2179" w:type="dxa"/>
            <w:shd w:val="clear" w:color="auto" w:fill="auto"/>
          </w:tcPr>
          <w:p w:rsidR="00AC75BB" w:rsidRPr="00AC75BB" w:rsidRDefault="00AC75BB" w:rsidP="00AC75BB">
            <w:pPr>
              <w:keepNext/>
              <w:ind w:firstLine="0"/>
            </w:pPr>
            <w:r>
              <w:t>Bales</w:t>
            </w:r>
          </w:p>
        </w:tc>
        <w:tc>
          <w:tcPr>
            <w:tcW w:w="2180" w:type="dxa"/>
            <w:shd w:val="clear" w:color="auto" w:fill="auto"/>
          </w:tcPr>
          <w:p w:rsidR="00AC75BB" w:rsidRPr="00AC75BB" w:rsidRDefault="00AC75BB" w:rsidP="00AC75BB">
            <w:pPr>
              <w:keepNext/>
              <w:ind w:firstLine="0"/>
            </w:pPr>
            <w:r>
              <w:t>Bannister</w:t>
            </w:r>
          </w:p>
        </w:tc>
      </w:tr>
      <w:tr w:rsidR="00AC75BB" w:rsidRPr="00AC75BB" w:rsidTr="00AC75BB">
        <w:tc>
          <w:tcPr>
            <w:tcW w:w="2179" w:type="dxa"/>
            <w:shd w:val="clear" w:color="auto" w:fill="auto"/>
          </w:tcPr>
          <w:p w:rsidR="00AC75BB" w:rsidRPr="00AC75BB" w:rsidRDefault="00AC75BB" w:rsidP="00AC75BB">
            <w:pPr>
              <w:ind w:firstLine="0"/>
            </w:pPr>
            <w:r>
              <w:t>Blackwell</w:t>
            </w:r>
          </w:p>
        </w:tc>
        <w:tc>
          <w:tcPr>
            <w:tcW w:w="2179" w:type="dxa"/>
            <w:shd w:val="clear" w:color="auto" w:fill="auto"/>
          </w:tcPr>
          <w:p w:rsidR="00AC75BB" w:rsidRPr="00AC75BB" w:rsidRDefault="00AC75BB" w:rsidP="00AC75BB">
            <w:pPr>
              <w:ind w:firstLine="0"/>
            </w:pPr>
            <w:r>
              <w:t>Bradley</w:t>
            </w:r>
          </w:p>
        </w:tc>
        <w:tc>
          <w:tcPr>
            <w:tcW w:w="2180" w:type="dxa"/>
            <w:shd w:val="clear" w:color="auto" w:fill="auto"/>
          </w:tcPr>
          <w:p w:rsidR="00AC75BB" w:rsidRPr="00AC75BB" w:rsidRDefault="00AC75BB" w:rsidP="00AC75BB">
            <w:pPr>
              <w:ind w:firstLine="0"/>
            </w:pPr>
            <w:r>
              <w:t>Brown</w:t>
            </w:r>
          </w:p>
        </w:tc>
      </w:tr>
      <w:tr w:rsidR="00AC75BB" w:rsidRPr="00AC75BB" w:rsidTr="00AC75BB">
        <w:tc>
          <w:tcPr>
            <w:tcW w:w="2179" w:type="dxa"/>
            <w:shd w:val="clear" w:color="auto" w:fill="auto"/>
          </w:tcPr>
          <w:p w:rsidR="00AC75BB" w:rsidRPr="00AC75BB" w:rsidRDefault="00AC75BB" w:rsidP="00AC75BB">
            <w:pPr>
              <w:ind w:firstLine="0"/>
            </w:pPr>
            <w:r>
              <w:t>Burns</w:t>
            </w:r>
          </w:p>
        </w:tc>
        <w:tc>
          <w:tcPr>
            <w:tcW w:w="2179" w:type="dxa"/>
            <w:shd w:val="clear" w:color="auto" w:fill="auto"/>
          </w:tcPr>
          <w:p w:rsidR="00AC75BB" w:rsidRPr="00AC75BB" w:rsidRDefault="00AC75BB" w:rsidP="00AC75BB">
            <w:pPr>
              <w:ind w:firstLine="0"/>
            </w:pPr>
            <w:r>
              <w:t>Caskey</w:t>
            </w:r>
          </w:p>
        </w:tc>
        <w:tc>
          <w:tcPr>
            <w:tcW w:w="2180" w:type="dxa"/>
            <w:shd w:val="clear" w:color="auto" w:fill="auto"/>
          </w:tcPr>
          <w:p w:rsidR="00AC75BB" w:rsidRPr="00AC75BB" w:rsidRDefault="00AC75BB" w:rsidP="00AC75BB">
            <w:pPr>
              <w:ind w:firstLine="0"/>
            </w:pPr>
            <w:r>
              <w:t>Chumley</w:t>
            </w:r>
          </w:p>
        </w:tc>
      </w:tr>
      <w:tr w:rsidR="00AC75BB" w:rsidRPr="00AC75BB" w:rsidTr="00AC75BB">
        <w:tc>
          <w:tcPr>
            <w:tcW w:w="2179" w:type="dxa"/>
            <w:shd w:val="clear" w:color="auto" w:fill="auto"/>
          </w:tcPr>
          <w:p w:rsidR="00AC75BB" w:rsidRPr="00AC75BB" w:rsidRDefault="00AC75BB" w:rsidP="00AC75BB">
            <w:pPr>
              <w:ind w:firstLine="0"/>
            </w:pPr>
            <w:r>
              <w:t>Clary</w:t>
            </w:r>
          </w:p>
        </w:tc>
        <w:tc>
          <w:tcPr>
            <w:tcW w:w="2179" w:type="dxa"/>
            <w:shd w:val="clear" w:color="auto" w:fill="auto"/>
          </w:tcPr>
          <w:p w:rsidR="00AC75BB" w:rsidRPr="00AC75BB" w:rsidRDefault="00AC75BB" w:rsidP="00AC75BB">
            <w:pPr>
              <w:ind w:firstLine="0"/>
            </w:pPr>
            <w:r>
              <w:t>Clyburn</w:t>
            </w:r>
          </w:p>
        </w:tc>
        <w:tc>
          <w:tcPr>
            <w:tcW w:w="2180" w:type="dxa"/>
            <w:shd w:val="clear" w:color="auto" w:fill="auto"/>
          </w:tcPr>
          <w:p w:rsidR="00AC75BB" w:rsidRPr="00AC75BB" w:rsidRDefault="00AC75BB" w:rsidP="00AC75BB">
            <w:pPr>
              <w:ind w:firstLine="0"/>
            </w:pPr>
            <w:r>
              <w:t>Cogswell</w:t>
            </w:r>
          </w:p>
        </w:tc>
      </w:tr>
      <w:tr w:rsidR="00AC75BB" w:rsidRPr="00AC75BB" w:rsidTr="00AC75BB">
        <w:tc>
          <w:tcPr>
            <w:tcW w:w="2179" w:type="dxa"/>
            <w:shd w:val="clear" w:color="auto" w:fill="auto"/>
          </w:tcPr>
          <w:p w:rsidR="00AC75BB" w:rsidRPr="00AC75BB" w:rsidRDefault="00AC75BB" w:rsidP="00AC75BB">
            <w:pPr>
              <w:ind w:firstLine="0"/>
            </w:pPr>
            <w:r>
              <w:t>Collins</w:t>
            </w:r>
          </w:p>
        </w:tc>
        <w:tc>
          <w:tcPr>
            <w:tcW w:w="2179" w:type="dxa"/>
            <w:shd w:val="clear" w:color="auto" w:fill="auto"/>
          </w:tcPr>
          <w:p w:rsidR="00AC75BB" w:rsidRPr="00AC75BB" w:rsidRDefault="00AC75BB" w:rsidP="00AC75BB">
            <w:pPr>
              <w:ind w:firstLine="0"/>
            </w:pPr>
            <w:r>
              <w:t>B. Cox</w:t>
            </w:r>
          </w:p>
        </w:tc>
        <w:tc>
          <w:tcPr>
            <w:tcW w:w="2180" w:type="dxa"/>
            <w:shd w:val="clear" w:color="auto" w:fill="auto"/>
          </w:tcPr>
          <w:p w:rsidR="00AC75BB" w:rsidRPr="00AC75BB" w:rsidRDefault="00AC75BB" w:rsidP="00AC75BB">
            <w:pPr>
              <w:ind w:firstLine="0"/>
            </w:pPr>
            <w:r>
              <w:t>Elliott</w:t>
            </w:r>
          </w:p>
        </w:tc>
      </w:tr>
      <w:tr w:rsidR="00AC75BB" w:rsidRPr="00AC75BB" w:rsidTr="00AC75BB">
        <w:tc>
          <w:tcPr>
            <w:tcW w:w="2179" w:type="dxa"/>
            <w:shd w:val="clear" w:color="auto" w:fill="auto"/>
          </w:tcPr>
          <w:p w:rsidR="00AC75BB" w:rsidRPr="00AC75BB" w:rsidRDefault="00AC75BB" w:rsidP="00AC75BB">
            <w:pPr>
              <w:ind w:firstLine="0"/>
            </w:pPr>
            <w:r>
              <w:t>Finlay</w:t>
            </w:r>
          </w:p>
        </w:tc>
        <w:tc>
          <w:tcPr>
            <w:tcW w:w="2179" w:type="dxa"/>
            <w:shd w:val="clear" w:color="auto" w:fill="auto"/>
          </w:tcPr>
          <w:p w:rsidR="00AC75BB" w:rsidRPr="00AC75BB" w:rsidRDefault="00AC75BB" w:rsidP="00AC75BB">
            <w:pPr>
              <w:ind w:firstLine="0"/>
            </w:pPr>
            <w:r>
              <w:t>Forrester</w:t>
            </w:r>
          </w:p>
        </w:tc>
        <w:tc>
          <w:tcPr>
            <w:tcW w:w="2180" w:type="dxa"/>
            <w:shd w:val="clear" w:color="auto" w:fill="auto"/>
          </w:tcPr>
          <w:p w:rsidR="00AC75BB" w:rsidRPr="00AC75BB" w:rsidRDefault="00AC75BB" w:rsidP="00AC75BB">
            <w:pPr>
              <w:ind w:firstLine="0"/>
            </w:pPr>
            <w:r>
              <w:t>Fry</w:t>
            </w:r>
          </w:p>
        </w:tc>
      </w:tr>
      <w:tr w:rsidR="00AC75BB" w:rsidRPr="00AC75BB" w:rsidTr="00AC75BB">
        <w:tc>
          <w:tcPr>
            <w:tcW w:w="2179" w:type="dxa"/>
            <w:shd w:val="clear" w:color="auto" w:fill="auto"/>
          </w:tcPr>
          <w:p w:rsidR="00AC75BB" w:rsidRPr="00AC75BB" w:rsidRDefault="00AC75BB" w:rsidP="00AC75BB">
            <w:pPr>
              <w:ind w:firstLine="0"/>
            </w:pPr>
            <w:r>
              <w:t>Funderburk</w:t>
            </w:r>
          </w:p>
        </w:tc>
        <w:tc>
          <w:tcPr>
            <w:tcW w:w="2179" w:type="dxa"/>
            <w:shd w:val="clear" w:color="auto" w:fill="auto"/>
          </w:tcPr>
          <w:p w:rsidR="00AC75BB" w:rsidRPr="00AC75BB" w:rsidRDefault="00AC75BB" w:rsidP="00AC75BB">
            <w:pPr>
              <w:ind w:firstLine="0"/>
            </w:pPr>
            <w:r>
              <w:t>Gagnon</w:t>
            </w:r>
          </w:p>
        </w:tc>
        <w:tc>
          <w:tcPr>
            <w:tcW w:w="2180" w:type="dxa"/>
            <w:shd w:val="clear" w:color="auto" w:fill="auto"/>
          </w:tcPr>
          <w:p w:rsidR="00AC75BB" w:rsidRPr="00AC75BB" w:rsidRDefault="00AC75BB" w:rsidP="00AC75BB">
            <w:pPr>
              <w:ind w:firstLine="0"/>
            </w:pPr>
            <w:r>
              <w:t>Gilliam</w:t>
            </w:r>
          </w:p>
        </w:tc>
      </w:tr>
      <w:tr w:rsidR="00AC75BB" w:rsidRPr="00AC75BB" w:rsidTr="00AC75BB">
        <w:tc>
          <w:tcPr>
            <w:tcW w:w="2179" w:type="dxa"/>
            <w:shd w:val="clear" w:color="auto" w:fill="auto"/>
          </w:tcPr>
          <w:p w:rsidR="00AC75BB" w:rsidRPr="00AC75BB" w:rsidRDefault="00AC75BB" w:rsidP="00AC75BB">
            <w:pPr>
              <w:ind w:firstLine="0"/>
            </w:pPr>
            <w:r>
              <w:t>Gilliard</w:t>
            </w:r>
          </w:p>
        </w:tc>
        <w:tc>
          <w:tcPr>
            <w:tcW w:w="2179" w:type="dxa"/>
            <w:shd w:val="clear" w:color="auto" w:fill="auto"/>
          </w:tcPr>
          <w:p w:rsidR="00AC75BB" w:rsidRPr="00AC75BB" w:rsidRDefault="00AC75BB" w:rsidP="00AC75BB">
            <w:pPr>
              <w:ind w:firstLine="0"/>
            </w:pPr>
            <w:r>
              <w:t>Haddon</w:t>
            </w:r>
          </w:p>
        </w:tc>
        <w:tc>
          <w:tcPr>
            <w:tcW w:w="2180" w:type="dxa"/>
            <w:shd w:val="clear" w:color="auto" w:fill="auto"/>
          </w:tcPr>
          <w:p w:rsidR="00AC75BB" w:rsidRPr="00AC75BB" w:rsidRDefault="00AC75BB" w:rsidP="00AC75BB">
            <w:pPr>
              <w:ind w:firstLine="0"/>
            </w:pPr>
            <w:r>
              <w:t>Hardee</w:t>
            </w:r>
          </w:p>
        </w:tc>
      </w:tr>
      <w:tr w:rsidR="00AC75BB" w:rsidRPr="00AC75BB" w:rsidTr="00AC75BB">
        <w:tc>
          <w:tcPr>
            <w:tcW w:w="2179" w:type="dxa"/>
            <w:shd w:val="clear" w:color="auto" w:fill="auto"/>
          </w:tcPr>
          <w:p w:rsidR="00AC75BB" w:rsidRPr="00AC75BB" w:rsidRDefault="00AC75BB" w:rsidP="00AC75BB">
            <w:pPr>
              <w:ind w:firstLine="0"/>
            </w:pPr>
            <w:r>
              <w:t>Hart</w:t>
            </w:r>
          </w:p>
        </w:tc>
        <w:tc>
          <w:tcPr>
            <w:tcW w:w="2179" w:type="dxa"/>
            <w:shd w:val="clear" w:color="auto" w:fill="auto"/>
          </w:tcPr>
          <w:p w:rsidR="00AC75BB" w:rsidRPr="00AC75BB" w:rsidRDefault="00AC75BB" w:rsidP="00AC75BB">
            <w:pPr>
              <w:ind w:firstLine="0"/>
            </w:pPr>
            <w:r>
              <w:t>Henderson-Myers</w:t>
            </w:r>
          </w:p>
        </w:tc>
        <w:tc>
          <w:tcPr>
            <w:tcW w:w="2180" w:type="dxa"/>
            <w:shd w:val="clear" w:color="auto" w:fill="auto"/>
          </w:tcPr>
          <w:p w:rsidR="00AC75BB" w:rsidRPr="00AC75BB" w:rsidRDefault="00AC75BB" w:rsidP="00AC75BB">
            <w:pPr>
              <w:ind w:firstLine="0"/>
            </w:pPr>
            <w:r>
              <w:t>Hewitt</w:t>
            </w:r>
          </w:p>
        </w:tc>
      </w:tr>
      <w:tr w:rsidR="00AC75BB" w:rsidRPr="00AC75BB" w:rsidTr="00AC75BB">
        <w:tc>
          <w:tcPr>
            <w:tcW w:w="2179" w:type="dxa"/>
            <w:shd w:val="clear" w:color="auto" w:fill="auto"/>
          </w:tcPr>
          <w:p w:rsidR="00AC75BB" w:rsidRPr="00AC75BB" w:rsidRDefault="00AC75BB" w:rsidP="00AC75BB">
            <w:pPr>
              <w:ind w:firstLine="0"/>
            </w:pPr>
            <w:r>
              <w:t>Hixon</w:t>
            </w:r>
          </w:p>
        </w:tc>
        <w:tc>
          <w:tcPr>
            <w:tcW w:w="2179" w:type="dxa"/>
            <w:shd w:val="clear" w:color="auto" w:fill="auto"/>
          </w:tcPr>
          <w:p w:rsidR="00AC75BB" w:rsidRPr="00AC75BB" w:rsidRDefault="00AC75BB" w:rsidP="00AC75BB">
            <w:pPr>
              <w:ind w:firstLine="0"/>
            </w:pPr>
            <w:r>
              <w:t>Hosey</w:t>
            </w:r>
          </w:p>
        </w:tc>
        <w:tc>
          <w:tcPr>
            <w:tcW w:w="2180" w:type="dxa"/>
            <w:shd w:val="clear" w:color="auto" w:fill="auto"/>
          </w:tcPr>
          <w:p w:rsidR="00AC75BB" w:rsidRPr="00AC75BB" w:rsidRDefault="00AC75BB" w:rsidP="00AC75BB">
            <w:pPr>
              <w:ind w:firstLine="0"/>
            </w:pPr>
            <w:r>
              <w:t>Hyde</w:t>
            </w:r>
          </w:p>
        </w:tc>
      </w:tr>
      <w:tr w:rsidR="00AC75BB" w:rsidRPr="00AC75BB" w:rsidTr="00AC75BB">
        <w:tc>
          <w:tcPr>
            <w:tcW w:w="2179" w:type="dxa"/>
            <w:shd w:val="clear" w:color="auto" w:fill="auto"/>
          </w:tcPr>
          <w:p w:rsidR="00AC75BB" w:rsidRPr="00AC75BB" w:rsidRDefault="00AC75BB" w:rsidP="00AC75BB">
            <w:pPr>
              <w:ind w:firstLine="0"/>
            </w:pPr>
            <w:r>
              <w:t>Johnson</w:t>
            </w:r>
          </w:p>
        </w:tc>
        <w:tc>
          <w:tcPr>
            <w:tcW w:w="2179" w:type="dxa"/>
            <w:shd w:val="clear" w:color="auto" w:fill="auto"/>
          </w:tcPr>
          <w:p w:rsidR="00AC75BB" w:rsidRPr="00AC75BB" w:rsidRDefault="00AC75BB" w:rsidP="00AC75BB">
            <w:pPr>
              <w:ind w:firstLine="0"/>
            </w:pPr>
            <w:r>
              <w:t>Jones</w:t>
            </w:r>
          </w:p>
        </w:tc>
        <w:tc>
          <w:tcPr>
            <w:tcW w:w="2180" w:type="dxa"/>
            <w:shd w:val="clear" w:color="auto" w:fill="auto"/>
          </w:tcPr>
          <w:p w:rsidR="00AC75BB" w:rsidRPr="00AC75BB" w:rsidRDefault="00AC75BB" w:rsidP="00AC75BB">
            <w:pPr>
              <w:ind w:firstLine="0"/>
            </w:pPr>
            <w:r>
              <w:t>Jordan</w:t>
            </w:r>
          </w:p>
        </w:tc>
      </w:tr>
      <w:tr w:rsidR="00AC75BB" w:rsidRPr="00AC75BB" w:rsidTr="00AC75BB">
        <w:tc>
          <w:tcPr>
            <w:tcW w:w="2179" w:type="dxa"/>
            <w:shd w:val="clear" w:color="auto" w:fill="auto"/>
          </w:tcPr>
          <w:p w:rsidR="00AC75BB" w:rsidRPr="00AC75BB" w:rsidRDefault="00AC75BB" w:rsidP="00AC75BB">
            <w:pPr>
              <w:ind w:firstLine="0"/>
            </w:pPr>
            <w:r>
              <w:t>Kirby</w:t>
            </w:r>
          </w:p>
        </w:tc>
        <w:tc>
          <w:tcPr>
            <w:tcW w:w="2179" w:type="dxa"/>
            <w:shd w:val="clear" w:color="auto" w:fill="auto"/>
          </w:tcPr>
          <w:p w:rsidR="00AC75BB" w:rsidRPr="00AC75BB" w:rsidRDefault="00AC75BB" w:rsidP="00AC75BB">
            <w:pPr>
              <w:ind w:firstLine="0"/>
            </w:pPr>
            <w:r>
              <w:t>Long</w:t>
            </w:r>
          </w:p>
        </w:tc>
        <w:tc>
          <w:tcPr>
            <w:tcW w:w="2180" w:type="dxa"/>
            <w:shd w:val="clear" w:color="auto" w:fill="auto"/>
          </w:tcPr>
          <w:p w:rsidR="00AC75BB" w:rsidRPr="00AC75BB" w:rsidRDefault="00AC75BB" w:rsidP="00AC75BB">
            <w:pPr>
              <w:ind w:firstLine="0"/>
            </w:pPr>
            <w:r>
              <w:t>Lowe</w:t>
            </w:r>
          </w:p>
        </w:tc>
      </w:tr>
      <w:tr w:rsidR="00AC75BB" w:rsidRPr="00AC75BB" w:rsidTr="00AC75BB">
        <w:tc>
          <w:tcPr>
            <w:tcW w:w="2179" w:type="dxa"/>
            <w:shd w:val="clear" w:color="auto" w:fill="auto"/>
          </w:tcPr>
          <w:p w:rsidR="00AC75BB" w:rsidRPr="00AC75BB" w:rsidRDefault="00AC75BB" w:rsidP="00AC75BB">
            <w:pPr>
              <w:ind w:firstLine="0"/>
            </w:pPr>
            <w:r>
              <w:lastRenderedPageBreak/>
              <w:t>Mack</w:t>
            </w:r>
          </w:p>
        </w:tc>
        <w:tc>
          <w:tcPr>
            <w:tcW w:w="2179" w:type="dxa"/>
            <w:shd w:val="clear" w:color="auto" w:fill="auto"/>
          </w:tcPr>
          <w:p w:rsidR="00AC75BB" w:rsidRPr="00AC75BB" w:rsidRDefault="00AC75BB" w:rsidP="00AC75BB">
            <w:pPr>
              <w:ind w:firstLine="0"/>
            </w:pPr>
            <w:r>
              <w:t>Magnuson</w:t>
            </w:r>
          </w:p>
        </w:tc>
        <w:tc>
          <w:tcPr>
            <w:tcW w:w="2180" w:type="dxa"/>
            <w:shd w:val="clear" w:color="auto" w:fill="auto"/>
          </w:tcPr>
          <w:p w:rsidR="00AC75BB" w:rsidRPr="00AC75BB" w:rsidRDefault="00AC75BB" w:rsidP="00AC75BB">
            <w:pPr>
              <w:ind w:firstLine="0"/>
            </w:pPr>
            <w:r>
              <w:t>Martin</w:t>
            </w:r>
          </w:p>
        </w:tc>
      </w:tr>
      <w:tr w:rsidR="00AC75BB" w:rsidRPr="00AC75BB" w:rsidTr="00AC75BB">
        <w:tc>
          <w:tcPr>
            <w:tcW w:w="2179" w:type="dxa"/>
            <w:shd w:val="clear" w:color="auto" w:fill="auto"/>
          </w:tcPr>
          <w:p w:rsidR="00AC75BB" w:rsidRPr="00AC75BB" w:rsidRDefault="00AC75BB" w:rsidP="00AC75BB">
            <w:pPr>
              <w:ind w:firstLine="0"/>
            </w:pPr>
            <w:r>
              <w:t>McCoy</w:t>
            </w:r>
          </w:p>
        </w:tc>
        <w:tc>
          <w:tcPr>
            <w:tcW w:w="2179" w:type="dxa"/>
            <w:shd w:val="clear" w:color="auto" w:fill="auto"/>
          </w:tcPr>
          <w:p w:rsidR="00AC75BB" w:rsidRPr="00AC75BB" w:rsidRDefault="00AC75BB" w:rsidP="00AC75BB">
            <w:pPr>
              <w:ind w:firstLine="0"/>
            </w:pPr>
            <w:r>
              <w:t>McCravy</w:t>
            </w:r>
          </w:p>
        </w:tc>
        <w:tc>
          <w:tcPr>
            <w:tcW w:w="2180" w:type="dxa"/>
            <w:shd w:val="clear" w:color="auto" w:fill="auto"/>
          </w:tcPr>
          <w:p w:rsidR="00AC75BB" w:rsidRPr="00AC75BB" w:rsidRDefault="00AC75BB" w:rsidP="00AC75BB">
            <w:pPr>
              <w:ind w:firstLine="0"/>
            </w:pPr>
            <w:r>
              <w:t>McGinnis</w:t>
            </w:r>
          </w:p>
        </w:tc>
      </w:tr>
      <w:tr w:rsidR="00AC75BB" w:rsidRPr="00AC75BB" w:rsidTr="00AC75BB">
        <w:tc>
          <w:tcPr>
            <w:tcW w:w="2179" w:type="dxa"/>
            <w:shd w:val="clear" w:color="auto" w:fill="auto"/>
          </w:tcPr>
          <w:p w:rsidR="00AC75BB" w:rsidRPr="00AC75BB" w:rsidRDefault="00AC75BB" w:rsidP="00AC75BB">
            <w:pPr>
              <w:ind w:firstLine="0"/>
            </w:pPr>
            <w:r>
              <w:t>Moore</w:t>
            </w:r>
          </w:p>
        </w:tc>
        <w:tc>
          <w:tcPr>
            <w:tcW w:w="2179" w:type="dxa"/>
            <w:shd w:val="clear" w:color="auto" w:fill="auto"/>
          </w:tcPr>
          <w:p w:rsidR="00AC75BB" w:rsidRPr="00AC75BB" w:rsidRDefault="00AC75BB" w:rsidP="00AC75BB">
            <w:pPr>
              <w:ind w:firstLine="0"/>
            </w:pPr>
            <w:r>
              <w:t>V. S. Moss</w:t>
            </w:r>
          </w:p>
        </w:tc>
        <w:tc>
          <w:tcPr>
            <w:tcW w:w="2180" w:type="dxa"/>
            <w:shd w:val="clear" w:color="auto" w:fill="auto"/>
          </w:tcPr>
          <w:p w:rsidR="00AC75BB" w:rsidRPr="00AC75BB" w:rsidRDefault="00AC75BB" w:rsidP="00AC75BB">
            <w:pPr>
              <w:ind w:firstLine="0"/>
            </w:pPr>
            <w:r>
              <w:t>Murphy</w:t>
            </w:r>
          </w:p>
        </w:tc>
      </w:tr>
      <w:tr w:rsidR="00AC75BB" w:rsidRPr="00AC75BB" w:rsidTr="00AC75BB">
        <w:tc>
          <w:tcPr>
            <w:tcW w:w="2179" w:type="dxa"/>
            <w:shd w:val="clear" w:color="auto" w:fill="auto"/>
          </w:tcPr>
          <w:p w:rsidR="00AC75BB" w:rsidRPr="00AC75BB" w:rsidRDefault="00AC75BB" w:rsidP="00AC75BB">
            <w:pPr>
              <w:ind w:firstLine="0"/>
            </w:pPr>
            <w:r>
              <w:t>B. Newton</w:t>
            </w:r>
          </w:p>
        </w:tc>
        <w:tc>
          <w:tcPr>
            <w:tcW w:w="2179" w:type="dxa"/>
            <w:shd w:val="clear" w:color="auto" w:fill="auto"/>
          </w:tcPr>
          <w:p w:rsidR="00AC75BB" w:rsidRPr="00AC75BB" w:rsidRDefault="00AC75BB" w:rsidP="00AC75BB">
            <w:pPr>
              <w:ind w:firstLine="0"/>
            </w:pPr>
            <w:r>
              <w:t>W. Newton</w:t>
            </w:r>
          </w:p>
        </w:tc>
        <w:tc>
          <w:tcPr>
            <w:tcW w:w="2180" w:type="dxa"/>
            <w:shd w:val="clear" w:color="auto" w:fill="auto"/>
          </w:tcPr>
          <w:p w:rsidR="00AC75BB" w:rsidRPr="00AC75BB" w:rsidRDefault="00AC75BB" w:rsidP="00AC75BB">
            <w:pPr>
              <w:ind w:firstLine="0"/>
            </w:pPr>
            <w:r>
              <w:t>Pope</w:t>
            </w:r>
          </w:p>
        </w:tc>
      </w:tr>
      <w:tr w:rsidR="00AC75BB" w:rsidRPr="00AC75BB" w:rsidTr="00AC75BB">
        <w:tc>
          <w:tcPr>
            <w:tcW w:w="2179" w:type="dxa"/>
            <w:shd w:val="clear" w:color="auto" w:fill="auto"/>
          </w:tcPr>
          <w:p w:rsidR="00AC75BB" w:rsidRPr="00AC75BB" w:rsidRDefault="00AC75BB" w:rsidP="00AC75BB">
            <w:pPr>
              <w:ind w:firstLine="0"/>
            </w:pPr>
            <w:r>
              <w:t>Ridgeway</w:t>
            </w:r>
          </w:p>
        </w:tc>
        <w:tc>
          <w:tcPr>
            <w:tcW w:w="2179" w:type="dxa"/>
            <w:shd w:val="clear" w:color="auto" w:fill="auto"/>
          </w:tcPr>
          <w:p w:rsidR="00AC75BB" w:rsidRPr="00AC75BB" w:rsidRDefault="00AC75BB" w:rsidP="00AC75BB">
            <w:pPr>
              <w:ind w:firstLine="0"/>
            </w:pPr>
            <w:r>
              <w:t>Rivers</w:t>
            </w:r>
          </w:p>
        </w:tc>
        <w:tc>
          <w:tcPr>
            <w:tcW w:w="2180" w:type="dxa"/>
            <w:shd w:val="clear" w:color="auto" w:fill="auto"/>
          </w:tcPr>
          <w:p w:rsidR="00AC75BB" w:rsidRPr="00AC75BB" w:rsidRDefault="00AC75BB" w:rsidP="00AC75BB">
            <w:pPr>
              <w:ind w:firstLine="0"/>
            </w:pPr>
            <w:r>
              <w:t>Robinson</w:t>
            </w:r>
          </w:p>
        </w:tc>
      </w:tr>
      <w:tr w:rsidR="00AC75BB" w:rsidRPr="00AC75BB" w:rsidTr="00AC75BB">
        <w:tc>
          <w:tcPr>
            <w:tcW w:w="2179" w:type="dxa"/>
            <w:shd w:val="clear" w:color="auto" w:fill="auto"/>
          </w:tcPr>
          <w:p w:rsidR="00AC75BB" w:rsidRPr="00AC75BB" w:rsidRDefault="00AC75BB" w:rsidP="00AC75BB">
            <w:pPr>
              <w:ind w:firstLine="0"/>
            </w:pPr>
            <w:r>
              <w:t>Rose</w:t>
            </w:r>
          </w:p>
        </w:tc>
        <w:tc>
          <w:tcPr>
            <w:tcW w:w="2179" w:type="dxa"/>
            <w:shd w:val="clear" w:color="auto" w:fill="auto"/>
          </w:tcPr>
          <w:p w:rsidR="00AC75BB" w:rsidRPr="00AC75BB" w:rsidRDefault="00AC75BB" w:rsidP="00AC75BB">
            <w:pPr>
              <w:ind w:firstLine="0"/>
            </w:pPr>
            <w:r>
              <w:t>Sandifer</w:t>
            </w:r>
          </w:p>
        </w:tc>
        <w:tc>
          <w:tcPr>
            <w:tcW w:w="2180" w:type="dxa"/>
            <w:shd w:val="clear" w:color="auto" w:fill="auto"/>
          </w:tcPr>
          <w:p w:rsidR="00AC75BB" w:rsidRPr="00AC75BB" w:rsidRDefault="00AC75BB" w:rsidP="00AC75BB">
            <w:pPr>
              <w:ind w:firstLine="0"/>
            </w:pPr>
            <w:r>
              <w:t>G. R. Smith</w:t>
            </w:r>
          </w:p>
        </w:tc>
      </w:tr>
      <w:tr w:rsidR="00AC75BB" w:rsidRPr="00AC75BB" w:rsidTr="00AC75BB">
        <w:tc>
          <w:tcPr>
            <w:tcW w:w="2179" w:type="dxa"/>
            <w:shd w:val="clear" w:color="auto" w:fill="auto"/>
          </w:tcPr>
          <w:p w:rsidR="00AC75BB" w:rsidRPr="00AC75BB" w:rsidRDefault="00AC75BB" w:rsidP="00AC75BB">
            <w:pPr>
              <w:ind w:firstLine="0"/>
            </w:pPr>
            <w:r>
              <w:t>Spires</w:t>
            </w:r>
          </w:p>
        </w:tc>
        <w:tc>
          <w:tcPr>
            <w:tcW w:w="2179" w:type="dxa"/>
            <w:shd w:val="clear" w:color="auto" w:fill="auto"/>
          </w:tcPr>
          <w:p w:rsidR="00AC75BB" w:rsidRPr="00AC75BB" w:rsidRDefault="00AC75BB" w:rsidP="00AC75BB">
            <w:pPr>
              <w:ind w:firstLine="0"/>
            </w:pPr>
            <w:r>
              <w:t>Stavrinakis</w:t>
            </w:r>
          </w:p>
        </w:tc>
        <w:tc>
          <w:tcPr>
            <w:tcW w:w="2180" w:type="dxa"/>
            <w:shd w:val="clear" w:color="auto" w:fill="auto"/>
          </w:tcPr>
          <w:p w:rsidR="00AC75BB" w:rsidRPr="00AC75BB" w:rsidRDefault="00AC75BB" w:rsidP="00AC75BB">
            <w:pPr>
              <w:ind w:firstLine="0"/>
            </w:pPr>
            <w:r>
              <w:t>Tallon</w:t>
            </w:r>
          </w:p>
        </w:tc>
      </w:tr>
      <w:tr w:rsidR="00AC75BB" w:rsidRPr="00AC75BB" w:rsidTr="00AC75BB">
        <w:tc>
          <w:tcPr>
            <w:tcW w:w="2179" w:type="dxa"/>
            <w:shd w:val="clear" w:color="auto" w:fill="auto"/>
          </w:tcPr>
          <w:p w:rsidR="00AC75BB" w:rsidRPr="00AC75BB" w:rsidRDefault="00AC75BB" w:rsidP="00AC75BB">
            <w:pPr>
              <w:ind w:firstLine="0"/>
            </w:pPr>
            <w:r>
              <w:t>Thayer</w:t>
            </w:r>
          </w:p>
        </w:tc>
        <w:tc>
          <w:tcPr>
            <w:tcW w:w="2179" w:type="dxa"/>
            <w:shd w:val="clear" w:color="auto" w:fill="auto"/>
          </w:tcPr>
          <w:p w:rsidR="00AC75BB" w:rsidRPr="00AC75BB" w:rsidRDefault="00AC75BB" w:rsidP="00AC75BB">
            <w:pPr>
              <w:ind w:firstLine="0"/>
            </w:pPr>
            <w:r>
              <w:t>Thigpen</w:t>
            </w:r>
          </w:p>
        </w:tc>
        <w:tc>
          <w:tcPr>
            <w:tcW w:w="2180" w:type="dxa"/>
            <w:shd w:val="clear" w:color="auto" w:fill="auto"/>
          </w:tcPr>
          <w:p w:rsidR="00AC75BB" w:rsidRPr="00AC75BB" w:rsidRDefault="00AC75BB" w:rsidP="00AC75BB">
            <w:pPr>
              <w:ind w:firstLine="0"/>
            </w:pPr>
            <w:r>
              <w:t>Toole</w:t>
            </w:r>
          </w:p>
        </w:tc>
      </w:tr>
      <w:tr w:rsidR="00AC75BB" w:rsidRPr="00AC75BB" w:rsidTr="00AC75BB">
        <w:tc>
          <w:tcPr>
            <w:tcW w:w="2179" w:type="dxa"/>
            <w:shd w:val="clear" w:color="auto" w:fill="auto"/>
          </w:tcPr>
          <w:p w:rsidR="00AC75BB" w:rsidRPr="00AC75BB" w:rsidRDefault="00AC75BB" w:rsidP="00AC75BB">
            <w:pPr>
              <w:ind w:firstLine="0"/>
            </w:pPr>
            <w:r>
              <w:t>Weeks</w:t>
            </w:r>
          </w:p>
        </w:tc>
        <w:tc>
          <w:tcPr>
            <w:tcW w:w="2179" w:type="dxa"/>
            <w:shd w:val="clear" w:color="auto" w:fill="auto"/>
          </w:tcPr>
          <w:p w:rsidR="00AC75BB" w:rsidRPr="00AC75BB" w:rsidRDefault="00AC75BB" w:rsidP="00AC75BB">
            <w:pPr>
              <w:ind w:firstLine="0"/>
            </w:pPr>
            <w:r>
              <w:t>West</w:t>
            </w:r>
          </w:p>
        </w:tc>
        <w:tc>
          <w:tcPr>
            <w:tcW w:w="2180" w:type="dxa"/>
            <w:shd w:val="clear" w:color="auto" w:fill="auto"/>
          </w:tcPr>
          <w:p w:rsidR="00AC75BB" w:rsidRPr="00AC75BB" w:rsidRDefault="00AC75BB" w:rsidP="00AC75BB">
            <w:pPr>
              <w:ind w:firstLine="0"/>
            </w:pPr>
            <w:r>
              <w:t>White</w:t>
            </w:r>
          </w:p>
        </w:tc>
      </w:tr>
      <w:tr w:rsidR="00AC75BB" w:rsidRPr="00AC75BB" w:rsidTr="00AC75BB">
        <w:tc>
          <w:tcPr>
            <w:tcW w:w="2179" w:type="dxa"/>
            <w:shd w:val="clear" w:color="auto" w:fill="auto"/>
          </w:tcPr>
          <w:p w:rsidR="00AC75BB" w:rsidRPr="00AC75BB" w:rsidRDefault="00AC75BB" w:rsidP="00AC75BB">
            <w:pPr>
              <w:keepNext/>
              <w:ind w:firstLine="0"/>
            </w:pPr>
            <w:r>
              <w:t>Whitmire</w:t>
            </w:r>
          </w:p>
        </w:tc>
        <w:tc>
          <w:tcPr>
            <w:tcW w:w="2179" w:type="dxa"/>
            <w:shd w:val="clear" w:color="auto" w:fill="auto"/>
          </w:tcPr>
          <w:p w:rsidR="00AC75BB" w:rsidRPr="00AC75BB" w:rsidRDefault="00AC75BB" w:rsidP="00AC75BB">
            <w:pPr>
              <w:keepNext/>
              <w:ind w:firstLine="0"/>
            </w:pPr>
            <w:r>
              <w:t>R. Williams</w:t>
            </w:r>
          </w:p>
        </w:tc>
        <w:tc>
          <w:tcPr>
            <w:tcW w:w="2180" w:type="dxa"/>
            <w:shd w:val="clear" w:color="auto" w:fill="auto"/>
          </w:tcPr>
          <w:p w:rsidR="00AC75BB" w:rsidRPr="00AC75BB" w:rsidRDefault="00AC75BB" w:rsidP="00AC75BB">
            <w:pPr>
              <w:keepNext/>
              <w:ind w:firstLine="0"/>
            </w:pPr>
            <w:r>
              <w:t>S. Williams</w:t>
            </w:r>
          </w:p>
        </w:tc>
      </w:tr>
      <w:tr w:rsidR="00AC75BB" w:rsidRPr="00AC75BB" w:rsidTr="00AC75BB">
        <w:tc>
          <w:tcPr>
            <w:tcW w:w="2179" w:type="dxa"/>
            <w:shd w:val="clear" w:color="auto" w:fill="auto"/>
          </w:tcPr>
          <w:p w:rsidR="00AC75BB" w:rsidRPr="00AC75BB" w:rsidRDefault="00AC75BB" w:rsidP="00AC75BB">
            <w:pPr>
              <w:keepNext/>
              <w:ind w:firstLine="0"/>
            </w:pPr>
            <w:r>
              <w:t>Willis</w:t>
            </w:r>
          </w:p>
        </w:tc>
        <w:tc>
          <w:tcPr>
            <w:tcW w:w="2179" w:type="dxa"/>
            <w:shd w:val="clear" w:color="auto" w:fill="auto"/>
          </w:tcPr>
          <w:p w:rsidR="00AC75BB" w:rsidRPr="00AC75BB" w:rsidRDefault="00AC75BB" w:rsidP="00AC75BB">
            <w:pPr>
              <w:keepNext/>
              <w:ind w:firstLine="0"/>
            </w:pPr>
            <w:r>
              <w:t>Wooten</w:t>
            </w:r>
          </w:p>
        </w:tc>
        <w:tc>
          <w:tcPr>
            <w:tcW w:w="2180" w:type="dxa"/>
            <w:shd w:val="clear" w:color="auto" w:fill="auto"/>
          </w:tcPr>
          <w:p w:rsidR="00AC75BB" w:rsidRPr="00AC75BB" w:rsidRDefault="00AC75BB" w:rsidP="00AC75BB">
            <w:pPr>
              <w:keepNext/>
              <w:ind w:firstLine="0"/>
            </w:pPr>
          </w:p>
        </w:tc>
      </w:tr>
    </w:tbl>
    <w:p w:rsidR="00AC75BB" w:rsidRDefault="00AC75BB" w:rsidP="00AC75BB"/>
    <w:p w:rsidR="00AC75BB" w:rsidRDefault="00AC75BB" w:rsidP="00AC75BB">
      <w:pPr>
        <w:jc w:val="center"/>
        <w:rPr>
          <w:b/>
        </w:rPr>
      </w:pPr>
      <w:r w:rsidRPr="00AC75BB">
        <w:rPr>
          <w:b/>
        </w:rPr>
        <w:t>Total--68</w:t>
      </w:r>
    </w:p>
    <w:p w:rsidR="00AC75BB" w:rsidRDefault="00AC75BB" w:rsidP="00AC75BB">
      <w:pPr>
        <w:jc w:val="center"/>
        <w:rPr>
          <w:b/>
        </w:rPr>
      </w:pPr>
    </w:p>
    <w:p w:rsidR="00AC75BB" w:rsidRDefault="00AC75BB" w:rsidP="00AC75BB">
      <w:pPr>
        <w:ind w:firstLine="0"/>
      </w:pPr>
      <w:r w:rsidRPr="00AC75BB">
        <w:t xml:space="preserve"> </w:t>
      </w:r>
      <w:r>
        <w:t>Those who voted in the negative are:</w:t>
      </w:r>
    </w:p>
    <w:p w:rsidR="00AC75BB" w:rsidRDefault="00AC75BB" w:rsidP="00AC75BB"/>
    <w:p w:rsidR="00AC75BB" w:rsidRDefault="00AC75BB" w:rsidP="00AC75BB">
      <w:pPr>
        <w:jc w:val="center"/>
        <w:rPr>
          <w:b/>
        </w:rPr>
      </w:pPr>
      <w:r w:rsidRPr="00AC75BB">
        <w:rPr>
          <w:b/>
        </w:rPr>
        <w:t>Total--0</w:t>
      </w:r>
    </w:p>
    <w:p w:rsidR="00AC75BB" w:rsidRDefault="00AC75BB" w:rsidP="00AC75BB">
      <w:pPr>
        <w:jc w:val="center"/>
        <w:rPr>
          <w:b/>
        </w:rPr>
      </w:pPr>
    </w:p>
    <w:p w:rsidR="00AC75BB" w:rsidRDefault="00AC75BB" w:rsidP="00AC75BB">
      <w:r>
        <w:t xml:space="preserve">So, the Bill was read the second time and ordered to third reading.  </w:t>
      </w:r>
    </w:p>
    <w:p w:rsidR="00AC75BB" w:rsidRDefault="00AC75BB" w:rsidP="00AC75BB"/>
    <w:p w:rsidR="00AC75BB" w:rsidRDefault="00AC75BB" w:rsidP="00AC75BB">
      <w:pPr>
        <w:keepNext/>
        <w:jc w:val="center"/>
        <w:rPr>
          <w:b/>
        </w:rPr>
      </w:pPr>
      <w:r w:rsidRPr="00AC75BB">
        <w:rPr>
          <w:b/>
        </w:rPr>
        <w:t>S. 920--ORDERED TO THIRD READING</w:t>
      </w:r>
    </w:p>
    <w:p w:rsidR="00AC75BB" w:rsidRDefault="00AC75BB" w:rsidP="00AC75BB">
      <w:pPr>
        <w:keepNext/>
      </w:pPr>
      <w:r>
        <w:t>The following Bill was taken up:</w:t>
      </w:r>
    </w:p>
    <w:p w:rsidR="00AC75BB" w:rsidRDefault="00AC75BB" w:rsidP="00AC75BB">
      <w:pPr>
        <w:keepNext/>
      </w:pPr>
      <w:bookmarkStart w:id="64" w:name="include_clip_start_182"/>
      <w:bookmarkEnd w:id="64"/>
    </w:p>
    <w:p w:rsidR="00AC75BB" w:rsidRDefault="00AC75BB" w:rsidP="00AC75BB">
      <w:r>
        <w:t>S. 920 -- Senator M. B. Matthews: A BILL TO AMEND SECTION 7-7-330 OF THE 1976 CODE, RELATING TO THE DESIGNATION OF VOTING PRECINCTS IN JASPER COUNTY, TO ADD TWO PRECINCTS AND TO REDESIGNATE THE MAP NUMBER ON WHICH THE NAMES OF THESE PRECINCTS MAY BE FOUND AND MAINTAINED BY THE REVENUE AND FISCAL AFFAIRS OFFICE.</w:t>
      </w:r>
    </w:p>
    <w:p w:rsidR="00AC75BB" w:rsidRDefault="00AC75BB" w:rsidP="00AC75BB">
      <w:bookmarkStart w:id="65" w:name="include_clip_end_182"/>
      <w:bookmarkEnd w:id="65"/>
    </w:p>
    <w:p w:rsidR="00AC75BB" w:rsidRDefault="00AC75BB" w:rsidP="00AC75BB">
      <w:r>
        <w:t xml:space="preserve">The yeas and nays were taken resulting as follows: </w:t>
      </w:r>
    </w:p>
    <w:p w:rsidR="00AC75BB" w:rsidRDefault="00AC75BB" w:rsidP="00AC75BB">
      <w:pPr>
        <w:jc w:val="center"/>
      </w:pPr>
      <w:r>
        <w:t xml:space="preserve"> </w:t>
      </w:r>
      <w:bookmarkStart w:id="66" w:name="vote_start183"/>
      <w:bookmarkEnd w:id="66"/>
      <w:r>
        <w:t>Yeas 64; Nays 0</w:t>
      </w:r>
    </w:p>
    <w:p w:rsidR="00AC75BB" w:rsidRDefault="00AC75BB" w:rsidP="00AC75BB">
      <w:pPr>
        <w:jc w:val="center"/>
      </w:pPr>
    </w:p>
    <w:p w:rsidR="00AC75BB" w:rsidRDefault="00AC75BB" w:rsidP="00AC75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5BB" w:rsidRPr="00AC75BB" w:rsidTr="00AC75BB">
        <w:tc>
          <w:tcPr>
            <w:tcW w:w="2179" w:type="dxa"/>
            <w:shd w:val="clear" w:color="auto" w:fill="auto"/>
          </w:tcPr>
          <w:p w:rsidR="00AC75BB" w:rsidRPr="00AC75BB" w:rsidRDefault="00AC75BB" w:rsidP="00AC75BB">
            <w:pPr>
              <w:keepNext/>
              <w:ind w:firstLine="0"/>
            </w:pPr>
            <w:r>
              <w:t>Bailey</w:t>
            </w:r>
          </w:p>
        </w:tc>
        <w:tc>
          <w:tcPr>
            <w:tcW w:w="2179" w:type="dxa"/>
            <w:shd w:val="clear" w:color="auto" w:fill="auto"/>
          </w:tcPr>
          <w:p w:rsidR="00AC75BB" w:rsidRPr="00AC75BB" w:rsidRDefault="00AC75BB" w:rsidP="00AC75BB">
            <w:pPr>
              <w:keepNext/>
              <w:ind w:firstLine="0"/>
            </w:pPr>
            <w:r>
              <w:t>Bales</w:t>
            </w:r>
          </w:p>
        </w:tc>
        <w:tc>
          <w:tcPr>
            <w:tcW w:w="2180" w:type="dxa"/>
            <w:shd w:val="clear" w:color="auto" w:fill="auto"/>
          </w:tcPr>
          <w:p w:rsidR="00AC75BB" w:rsidRPr="00AC75BB" w:rsidRDefault="00AC75BB" w:rsidP="00AC75BB">
            <w:pPr>
              <w:keepNext/>
              <w:ind w:firstLine="0"/>
            </w:pPr>
            <w:r>
              <w:t>Bannister</w:t>
            </w:r>
          </w:p>
        </w:tc>
      </w:tr>
      <w:tr w:rsidR="00AC75BB" w:rsidRPr="00AC75BB" w:rsidTr="00AC75BB">
        <w:tc>
          <w:tcPr>
            <w:tcW w:w="2179" w:type="dxa"/>
            <w:shd w:val="clear" w:color="auto" w:fill="auto"/>
          </w:tcPr>
          <w:p w:rsidR="00AC75BB" w:rsidRPr="00AC75BB" w:rsidRDefault="00AC75BB" w:rsidP="00AC75BB">
            <w:pPr>
              <w:ind w:firstLine="0"/>
            </w:pPr>
            <w:r>
              <w:t>Blackwell</w:t>
            </w:r>
          </w:p>
        </w:tc>
        <w:tc>
          <w:tcPr>
            <w:tcW w:w="2179" w:type="dxa"/>
            <w:shd w:val="clear" w:color="auto" w:fill="auto"/>
          </w:tcPr>
          <w:p w:rsidR="00AC75BB" w:rsidRPr="00AC75BB" w:rsidRDefault="00AC75BB" w:rsidP="00AC75BB">
            <w:pPr>
              <w:ind w:firstLine="0"/>
            </w:pPr>
            <w:r>
              <w:t>Bradley</w:t>
            </w:r>
          </w:p>
        </w:tc>
        <w:tc>
          <w:tcPr>
            <w:tcW w:w="2180" w:type="dxa"/>
            <w:shd w:val="clear" w:color="auto" w:fill="auto"/>
          </w:tcPr>
          <w:p w:rsidR="00AC75BB" w:rsidRPr="00AC75BB" w:rsidRDefault="00AC75BB" w:rsidP="00AC75BB">
            <w:pPr>
              <w:ind w:firstLine="0"/>
            </w:pPr>
            <w:r>
              <w:t>Brown</w:t>
            </w:r>
          </w:p>
        </w:tc>
      </w:tr>
      <w:tr w:rsidR="00AC75BB" w:rsidRPr="00AC75BB" w:rsidTr="00AC75BB">
        <w:tc>
          <w:tcPr>
            <w:tcW w:w="2179" w:type="dxa"/>
            <w:shd w:val="clear" w:color="auto" w:fill="auto"/>
          </w:tcPr>
          <w:p w:rsidR="00AC75BB" w:rsidRPr="00AC75BB" w:rsidRDefault="00AC75BB" w:rsidP="00AC75BB">
            <w:pPr>
              <w:ind w:firstLine="0"/>
            </w:pPr>
            <w:r>
              <w:t>Burns</w:t>
            </w:r>
          </w:p>
        </w:tc>
        <w:tc>
          <w:tcPr>
            <w:tcW w:w="2179" w:type="dxa"/>
            <w:shd w:val="clear" w:color="auto" w:fill="auto"/>
          </w:tcPr>
          <w:p w:rsidR="00AC75BB" w:rsidRPr="00AC75BB" w:rsidRDefault="00AC75BB" w:rsidP="00AC75BB">
            <w:pPr>
              <w:ind w:firstLine="0"/>
            </w:pPr>
            <w:r>
              <w:t>Caskey</w:t>
            </w:r>
          </w:p>
        </w:tc>
        <w:tc>
          <w:tcPr>
            <w:tcW w:w="2180" w:type="dxa"/>
            <w:shd w:val="clear" w:color="auto" w:fill="auto"/>
          </w:tcPr>
          <w:p w:rsidR="00AC75BB" w:rsidRPr="00AC75BB" w:rsidRDefault="00AC75BB" w:rsidP="00AC75BB">
            <w:pPr>
              <w:ind w:firstLine="0"/>
            </w:pPr>
            <w:r>
              <w:t>Chumley</w:t>
            </w:r>
          </w:p>
        </w:tc>
      </w:tr>
      <w:tr w:rsidR="00AC75BB" w:rsidRPr="00AC75BB" w:rsidTr="00AC75BB">
        <w:tc>
          <w:tcPr>
            <w:tcW w:w="2179" w:type="dxa"/>
            <w:shd w:val="clear" w:color="auto" w:fill="auto"/>
          </w:tcPr>
          <w:p w:rsidR="00AC75BB" w:rsidRPr="00AC75BB" w:rsidRDefault="00AC75BB" w:rsidP="00AC75BB">
            <w:pPr>
              <w:ind w:firstLine="0"/>
            </w:pPr>
            <w:r>
              <w:t>Clary</w:t>
            </w:r>
          </w:p>
        </w:tc>
        <w:tc>
          <w:tcPr>
            <w:tcW w:w="2179" w:type="dxa"/>
            <w:shd w:val="clear" w:color="auto" w:fill="auto"/>
          </w:tcPr>
          <w:p w:rsidR="00AC75BB" w:rsidRPr="00AC75BB" w:rsidRDefault="00AC75BB" w:rsidP="00AC75BB">
            <w:pPr>
              <w:ind w:firstLine="0"/>
            </w:pPr>
            <w:r>
              <w:t>Clyburn</w:t>
            </w:r>
          </w:p>
        </w:tc>
        <w:tc>
          <w:tcPr>
            <w:tcW w:w="2180" w:type="dxa"/>
            <w:shd w:val="clear" w:color="auto" w:fill="auto"/>
          </w:tcPr>
          <w:p w:rsidR="00AC75BB" w:rsidRPr="00AC75BB" w:rsidRDefault="00AC75BB" w:rsidP="00AC75BB">
            <w:pPr>
              <w:ind w:firstLine="0"/>
            </w:pPr>
            <w:r>
              <w:t>Cogswell</w:t>
            </w:r>
          </w:p>
        </w:tc>
      </w:tr>
      <w:tr w:rsidR="00AC75BB" w:rsidRPr="00AC75BB" w:rsidTr="00AC75BB">
        <w:tc>
          <w:tcPr>
            <w:tcW w:w="2179" w:type="dxa"/>
            <w:shd w:val="clear" w:color="auto" w:fill="auto"/>
          </w:tcPr>
          <w:p w:rsidR="00AC75BB" w:rsidRPr="00AC75BB" w:rsidRDefault="00AC75BB" w:rsidP="00AC75BB">
            <w:pPr>
              <w:ind w:firstLine="0"/>
            </w:pPr>
            <w:r>
              <w:t>Collins</w:t>
            </w:r>
          </w:p>
        </w:tc>
        <w:tc>
          <w:tcPr>
            <w:tcW w:w="2179" w:type="dxa"/>
            <w:shd w:val="clear" w:color="auto" w:fill="auto"/>
          </w:tcPr>
          <w:p w:rsidR="00AC75BB" w:rsidRPr="00AC75BB" w:rsidRDefault="00AC75BB" w:rsidP="00AC75BB">
            <w:pPr>
              <w:ind w:firstLine="0"/>
            </w:pPr>
            <w:r>
              <w:t>B. Cox</w:t>
            </w:r>
          </w:p>
        </w:tc>
        <w:tc>
          <w:tcPr>
            <w:tcW w:w="2180" w:type="dxa"/>
            <w:shd w:val="clear" w:color="auto" w:fill="auto"/>
          </w:tcPr>
          <w:p w:rsidR="00AC75BB" w:rsidRPr="00AC75BB" w:rsidRDefault="00AC75BB" w:rsidP="00AC75BB">
            <w:pPr>
              <w:ind w:firstLine="0"/>
            </w:pPr>
            <w:r>
              <w:t>Elliott</w:t>
            </w:r>
          </w:p>
        </w:tc>
      </w:tr>
      <w:tr w:rsidR="00AC75BB" w:rsidRPr="00AC75BB" w:rsidTr="00AC75BB">
        <w:tc>
          <w:tcPr>
            <w:tcW w:w="2179" w:type="dxa"/>
            <w:shd w:val="clear" w:color="auto" w:fill="auto"/>
          </w:tcPr>
          <w:p w:rsidR="00AC75BB" w:rsidRPr="00AC75BB" w:rsidRDefault="00AC75BB" w:rsidP="00AC75BB">
            <w:pPr>
              <w:ind w:firstLine="0"/>
            </w:pPr>
            <w:r>
              <w:t>Finlay</w:t>
            </w:r>
          </w:p>
        </w:tc>
        <w:tc>
          <w:tcPr>
            <w:tcW w:w="2179" w:type="dxa"/>
            <w:shd w:val="clear" w:color="auto" w:fill="auto"/>
          </w:tcPr>
          <w:p w:rsidR="00AC75BB" w:rsidRPr="00AC75BB" w:rsidRDefault="00AC75BB" w:rsidP="00AC75BB">
            <w:pPr>
              <w:ind w:firstLine="0"/>
            </w:pPr>
            <w:r>
              <w:t>Forrest</w:t>
            </w:r>
          </w:p>
        </w:tc>
        <w:tc>
          <w:tcPr>
            <w:tcW w:w="2180" w:type="dxa"/>
            <w:shd w:val="clear" w:color="auto" w:fill="auto"/>
          </w:tcPr>
          <w:p w:rsidR="00AC75BB" w:rsidRPr="00AC75BB" w:rsidRDefault="00AC75BB" w:rsidP="00AC75BB">
            <w:pPr>
              <w:ind w:firstLine="0"/>
            </w:pPr>
            <w:r>
              <w:t>Forrester</w:t>
            </w:r>
          </w:p>
        </w:tc>
      </w:tr>
      <w:tr w:rsidR="00AC75BB" w:rsidRPr="00AC75BB" w:rsidTr="00AC75BB">
        <w:tc>
          <w:tcPr>
            <w:tcW w:w="2179" w:type="dxa"/>
            <w:shd w:val="clear" w:color="auto" w:fill="auto"/>
          </w:tcPr>
          <w:p w:rsidR="00AC75BB" w:rsidRPr="00AC75BB" w:rsidRDefault="00AC75BB" w:rsidP="00AC75BB">
            <w:pPr>
              <w:ind w:firstLine="0"/>
            </w:pPr>
            <w:r>
              <w:lastRenderedPageBreak/>
              <w:t>Fry</w:t>
            </w:r>
          </w:p>
        </w:tc>
        <w:tc>
          <w:tcPr>
            <w:tcW w:w="2179" w:type="dxa"/>
            <w:shd w:val="clear" w:color="auto" w:fill="auto"/>
          </w:tcPr>
          <w:p w:rsidR="00AC75BB" w:rsidRPr="00AC75BB" w:rsidRDefault="00AC75BB" w:rsidP="00AC75BB">
            <w:pPr>
              <w:ind w:firstLine="0"/>
            </w:pPr>
            <w:r>
              <w:t>Gagnon</w:t>
            </w:r>
          </w:p>
        </w:tc>
        <w:tc>
          <w:tcPr>
            <w:tcW w:w="2180" w:type="dxa"/>
            <w:shd w:val="clear" w:color="auto" w:fill="auto"/>
          </w:tcPr>
          <w:p w:rsidR="00AC75BB" w:rsidRPr="00AC75BB" w:rsidRDefault="00AC75BB" w:rsidP="00AC75BB">
            <w:pPr>
              <w:ind w:firstLine="0"/>
            </w:pPr>
            <w:r>
              <w:t>Gilliam</w:t>
            </w:r>
          </w:p>
        </w:tc>
      </w:tr>
      <w:tr w:rsidR="00AC75BB" w:rsidRPr="00AC75BB" w:rsidTr="00AC75BB">
        <w:tc>
          <w:tcPr>
            <w:tcW w:w="2179" w:type="dxa"/>
            <w:shd w:val="clear" w:color="auto" w:fill="auto"/>
          </w:tcPr>
          <w:p w:rsidR="00AC75BB" w:rsidRPr="00AC75BB" w:rsidRDefault="00AC75BB" w:rsidP="00AC75BB">
            <w:pPr>
              <w:ind w:firstLine="0"/>
            </w:pPr>
            <w:r>
              <w:t>Haddon</w:t>
            </w:r>
          </w:p>
        </w:tc>
        <w:tc>
          <w:tcPr>
            <w:tcW w:w="2179" w:type="dxa"/>
            <w:shd w:val="clear" w:color="auto" w:fill="auto"/>
          </w:tcPr>
          <w:p w:rsidR="00AC75BB" w:rsidRPr="00AC75BB" w:rsidRDefault="00AC75BB" w:rsidP="00AC75BB">
            <w:pPr>
              <w:ind w:firstLine="0"/>
            </w:pPr>
            <w:r>
              <w:t>Hart</w:t>
            </w:r>
          </w:p>
        </w:tc>
        <w:tc>
          <w:tcPr>
            <w:tcW w:w="2180" w:type="dxa"/>
            <w:shd w:val="clear" w:color="auto" w:fill="auto"/>
          </w:tcPr>
          <w:p w:rsidR="00AC75BB" w:rsidRPr="00AC75BB" w:rsidRDefault="00AC75BB" w:rsidP="00AC75BB">
            <w:pPr>
              <w:ind w:firstLine="0"/>
            </w:pPr>
            <w:r>
              <w:t>Henderson-Myers</w:t>
            </w:r>
          </w:p>
        </w:tc>
      </w:tr>
      <w:tr w:rsidR="00AC75BB" w:rsidRPr="00AC75BB" w:rsidTr="00AC75BB">
        <w:tc>
          <w:tcPr>
            <w:tcW w:w="2179" w:type="dxa"/>
            <w:shd w:val="clear" w:color="auto" w:fill="auto"/>
          </w:tcPr>
          <w:p w:rsidR="00AC75BB" w:rsidRPr="00AC75BB" w:rsidRDefault="00AC75BB" w:rsidP="00AC75BB">
            <w:pPr>
              <w:ind w:firstLine="0"/>
            </w:pPr>
            <w:r>
              <w:t>Hewitt</w:t>
            </w:r>
          </w:p>
        </w:tc>
        <w:tc>
          <w:tcPr>
            <w:tcW w:w="2179" w:type="dxa"/>
            <w:shd w:val="clear" w:color="auto" w:fill="auto"/>
          </w:tcPr>
          <w:p w:rsidR="00AC75BB" w:rsidRPr="00AC75BB" w:rsidRDefault="00AC75BB" w:rsidP="00AC75BB">
            <w:pPr>
              <w:ind w:firstLine="0"/>
            </w:pPr>
            <w:r>
              <w:t>Hixon</w:t>
            </w:r>
          </w:p>
        </w:tc>
        <w:tc>
          <w:tcPr>
            <w:tcW w:w="2180" w:type="dxa"/>
            <w:shd w:val="clear" w:color="auto" w:fill="auto"/>
          </w:tcPr>
          <w:p w:rsidR="00AC75BB" w:rsidRPr="00AC75BB" w:rsidRDefault="00AC75BB" w:rsidP="00AC75BB">
            <w:pPr>
              <w:ind w:firstLine="0"/>
            </w:pPr>
            <w:r>
              <w:t>Hosey</w:t>
            </w:r>
          </w:p>
        </w:tc>
      </w:tr>
      <w:tr w:rsidR="00AC75BB" w:rsidRPr="00AC75BB" w:rsidTr="00AC75BB">
        <w:tc>
          <w:tcPr>
            <w:tcW w:w="2179" w:type="dxa"/>
            <w:shd w:val="clear" w:color="auto" w:fill="auto"/>
          </w:tcPr>
          <w:p w:rsidR="00AC75BB" w:rsidRPr="00AC75BB" w:rsidRDefault="00AC75BB" w:rsidP="00AC75BB">
            <w:pPr>
              <w:ind w:firstLine="0"/>
            </w:pPr>
            <w:r>
              <w:t>Hyde</w:t>
            </w:r>
          </w:p>
        </w:tc>
        <w:tc>
          <w:tcPr>
            <w:tcW w:w="2179" w:type="dxa"/>
            <w:shd w:val="clear" w:color="auto" w:fill="auto"/>
          </w:tcPr>
          <w:p w:rsidR="00AC75BB" w:rsidRPr="00AC75BB" w:rsidRDefault="00AC75BB" w:rsidP="00AC75BB">
            <w:pPr>
              <w:ind w:firstLine="0"/>
            </w:pPr>
            <w:r>
              <w:t>Jefferson</w:t>
            </w:r>
          </w:p>
        </w:tc>
        <w:tc>
          <w:tcPr>
            <w:tcW w:w="2180" w:type="dxa"/>
            <w:shd w:val="clear" w:color="auto" w:fill="auto"/>
          </w:tcPr>
          <w:p w:rsidR="00AC75BB" w:rsidRPr="00AC75BB" w:rsidRDefault="00AC75BB" w:rsidP="00AC75BB">
            <w:pPr>
              <w:ind w:firstLine="0"/>
            </w:pPr>
            <w:r>
              <w:t>Jones</w:t>
            </w:r>
          </w:p>
        </w:tc>
      </w:tr>
      <w:tr w:rsidR="00AC75BB" w:rsidRPr="00AC75BB" w:rsidTr="00AC75BB">
        <w:tc>
          <w:tcPr>
            <w:tcW w:w="2179" w:type="dxa"/>
            <w:shd w:val="clear" w:color="auto" w:fill="auto"/>
          </w:tcPr>
          <w:p w:rsidR="00AC75BB" w:rsidRPr="00AC75BB" w:rsidRDefault="00AC75BB" w:rsidP="00AC75BB">
            <w:pPr>
              <w:ind w:firstLine="0"/>
            </w:pPr>
            <w:r>
              <w:t>Jordan</w:t>
            </w:r>
          </w:p>
        </w:tc>
        <w:tc>
          <w:tcPr>
            <w:tcW w:w="2179" w:type="dxa"/>
            <w:shd w:val="clear" w:color="auto" w:fill="auto"/>
          </w:tcPr>
          <w:p w:rsidR="00AC75BB" w:rsidRPr="00AC75BB" w:rsidRDefault="00AC75BB" w:rsidP="00AC75BB">
            <w:pPr>
              <w:ind w:firstLine="0"/>
            </w:pPr>
            <w:r>
              <w:t>King</w:t>
            </w:r>
          </w:p>
        </w:tc>
        <w:tc>
          <w:tcPr>
            <w:tcW w:w="2180" w:type="dxa"/>
            <w:shd w:val="clear" w:color="auto" w:fill="auto"/>
          </w:tcPr>
          <w:p w:rsidR="00AC75BB" w:rsidRPr="00AC75BB" w:rsidRDefault="00AC75BB" w:rsidP="00AC75BB">
            <w:pPr>
              <w:ind w:firstLine="0"/>
            </w:pPr>
            <w:r>
              <w:t>Kirby</w:t>
            </w:r>
          </w:p>
        </w:tc>
      </w:tr>
      <w:tr w:rsidR="00AC75BB" w:rsidRPr="00AC75BB" w:rsidTr="00AC75BB">
        <w:tc>
          <w:tcPr>
            <w:tcW w:w="2179" w:type="dxa"/>
            <w:shd w:val="clear" w:color="auto" w:fill="auto"/>
          </w:tcPr>
          <w:p w:rsidR="00AC75BB" w:rsidRPr="00AC75BB" w:rsidRDefault="00AC75BB" w:rsidP="00AC75BB">
            <w:pPr>
              <w:ind w:firstLine="0"/>
            </w:pPr>
            <w:r>
              <w:t>Ligon</w:t>
            </w:r>
          </w:p>
        </w:tc>
        <w:tc>
          <w:tcPr>
            <w:tcW w:w="2179" w:type="dxa"/>
            <w:shd w:val="clear" w:color="auto" w:fill="auto"/>
          </w:tcPr>
          <w:p w:rsidR="00AC75BB" w:rsidRPr="00AC75BB" w:rsidRDefault="00AC75BB" w:rsidP="00AC75BB">
            <w:pPr>
              <w:ind w:firstLine="0"/>
            </w:pPr>
            <w:r>
              <w:t>Long</w:t>
            </w:r>
          </w:p>
        </w:tc>
        <w:tc>
          <w:tcPr>
            <w:tcW w:w="2180" w:type="dxa"/>
            <w:shd w:val="clear" w:color="auto" w:fill="auto"/>
          </w:tcPr>
          <w:p w:rsidR="00AC75BB" w:rsidRPr="00AC75BB" w:rsidRDefault="00AC75BB" w:rsidP="00AC75BB">
            <w:pPr>
              <w:ind w:firstLine="0"/>
            </w:pPr>
            <w:r>
              <w:t>Lowe</w:t>
            </w:r>
          </w:p>
        </w:tc>
      </w:tr>
      <w:tr w:rsidR="00AC75BB" w:rsidRPr="00AC75BB" w:rsidTr="00AC75BB">
        <w:tc>
          <w:tcPr>
            <w:tcW w:w="2179" w:type="dxa"/>
            <w:shd w:val="clear" w:color="auto" w:fill="auto"/>
          </w:tcPr>
          <w:p w:rsidR="00AC75BB" w:rsidRPr="00AC75BB" w:rsidRDefault="00AC75BB" w:rsidP="00AC75BB">
            <w:pPr>
              <w:ind w:firstLine="0"/>
            </w:pPr>
            <w:r>
              <w:t>Mack</w:t>
            </w:r>
          </w:p>
        </w:tc>
        <w:tc>
          <w:tcPr>
            <w:tcW w:w="2179" w:type="dxa"/>
            <w:shd w:val="clear" w:color="auto" w:fill="auto"/>
          </w:tcPr>
          <w:p w:rsidR="00AC75BB" w:rsidRPr="00AC75BB" w:rsidRDefault="00AC75BB" w:rsidP="00AC75BB">
            <w:pPr>
              <w:ind w:firstLine="0"/>
            </w:pPr>
            <w:r>
              <w:t>Magnuson</w:t>
            </w:r>
          </w:p>
        </w:tc>
        <w:tc>
          <w:tcPr>
            <w:tcW w:w="2180" w:type="dxa"/>
            <w:shd w:val="clear" w:color="auto" w:fill="auto"/>
          </w:tcPr>
          <w:p w:rsidR="00AC75BB" w:rsidRPr="00AC75BB" w:rsidRDefault="00AC75BB" w:rsidP="00AC75BB">
            <w:pPr>
              <w:ind w:firstLine="0"/>
            </w:pPr>
            <w:r>
              <w:t>McCoy</w:t>
            </w:r>
          </w:p>
        </w:tc>
      </w:tr>
      <w:tr w:rsidR="00AC75BB" w:rsidRPr="00AC75BB" w:rsidTr="00AC75BB">
        <w:tc>
          <w:tcPr>
            <w:tcW w:w="2179" w:type="dxa"/>
            <w:shd w:val="clear" w:color="auto" w:fill="auto"/>
          </w:tcPr>
          <w:p w:rsidR="00AC75BB" w:rsidRPr="00AC75BB" w:rsidRDefault="00AC75BB" w:rsidP="00AC75BB">
            <w:pPr>
              <w:ind w:firstLine="0"/>
            </w:pPr>
            <w:r>
              <w:t>McCravy</w:t>
            </w:r>
          </w:p>
        </w:tc>
        <w:tc>
          <w:tcPr>
            <w:tcW w:w="2179" w:type="dxa"/>
            <w:shd w:val="clear" w:color="auto" w:fill="auto"/>
          </w:tcPr>
          <w:p w:rsidR="00AC75BB" w:rsidRPr="00AC75BB" w:rsidRDefault="00AC75BB" w:rsidP="00AC75BB">
            <w:pPr>
              <w:ind w:firstLine="0"/>
            </w:pPr>
            <w:r>
              <w:t>McGinnis</w:t>
            </w:r>
          </w:p>
        </w:tc>
        <w:tc>
          <w:tcPr>
            <w:tcW w:w="2180" w:type="dxa"/>
            <w:shd w:val="clear" w:color="auto" w:fill="auto"/>
          </w:tcPr>
          <w:p w:rsidR="00AC75BB" w:rsidRPr="00AC75BB" w:rsidRDefault="00AC75BB" w:rsidP="00AC75BB">
            <w:pPr>
              <w:ind w:firstLine="0"/>
            </w:pPr>
            <w:r>
              <w:t>Moore</w:t>
            </w:r>
          </w:p>
        </w:tc>
      </w:tr>
      <w:tr w:rsidR="00AC75BB" w:rsidRPr="00AC75BB" w:rsidTr="00AC75BB">
        <w:tc>
          <w:tcPr>
            <w:tcW w:w="2179" w:type="dxa"/>
            <w:shd w:val="clear" w:color="auto" w:fill="auto"/>
          </w:tcPr>
          <w:p w:rsidR="00AC75BB" w:rsidRPr="00AC75BB" w:rsidRDefault="00AC75BB" w:rsidP="00AC75BB">
            <w:pPr>
              <w:ind w:firstLine="0"/>
            </w:pPr>
            <w:r>
              <w:t>V. S. Moss</w:t>
            </w:r>
          </w:p>
        </w:tc>
        <w:tc>
          <w:tcPr>
            <w:tcW w:w="2179" w:type="dxa"/>
            <w:shd w:val="clear" w:color="auto" w:fill="auto"/>
          </w:tcPr>
          <w:p w:rsidR="00AC75BB" w:rsidRPr="00AC75BB" w:rsidRDefault="00AC75BB" w:rsidP="00AC75BB">
            <w:pPr>
              <w:ind w:firstLine="0"/>
            </w:pPr>
            <w:r>
              <w:t>B. Newton</w:t>
            </w:r>
          </w:p>
        </w:tc>
        <w:tc>
          <w:tcPr>
            <w:tcW w:w="2180" w:type="dxa"/>
            <w:shd w:val="clear" w:color="auto" w:fill="auto"/>
          </w:tcPr>
          <w:p w:rsidR="00AC75BB" w:rsidRPr="00AC75BB" w:rsidRDefault="00AC75BB" w:rsidP="00AC75BB">
            <w:pPr>
              <w:ind w:firstLine="0"/>
            </w:pPr>
            <w:r>
              <w:t>W. Newton</w:t>
            </w:r>
          </w:p>
        </w:tc>
      </w:tr>
      <w:tr w:rsidR="00AC75BB" w:rsidRPr="00AC75BB" w:rsidTr="00AC75BB">
        <w:tc>
          <w:tcPr>
            <w:tcW w:w="2179" w:type="dxa"/>
            <w:shd w:val="clear" w:color="auto" w:fill="auto"/>
          </w:tcPr>
          <w:p w:rsidR="00AC75BB" w:rsidRPr="00AC75BB" w:rsidRDefault="00AC75BB" w:rsidP="00AC75BB">
            <w:pPr>
              <w:ind w:firstLine="0"/>
            </w:pPr>
            <w:r>
              <w:t>Pope</w:t>
            </w:r>
          </w:p>
        </w:tc>
        <w:tc>
          <w:tcPr>
            <w:tcW w:w="2179" w:type="dxa"/>
            <w:shd w:val="clear" w:color="auto" w:fill="auto"/>
          </w:tcPr>
          <w:p w:rsidR="00AC75BB" w:rsidRPr="00AC75BB" w:rsidRDefault="00AC75BB" w:rsidP="00AC75BB">
            <w:pPr>
              <w:ind w:firstLine="0"/>
            </w:pPr>
            <w:r>
              <w:t>Rivers</w:t>
            </w:r>
          </w:p>
        </w:tc>
        <w:tc>
          <w:tcPr>
            <w:tcW w:w="2180" w:type="dxa"/>
            <w:shd w:val="clear" w:color="auto" w:fill="auto"/>
          </w:tcPr>
          <w:p w:rsidR="00AC75BB" w:rsidRPr="00AC75BB" w:rsidRDefault="00AC75BB" w:rsidP="00AC75BB">
            <w:pPr>
              <w:ind w:firstLine="0"/>
            </w:pPr>
            <w:r>
              <w:t>Rose</w:t>
            </w:r>
          </w:p>
        </w:tc>
      </w:tr>
      <w:tr w:rsidR="00AC75BB" w:rsidRPr="00AC75BB" w:rsidTr="00AC75BB">
        <w:tc>
          <w:tcPr>
            <w:tcW w:w="2179" w:type="dxa"/>
            <w:shd w:val="clear" w:color="auto" w:fill="auto"/>
          </w:tcPr>
          <w:p w:rsidR="00AC75BB" w:rsidRPr="00AC75BB" w:rsidRDefault="00AC75BB" w:rsidP="00AC75BB">
            <w:pPr>
              <w:ind w:firstLine="0"/>
            </w:pPr>
            <w:r>
              <w:t>Rutherford</w:t>
            </w:r>
          </w:p>
        </w:tc>
        <w:tc>
          <w:tcPr>
            <w:tcW w:w="2179" w:type="dxa"/>
            <w:shd w:val="clear" w:color="auto" w:fill="auto"/>
          </w:tcPr>
          <w:p w:rsidR="00AC75BB" w:rsidRPr="00AC75BB" w:rsidRDefault="00AC75BB" w:rsidP="00AC75BB">
            <w:pPr>
              <w:ind w:firstLine="0"/>
            </w:pPr>
            <w:r>
              <w:t>Sandifer</w:t>
            </w:r>
          </w:p>
        </w:tc>
        <w:tc>
          <w:tcPr>
            <w:tcW w:w="2180" w:type="dxa"/>
            <w:shd w:val="clear" w:color="auto" w:fill="auto"/>
          </w:tcPr>
          <w:p w:rsidR="00AC75BB" w:rsidRPr="00AC75BB" w:rsidRDefault="00AC75BB" w:rsidP="00AC75BB">
            <w:pPr>
              <w:ind w:firstLine="0"/>
            </w:pPr>
            <w:r>
              <w:t>G. M. Smith</w:t>
            </w:r>
          </w:p>
        </w:tc>
      </w:tr>
      <w:tr w:rsidR="00AC75BB" w:rsidRPr="00AC75BB" w:rsidTr="00AC75BB">
        <w:tc>
          <w:tcPr>
            <w:tcW w:w="2179" w:type="dxa"/>
            <w:shd w:val="clear" w:color="auto" w:fill="auto"/>
          </w:tcPr>
          <w:p w:rsidR="00AC75BB" w:rsidRPr="00AC75BB" w:rsidRDefault="00AC75BB" w:rsidP="00AC75BB">
            <w:pPr>
              <w:ind w:firstLine="0"/>
            </w:pPr>
            <w:r>
              <w:t>Spires</w:t>
            </w:r>
          </w:p>
        </w:tc>
        <w:tc>
          <w:tcPr>
            <w:tcW w:w="2179" w:type="dxa"/>
            <w:shd w:val="clear" w:color="auto" w:fill="auto"/>
          </w:tcPr>
          <w:p w:rsidR="00AC75BB" w:rsidRPr="00AC75BB" w:rsidRDefault="00AC75BB" w:rsidP="00AC75BB">
            <w:pPr>
              <w:ind w:firstLine="0"/>
            </w:pPr>
            <w:r>
              <w:t>Stavrinakis</w:t>
            </w:r>
          </w:p>
        </w:tc>
        <w:tc>
          <w:tcPr>
            <w:tcW w:w="2180" w:type="dxa"/>
            <w:shd w:val="clear" w:color="auto" w:fill="auto"/>
          </w:tcPr>
          <w:p w:rsidR="00AC75BB" w:rsidRPr="00AC75BB" w:rsidRDefault="00AC75BB" w:rsidP="00AC75BB">
            <w:pPr>
              <w:ind w:firstLine="0"/>
            </w:pPr>
            <w:r>
              <w:t>Tallon</w:t>
            </w:r>
          </w:p>
        </w:tc>
      </w:tr>
      <w:tr w:rsidR="00AC75BB" w:rsidRPr="00AC75BB" w:rsidTr="00AC75BB">
        <w:tc>
          <w:tcPr>
            <w:tcW w:w="2179" w:type="dxa"/>
            <w:shd w:val="clear" w:color="auto" w:fill="auto"/>
          </w:tcPr>
          <w:p w:rsidR="00AC75BB" w:rsidRPr="00AC75BB" w:rsidRDefault="00AC75BB" w:rsidP="00AC75BB">
            <w:pPr>
              <w:ind w:firstLine="0"/>
            </w:pPr>
            <w:r>
              <w:t>Thayer</w:t>
            </w:r>
          </w:p>
        </w:tc>
        <w:tc>
          <w:tcPr>
            <w:tcW w:w="2179" w:type="dxa"/>
            <w:shd w:val="clear" w:color="auto" w:fill="auto"/>
          </w:tcPr>
          <w:p w:rsidR="00AC75BB" w:rsidRPr="00AC75BB" w:rsidRDefault="00AC75BB" w:rsidP="00AC75BB">
            <w:pPr>
              <w:ind w:firstLine="0"/>
            </w:pPr>
            <w:r>
              <w:t>Thigpen</w:t>
            </w:r>
          </w:p>
        </w:tc>
        <w:tc>
          <w:tcPr>
            <w:tcW w:w="2180" w:type="dxa"/>
            <w:shd w:val="clear" w:color="auto" w:fill="auto"/>
          </w:tcPr>
          <w:p w:rsidR="00AC75BB" w:rsidRPr="00AC75BB" w:rsidRDefault="00AC75BB" w:rsidP="00AC75BB">
            <w:pPr>
              <w:ind w:firstLine="0"/>
            </w:pPr>
            <w:r>
              <w:t>Toole</w:t>
            </w:r>
          </w:p>
        </w:tc>
      </w:tr>
      <w:tr w:rsidR="00AC75BB" w:rsidRPr="00AC75BB" w:rsidTr="00AC75BB">
        <w:tc>
          <w:tcPr>
            <w:tcW w:w="2179" w:type="dxa"/>
            <w:shd w:val="clear" w:color="auto" w:fill="auto"/>
          </w:tcPr>
          <w:p w:rsidR="00AC75BB" w:rsidRPr="00AC75BB" w:rsidRDefault="00AC75BB" w:rsidP="00AC75BB">
            <w:pPr>
              <w:ind w:firstLine="0"/>
            </w:pPr>
            <w:r>
              <w:t>Weeks</w:t>
            </w:r>
          </w:p>
        </w:tc>
        <w:tc>
          <w:tcPr>
            <w:tcW w:w="2179" w:type="dxa"/>
            <w:shd w:val="clear" w:color="auto" w:fill="auto"/>
          </w:tcPr>
          <w:p w:rsidR="00AC75BB" w:rsidRPr="00AC75BB" w:rsidRDefault="00AC75BB" w:rsidP="00AC75BB">
            <w:pPr>
              <w:ind w:firstLine="0"/>
            </w:pPr>
            <w:r>
              <w:t>West</w:t>
            </w:r>
          </w:p>
        </w:tc>
        <w:tc>
          <w:tcPr>
            <w:tcW w:w="2180" w:type="dxa"/>
            <w:shd w:val="clear" w:color="auto" w:fill="auto"/>
          </w:tcPr>
          <w:p w:rsidR="00AC75BB" w:rsidRPr="00AC75BB" w:rsidRDefault="00AC75BB" w:rsidP="00AC75BB">
            <w:pPr>
              <w:ind w:firstLine="0"/>
            </w:pPr>
            <w:r>
              <w:t>White</w:t>
            </w:r>
          </w:p>
        </w:tc>
      </w:tr>
      <w:tr w:rsidR="00AC75BB" w:rsidRPr="00AC75BB" w:rsidTr="00AC75BB">
        <w:tc>
          <w:tcPr>
            <w:tcW w:w="2179" w:type="dxa"/>
            <w:shd w:val="clear" w:color="auto" w:fill="auto"/>
          </w:tcPr>
          <w:p w:rsidR="00AC75BB" w:rsidRPr="00AC75BB" w:rsidRDefault="00AC75BB" w:rsidP="00AC75BB">
            <w:pPr>
              <w:keepNext/>
              <w:ind w:firstLine="0"/>
            </w:pPr>
            <w:r>
              <w:t>Whitmire</w:t>
            </w:r>
          </w:p>
        </w:tc>
        <w:tc>
          <w:tcPr>
            <w:tcW w:w="2179" w:type="dxa"/>
            <w:shd w:val="clear" w:color="auto" w:fill="auto"/>
          </w:tcPr>
          <w:p w:rsidR="00AC75BB" w:rsidRPr="00AC75BB" w:rsidRDefault="00AC75BB" w:rsidP="00AC75BB">
            <w:pPr>
              <w:keepNext/>
              <w:ind w:firstLine="0"/>
            </w:pPr>
            <w:r>
              <w:t>R. Williams</w:t>
            </w:r>
          </w:p>
        </w:tc>
        <w:tc>
          <w:tcPr>
            <w:tcW w:w="2180" w:type="dxa"/>
            <w:shd w:val="clear" w:color="auto" w:fill="auto"/>
          </w:tcPr>
          <w:p w:rsidR="00AC75BB" w:rsidRPr="00AC75BB" w:rsidRDefault="00AC75BB" w:rsidP="00AC75BB">
            <w:pPr>
              <w:keepNext/>
              <w:ind w:firstLine="0"/>
            </w:pPr>
            <w:r>
              <w:t>S. Williams</w:t>
            </w:r>
          </w:p>
        </w:tc>
      </w:tr>
      <w:tr w:rsidR="00AC75BB" w:rsidRPr="00AC75BB" w:rsidTr="00AC75BB">
        <w:tc>
          <w:tcPr>
            <w:tcW w:w="2179" w:type="dxa"/>
            <w:shd w:val="clear" w:color="auto" w:fill="auto"/>
          </w:tcPr>
          <w:p w:rsidR="00AC75BB" w:rsidRPr="00AC75BB" w:rsidRDefault="00AC75BB" w:rsidP="00AC75BB">
            <w:pPr>
              <w:keepNext/>
              <w:ind w:firstLine="0"/>
            </w:pPr>
            <w:r>
              <w:t>Willis</w:t>
            </w:r>
          </w:p>
        </w:tc>
        <w:tc>
          <w:tcPr>
            <w:tcW w:w="2179" w:type="dxa"/>
            <w:shd w:val="clear" w:color="auto" w:fill="auto"/>
          </w:tcPr>
          <w:p w:rsidR="00AC75BB" w:rsidRPr="00AC75BB" w:rsidRDefault="00AC75BB" w:rsidP="00AC75BB">
            <w:pPr>
              <w:keepNext/>
              <w:ind w:firstLine="0"/>
            </w:pPr>
          </w:p>
        </w:tc>
        <w:tc>
          <w:tcPr>
            <w:tcW w:w="2180" w:type="dxa"/>
            <w:shd w:val="clear" w:color="auto" w:fill="auto"/>
          </w:tcPr>
          <w:p w:rsidR="00AC75BB" w:rsidRPr="00AC75BB" w:rsidRDefault="00AC75BB" w:rsidP="00AC75BB">
            <w:pPr>
              <w:keepNext/>
              <w:ind w:firstLine="0"/>
            </w:pPr>
          </w:p>
        </w:tc>
      </w:tr>
    </w:tbl>
    <w:p w:rsidR="00AC75BB" w:rsidRDefault="00AC75BB" w:rsidP="00AC75BB"/>
    <w:p w:rsidR="00AC75BB" w:rsidRDefault="00AC75BB" w:rsidP="00AC75BB">
      <w:pPr>
        <w:jc w:val="center"/>
        <w:rPr>
          <w:b/>
        </w:rPr>
      </w:pPr>
      <w:r w:rsidRPr="00AC75BB">
        <w:rPr>
          <w:b/>
        </w:rPr>
        <w:t>Total--64</w:t>
      </w:r>
    </w:p>
    <w:p w:rsidR="00AC75BB" w:rsidRDefault="00AC75BB" w:rsidP="00AC75BB">
      <w:pPr>
        <w:ind w:firstLine="0"/>
      </w:pPr>
      <w:r w:rsidRPr="00AC75BB">
        <w:t xml:space="preserve"> </w:t>
      </w:r>
      <w:r>
        <w:t>Those who voted in the negative are:</w:t>
      </w:r>
    </w:p>
    <w:p w:rsidR="00AC75BB" w:rsidRDefault="00AC75BB" w:rsidP="00AC75BB"/>
    <w:p w:rsidR="00AC75BB" w:rsidRDefault="00AC75BB" w:rsidP="00AC75BB">
      <w:pPr>
        <w:jc w:val="center"/>
        <w:rPr>
          <w:b/>
        </w:rPr>
      </w:pPr>
      <w:r w:rsidRPr="00AC75BB">
        <w:rPr>
          <w:b/>
        </w:rPr>
        <w:t>Total--0</w:t>
      </w:r>
    </w:p>
    <w:p w:rsidR="00AC75BB" w:rsidRDefault="00AC75BB" w:rsidP="00AC75BB">
      <w:pPr>
        <w:jc w:val="center"/>
        <w:rPr>
          <w:b/>
        </w:rPr>
      </w:pPr>
    </w:p>
    <w:p w:rsidR="00AC75BB" w:rsidRDefault="00AC75BB" w:rsidP="00AC75BB">
      <w:r>
        <w:t xml:space="preserve">So, the Bill was read the second time and ordered to third reading.  </w:t>
      </w:r>
    </w:p>
    <w:p w:rsidR="00AC75BB" w:rsidRDefault="00AC75BB" w:rsidP="00AC75BB"/>
    <w:p w:rsidR="00AC75BB" w:rsidRDefault="00AC75BB" w:rsidP="00AC75BB">
      <w:r>
        <w:t>Rep. B. NEWTON moved that the House do now adjourn, which was agreed to.</w:t>
      </w:r>
    </w:p>
    <w:p w:rsidR="00AC75BB" w:rsidRDefault="00AC75BB" w:rsidP="00AC75BB"/>
    <w:p w:rsidR="00AC75BB" w:rsidRDefault="00AC75BB" w:rsidP="00AC75BB">
      <w:pPr>
        <w:keepNext/>
        <w:jc w:val="center"/>
        <w:rPr>
          <w:b/>
        </w:rPr>
      </w:pPr>
      <w:r w:rsidRPr="00AC75BB">
        <w:rPr>
          <w:b/>
        </w:rPr>
        <w:t>RETURNED WITH CONCURRENCE</w:t>
      </w:r>
    </w:p>
    <w:p w:rsidR="00AC75BB" w:rsidRDefault="00AC75BB" w:rsidP="00AC75BB">
      <w:r>
        <w:t>The Senate returned to the House with concurrence the following:</w:t>
      </w:r>
    </w:p>
    <w:p w:rsidR="00AC75BB" w:rsidRDefault="00AC75BB" w:rsidP="00AC75BB">
      <w:bookmarkStart w:id="67" w:name="include_clip_start_188"/>
      <w:bookmarkEnd w:id="67"/>
    </w:p>
    <w:p w:rsidR="00AC75BB" w:rsidRDefault="00AC75BB" w:rsidP="00AC75BB">
      <w:r>
        <w:t xml:space="preserve">H. 5269 --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w:t>
      </w:r>
      <w:r>
        <w:lastRenderedPageBreak/>
        <w:t>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CELEBRATE THE 108TH ANNIVERSARY OF GIRL SCOUTS OF THE UNITED STATES OF AMERICA AND TO HONOR GIRL SCOUTS OF EASTERN SOUTH CAROLINA, GIRL SCOUTS OF SOUTH CAROLINA, MOUNTAINS TO MIDLANDS, AND THE GIRL SCOUT MOVEMENT FOR PROVIDING GIRLS WITH A SAFE, INCLUSIVE, ALL-GIRL SPACE TO ENHANCE THEIR SKILLS AND DEVELOP LEADERSHIP ABILITIES BY DECLARING THE WEEK OF MARCH 10, 2020, TO BE "GIRL SCOUTS' WEEK".</w:t>
      </w:r>
    </w:p>
    <w:p w:rsidR="00AC75BB" w:rsidRDefault="00AC75BB" w:rsidP="00AC75BB">
      <w:bookmarkStart w:id="68" w:name="include_clip_end_188"/>
      <w:bookmarkStart w:id="69" w:name="include_clip_start_189"/>
      <w:bookmarkEnd w:id="68"/>
      <w:bookmarkEnd w:id="69"/>
    </w:p>
    <w:p w:rsidR="00221044" w:rsidRDefault="00AC75BB" w:rsidP="00221044">
      <w:r>
        <w:t>H. 5222 --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Hixon, Hosey, Howard, Huggins, Hyde, Jefferson, Johnson, Jones, Jordan</w:t>
      </w:r>
      <w:r w:rsidR="00221044">
        <w:t>,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22-29, 2020.</w:t>
      </w:r>
    </w:p>
    <w:p w:rsidR="00221044" w:rsidRDefault="00221044" w:rsidP="00221044">
      <w:bookmarkStart w:id="70" w:name="include_clip_end_4"/>
      <w:bookmarkEnd w:id="70"/>
    </w:p>
    <w:p w:rsidR="00221044" w:rsidRDefault="00221044" w:rsidP="00221044">
      <w:pPr>
        <w:keepNext/>
        <w:pBdr>
          <w:top w:val="single" w:sz="4" w:space="1" w:color="auto"/>
          <w:left w:val="single" w:sz="4" w:space="4" w:color="auto"/>
          <w:right w:val="single" w:sz="4" w:space="4" w:color="auto"/>
          <w:between w:val="single" w:sz="4" w:space="1" w:color="auto"/>
          <w:bar w:val="single" w:sz="4" w:color="auto"/>
        </w:pBdr>
        <w:jc w:val="center"/>
        <w:rPr>
          <w:b/>
        </w:rPr>
      </w:pPr>
      <w:r w:rsidRPr="00BE3CCB">
        <w:rPr>
          <w:b/>
        </w:rPr>
        <w:t>ADJOURNMENT</w:t>
      </w:r>
    </w:p>
    <w:p w:rsidR="00221044" w:rsidRDefault="00221044" w:rsidP="00221044">
      <w:pPr>
        <w:keepNext/>
        <w:pBdr>
          <w:left w:val="single" w:sz="4" w:space="4" w:color="auto"/>
          <w:right w:val="single" w:sz="4" w:space="4" w:color="auto"/>
          <w:between w:val="single" w:sz="4" w:space="1" w:color="auto"/>
          <w:bar w:val="single" w:sz="4" w:color="auto"/>
        </w:pBdr>
      </w:pPr>
      <w:r>
        <w:t>At 12:12 p.m. the House, in accordance with the motion of Rep. WEEKS, adjourned in</w:t>
      </w:r>
      <w:r w:rsidR="00FF7B19">
        <w:t xml:space="preserve"> memory of Corporal Andrew Gille</w:t>
      </w:r>
      <w:r w:rsidR="006C69D0">
        <w:t>tt</w:t>
      </w:r>
      <w:bookmarkStart w:id="71" w:name="_GoBack"/>
      <w:bookmarkEnd w:id="71"/>
      <w:r>
        <w:t>e, to meet at 10:00 a.m. tomorrow.</w:t>
      </w:r>
    </w:p>
    <w:p w:rsidR="00221044" w:rsidRDefault="00221044" w:rsidP="00221044">
      <w:pPr>
        <w:pBdr>
          <w:left w:val="single" w:sz="4" w:space="4" w:color="auto"/>
          <w:bottom w:val="single" w:sz="4" w:space="1" w:color="auto"/>
          <w:right w:val="single" w:sz="4" w:space="4" w:color="auto"/>
          <w:between w:val="single" w:sz="4" w:space="1" w:color="auto"/>
          <w:bar w:val="single" w:sz="4" w:color="auto"/>
        </w:pBdr>
        <w:jc w:val="center"/>
      </w:pPr>
      <w:r>
        <w:t>***</w:t>
      </w:r>
    </w:p>
    <w:p w:rsidR="00AC75BB" w:rsidRDefault="00AC75BB" w:rsidP="00221044"/>
    <w:p w:rsidR="00B64A93" w:rsidRDefault="00B64A93" w:rsidP="00221044"/>
    <w:sectPr w:rsidR="00B64A93" w:rsidSect="006C69D0">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3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6B9" w:rsidRDefault="007246B9">
      <w:r>
        <w:separator/>
      </w:r>
    </w:p>
  </w:endnote>
  <w:endnote w:type="continuationSeparator" w:id="0">
    <w:p w:rsidR="007246B9" w:rsidRDefault="0072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756137"/>
      <w:docPartObj>
        <w:docPartGallery w:val="Page Numbers (Bottom of Page)"/>
        <w:docPartUnique/>
      </w:docPartObj>
    </w:sdtPr>
    <w:sdtEndPr>
      <w:rPr>
        <w:noProof/>
      </w:rPr>
    </w:sdtEndPr>
    <w:sdtContent>
      <w:p w:rsidR="00FF7B19" w:rsidRDefault="00FF7B19">
        <w:pPr>
          <w:pStyle w:val="Footer"/>
          <w:jc w:val="center"/>
        </w:pPr>
        <w:r>
          <w:fldChar w:fldCharType="begin"/>
        </w:r>
        <w:r>
          <w:instrText xml:space="preserve"> PAGE   \* MERGEFORMAT </w:instrText>
        </w:r>
        <w:r>
          <w:fldChar w:fldCharType="separate"/>
        </w:r>
        <w:r w:rsidR="006C69D0">
          <w:rPr>
            <w:noProof/>
          </w:rPr>
          <w:t>1365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849864"/>
      <w:docPartObj>
        <w:docPartGallery w:val="Page Numbers (Bottom of Page)"/>
        <w:docPartUnique/>
      </w:docPartObj>
    </w:sdtPr>
    <w:sdtEndPr>
      <w:rPr>
        <w:noProof/>
      </w:rPr>
    </w:sdtEndPr>
    <w:sdtContent>
      <w:p w:rsidR="00FF7B19" w:rsidRDefault="00FF7B19" w:rsidP="00FF7B19">
        <w:pPr>
          <w:pStyle w:val="Footer"/>
          <w:jc w:val="center"/>
        </w:pPr>
        <w:r>
          <w:fldChar w:fldCharType="begin"/>
        </w:r>
        <w:r>
          <w:instrText xml:space="preserve"> PAGE   \* MERGEFORMAT </w:instrText>
        </w:r>
        <w:r>
          <w:fldChar w:fldCharType="separate"/>
        </w:r>
        <w:r w:rsidR="006C69D0">
          <w:rPr>
            <w:noProof/>
          </w:rPr>
          <w:t>1305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6B9" w:rsidRDefault="007246B9">
      <w:r>
        <w:separator/>
      </w:r>
    </w:p>
  </w:footnote>
  <w:footnote w:type="continuationSeparator" w:id="0">
    <w:p w:rsidR="007246B9" w:rsidRDefault="0072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19" w:rsidRDefault="00FF7B19" w:rsidP="00FF7B19">
    <w:pPr>
      <w:pStyle w:val="Cover3"/>
    </w:pPr>
    <w:r>
      <w:t>WEDNESDAY, FEBRUARY 26, 2020</w:t>
    </w:r>
  </w:p>
  <w:p w:rsidR="00FF7B19" w:rsidRDefault="00FF7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B19" w:rsidRDefault="00FF7B19" w:rsidP="00FF7B19">
    <w:pPr>
      <w:pStyle w:val="Cover3"/>
    </w:pPr>
    <w:r>
      <w:t>Wednesday, February 26, 2020</w:t>
    </w:r>
  </w:p>
  <w:p w:rsidR="00FF7B19" w:rsidRDefault="00FF7B19" w:rsidP="00FF7B19">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BB"/>
    <w:rsid w:val="00221044"/>
    <w:rsid w:val="0046797C"/>
    <w:rsid w:val="005C4214"/>
    <w:rsid w:val="006C69D0"/>
    <w:rsid w:val="007246B9"/>
    <w:rsid w:val="00885D99"/>
    <w:rsid w:val="00AC75BB"/>
    <w:rsid w:val="00B64A93"/>
    <w:rsid w:val="00F128E1"/>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C72D0"/>
  <w15:chartTrackingRefBased/>
  <w15:docId w15:val="{88C3016C-69AB-4A14-B1E7-B275C9CB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C75B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C75BB"/>
    <w:rPr>
      <w:b/>
      <w:sz w:val="22"/>
    </w:rPr>
  </w:style>
  <w:style w:type="paragraph" w:customStyle="1" w:styleId="Cover1">
    <w:name w:val="Cover1"/>
    <w:basedOn w:val="Normal"/>
    <w:rsid w:val="00AC75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C75BB"/>
    <w:pPr>
      <w:ind w:firstLine="0"/>
      <w:jc w:val="left"/>
    </w:pPr>
    <w:rPr>
      <w:sz w:val="20"/>
    </w:rPr>
  </w:style>
  <w:style w:type="paragraph" w:customStyle="1" w:styleId="Cover3">
    <w:name w:val="Cover3"/>
    <w:basedOn w:val="Normal"/>
    <w:rsid w:val="00AC75BB"/>
    <w:pPr>
      <w:ind w:firstLine="0"/>
      <w:jc w:val="center"/>
    </w:pPr>
    <w:rPr>
      <w:b/>
    </w:rPr>
  </w:style>
  <w:style w:type="paragraph" w:customStyle="1" w:styleId="Cover4">
    <w:name w:val="Cover4"/>
    <w:basedOn w:val="Cover1"/>
    <w:rsid w:val="00AC75BB"/>
    <w:pPr>
      <w:keepNext/>
    </w:pPr>
    <w:rPr>
      <w:b/>
      <w:sz w:val="20"/>
    </w:rPr>
  </w:style>
  <w:style w:type="character" w:customStyle="1" w:styleId="HeaderChar">
    <w:name w:val="Header Char"/>
    <w:basedOn w:val="DefaultParagraphFont"/>
    <w:link w:val="Header"/>
    <w:uiPriority w:val="99"/>
    <w:rsid w:val="00FF7B19"/>
    <w:rPr>
      <w:sz w:val="22"/>
    </w:rPr>
  </w:style>
  <w:style w:type="character" w:customStyle="1" w:styleId="FooterChar">
    <w:name w:val="Footer Char"/>
    <w:basedOn w:val="DefaultParagraphFont"/>
    <w:link w:val="Footer"/>
    <w:uiPriority w:val="99"/>
    <w:rsid w:val="00FF7B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75DA6-9C6C-4A81-AB57-8218117A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6</TotalTime>
  <Pages>63</Pages>
  <Words>17643</Words>
  <Characters>99986</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2020-07-20T18:36:00Z</dcterms:created>
  <dcterms:modified xsi:type="dcterms:W3CDTF">2020-10-26T20:28:00Z</dcterms:modified>
</cp:coreProperties>
</file>