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8C3" w:rsidRPr="00522CE0" w:rsidRDefault="006548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4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1D8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4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PROVIDE THAT A REGISTERED ELECTOR WHO CASTS A BALLOT IN A PRESIDENTIAL PREFERENCE PRIMARY OF A CERTIFIED POLITICAL PARTY MAY CAST A </w:t>
      </w:r>
      <w:r w:rsidR="00E510FE">
        <w:rPr>
          <w:rFonts w:eastAsia="Times New Roman"/>
        </w:rPr>
        <w:t xml:space="preserve">FUTURE </w:t>
      </w:r>
      <w:r>
        <w:rPr>
          <w:rFonts w:eastAsia="Times New Roman"/>
        </w:rPr>
        <w:t>BALLOT IN</w:t>
      </w:r>
      <w:r w:rsidR="00E510FE">
        <w:rPr>
          <w:rFonts w:eastAsia="Times New Roman"/>
        </w:rPr>
        <w:t xml:space="preserve"> THE PRESIDENTIAL PREFERENCE PRIMARY OF ONLY</w:t>
      </w:r>
      <w:r>
        <w:rPr>
          <w:rFonts w:eastAsia="Times New Roman"/>
        </w:rPr>
        <w:t xml:space="preserve"> THAT CERTIFIED POLITICAL PARTY, AND TO PROVIDE A SUNSET PROVISION.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C4490">
        <w:rPr>
          <w:rFonts w:eastAsia="Times New Roman"/>
        </w:rPr>
        <w:t>Notwithstanding any other provision of law,</w:t>
      </w:r>
      <w:r w:rsidR="000A78C5">
        <w:rPr>
          <w:rFonts w:eastAsia="Times New Roman"/>
        </w:rPr>
        <w:t xml:space="preserve"> a registered elector </w:t>
      </w:r>
      <w:r w:rsidR="009C4490">
        <w:rPr>
          <w:rFonts w:eastAsia="Times New Roman"/>
        </w:rPr>
        <w:t xml:space="preserve">who </w:t>
      </w:r>
      <w:r w:rsidR="000A78C5">
        <w:rPr>
          <w:rFonts w:eastAsia="Times New Roman"/>
        </w:rPr>
        <w:t xml:space="preserve">casts a ballot in </w:t>
      </w:r>
      <w:r w:rsidR="00CD4B9C">
        <w:rPr>
          <w:rFonts w:eastAsia="Times New Roman"/>
        </w:rPr>
        <w:t>a</w:t>
      </w:r>
      <w:r w:rsidR="000A78C5">
        <w:rPr>
          <w:rFonts w:eastAsia="Times New Roman"/>
        </w:rPr>
        <w:t xml:space="preserve"> presidential preference primary of a certified political party may cast a </w:t>
      </w:r>
      <w:r w:rsidR="00684E37">
        <w:rPr>
          <w:rFonts w:eastAsia="Times New Roman"/>
        </w:rPr>
        <w:t xml:space="preserve">future </w:t>
      </w:r>
      <w:r w:rsidR="000A78C5">
        <w:rPr>
          <w:rFonts w:eastAsia="Times New Roman"/>
        </w:rPr>
        <w:t xml:space="preserve">ballot in </w:t>
      </w:r>
      <w:r w:rsidR="00684E37">
        <w:rPr>
          <w:rFonts w:eastAsia="Times New Roman"/>
        </w:rPr>
        <w:t xml:space="preserve">the presidential preference primary of only </w:t>
      </w:r>
      <w:r w:rsidR="000A78C5">
        <w:rPr>
          <w:rFonts w:eastAsia="Times New Roman"/>
        </w:rPr>
        <w:t>th</w:t>
      </w:r>
      <w:r w:rsidR="009C4490">
        <w:rPr>
          <w:rFonts w:eastAsia="Times New Roman"/>
        </w:rPr>
        <w:t>at certified political party</w:t>
      </w:r>
      <w:r w:rsidR="000A78C5">
        <w:rPr>
          <w:rFonts w:eastAsia="Times New Roman"/>
        </w:rPr>
        <w:t>.</w:t>
      </w:r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0E9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A78C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1A0E9D">
        <w:rPr>
          <w:rFonts w:eastAsia="Times New Roman"/>
        </w:rPr>
        <w:t>The provisions of this act are repealed on December 31, 2024.</w:t>
      </w:r>
    </w:p>
    <w:p w:rsidR="001A0E9D" w:rsidRDefault="001A0E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D8D" w:rsidRPr="00522CE0" w:rsidRDefault="001A0E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</w:r>
      <w:r w:rsidR="00961D8D">
        <w:rPr>
          <w:rFonts w:eastAsia="Times New Roman"/>
        </w:rPr>
        <w:t xml:space="preserve">This </w:t>
      </w:r>
      <w:r>
        <w:rPr>
          <w:rFonts w:eastAsia="Times New Roman"/>
        </w:rPr>
        <w:t>act</w:t>
      </w:r>
      <w:r w:rsidR="00961D8D">
        <w:rPr>
          <w:rFonts w:eastAsia="Times New Roman"/>
        </w:rPr>
        <w:t xml:space="preserve"> takes effect upon approval by the Governor.</w:t>
      </w:r>
    </w:p>
    <w:p w:rsidR="0012484C" w:rsidRDefault="001258F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48C3" w:rsidRDefault="006548C3" w:rsidP="006548C3">
      <w:pPr>
        <w:suppressAutoHyphens/>
        <w:jc w:val="both"/>
        <w:rPr>
          <w:rFonts w:eastAsia="Times New Roman"/>
        </w:rPr>
      </w:pPr>
    </w:p>
    <w:sectPr w:rsidR="006548C3" w:rsidSect="006548C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E9D" w:rsidRDefault="001A0E9D" w:rsidP="00522CE0">
      <w:r>
        <w:separator/>
      </w:r>
    </w:p>
  </w:endnote>
  <w:endnote w:type="continuationSeparator" w:id="0">
    <w:p w:rsidR="001A0E9D" w:rsidRDefault="001A0E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F3111D-C016-46D8-826C-52C3DEA4C07F}"/>
    <w:embedBold r:id="rId2" w:fontKey="{A3CA6E13-9F22-4A33-A714-C2EDA8B9AF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FA7A8B-B3AC-4439-9ABB-E495E854EA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054D53-B0B6-4D97-B04A-765C5CEF26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F02DAD-D87C-44DC-A44E-275711248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84C" w:rsidRPr="006548C3" w:rsidRDefault="006548C3" w:rsidP="00654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E9D" w:rsidRDefault="001A0E9D" w:rsidP="00522CE0">
      <w:r>
        <w:separator/>
      </w:r>
    </w:p>
  </w:footnote>
  <w:footnote w:type="continuationSeparator" w:id="0">
    <w:p w:rsidR="001A0E9D" w:rsidRDefault="001A0E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PRES.KMM.MEK"/>
    <w:docVar w:name="CoverAttorneyInitials" w:val="KMM"/>
    <w:docVar w:name="CoverAttorneyLastName" w:val="Moffitt"/>
    <w:docVar w:name="CoverBillType" w:val="j"/>
    <w:docVar w:name="CoverSenator" w:val="MEK"/>
    <w:docVar w:name="dvBillNumber" w:val="1083"/>
    <w:docVar w:name="dvBillNumberPrefix" w:val="S. "/>
    <w:docVar w:name="dvOriginalBody" w:val="Senate"/>
    <w:docVar w:name="fulldraftpath" w:val="L:\S-RES\MEK\018PRES.KMM.MEK.DOCX"/>
    <w:docVar w:name="NameofBody" w:val="S"/>
    <w:docVar w:name="vgroup2" w:val="S-RES"/>
  </w:docVars>
  <w:rsids>
    <w:rsidRoot w:val="00961D8D"/>
    <w:rsid w:val="00042AC1"/>
    <w:rsid w:val="000463F2"/>
    <w:rsid w:val="00046516"/>
    <w:rsid w:val="00072458"/>
    <w:rsid w:val="0007601D"/>
    <w:rsid w:val="000A78C5"/>
    <w:rsid w:val="000B0720"/>
    <w:rsid w:val="000B5EAF"/>
    <w:rsid w:val="0012484C"/>
    <w:rsid w:val="001258F5"/>
    <w:rsid w:val="001315B2"/>
    <w:rsid w:val="00170561"/>
    <w:rsid w:val="00174988"/>
    <w:rsid w:val="00186AC9"/>
    <w:rsid w:val="00197DF1"/>
    <w:rsid w:val="001A0E9D"/>
    <w:rsid w:val="001B3DD9"/>
    <w:rsid w:val="001B7E5D"/>
    <w:rsid w:val="001D3BAC"/>
    <w:rsid w:val="002145EE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2E4D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48C3"/>
    <w:rsid w:val="00684E3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1D8D"/>
    <w:rsid w:val="00983951"/>
    <w:rsid w:val="00984124"/>
    <w:rsid w:val="00984640"/>
    <w:rsid w:val="00995C37"/>
    <w:rsid w:val="009C118A"/>
    <w:rsid w:val="009C449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1AEF"/>
    <w:rsid w:val="00C45366"/>
    <w:rsid w:val="00C4681A"/>
    <w:rsid w:val="00C57023"/>
    <w:rsid w:val="00C74052"/>
    <w:rsid w:val="00CB187A"/>
    <w:rsid w:val="00CC0EC7"/>
    <w:rsid w:val="00CC251A"/>
    <w:rsid w:val="00CD4B9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76C"/>
    <w:rsid w:val="00DE5635"/>
    <w:rsid w:val="00E058D3"/>
    <w:rsid w:val="00E12CA0"/>
    <w:rsid w:val="00E2236D"/>
    <w:rsid w:val="00E510FE"/>
    <w:rsid w:val="00E76AD9"/>
    <w:rsid w:val="00E86EE2"/>
    <w:rsid w:val="00E91E2F"/>
    <w:rsid w:val="00EA3546"/>
    <w:rsid w:val="00EB4344"/>
    <w:rsid w:val="00EB47AE"/>
    <w:rsid w:val="00EC34E1"/>
    <w:rsid w:val="00F0234A"/>
    <w:rsid w:val="00F05CF2"/>
    <w:rsid w:val="00F3628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5DC8A39-2337-4B6C-B741-F78F5A2C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12A5B803</Template>
  <TotalTime>0</TotalTime>
  <Pages>1</Pages>
  <Words>125</Words>
  <Characters>643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1083 Text of Previous Version (Feb. 5, 2020) - South Carolina Legislature Online</dc:title>
  <dc:subject/>
  <dc:creator>Rebecca Landau</dc:creator>
  <cp:keywords/>
  <dc:description/>
  <cp:lastModifiedBy>S Wilson</cp:lastModifiedBy>
  <cp:revision>2</cp:revision>
  <cp:lastPrinted>2020-02-05T15:21:00Z</cp:lastPrinted>
  <dcterms:created xsi:type="dcterms:W3CDTF">2020-02-05T23:12:00Z</dcterms:created>
  <dcterms:modified xsi:type="dcterms:W3CDTF">2020-02-05T23:12:00Z</dcterms:modified>
</cp:coreProperties>
</file>