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2F" w:rsidRPr="00522CE0" w:rsidRDefault="00541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99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0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DEPARTMENT OF EMPLOYMENT AND WORKFORCE UPON THE OCCASION OF ITS TENTH ANNIVERSARY AND TO COMMEND THE DEPARTMENT FOR ITS MANY YEARS OF DEDICATED SERVICE TO THE STATE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South Carolina Department of Employment and Workforce </w:t>
      </w:r>
      <w:r w:rsidR="00E379C9">
        <w:rPr>
          <w:rFonts w:eastAsia="Times New Roman"/>
        </w:rPr>
        <w:t>as it celebrates this important milestone</w:t>
      </w:r>
      <w:r>
        <w:rPr>
          <w:rFonts w:eastAsia="Times New Roman"/>
        </w:rPr>
        <w:t xml:space="preserve"> on March 30, 2020; and</w:t>
      </w:r>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the </w:t>
      </w:r>
      <w:r w:rsidR="00CF7F20">
        <w:rPr>
          <w:rFonts w:eastAsia="Times New Roman"/>
        </w:rPr>
        <w:t>Department of Employment and Workforce</w:t>
      </w:r>
      <w:r>
        <w:rPr>
          <w:rFonts w:eastAsia="Times New Roman"/>
          <w:color w:val="000000" w:themeColor="text1"/>
          <w:szCs w:val="24"/>
          <w:u w:color="000000" w:themeColor="text1"/>
        </w:rPr>
        <w:t>’s m</w:t>
      </w:r>
      <w:r w:rsidRPr="00967C1F">
        <w:rPr>
          <w:rFonts w:eastAsia="Times New Roman"/>
          <w:bCs/>
          <w:color w:val="000000" w:themeColor="text1"/>
          <w:szCs w:val="24"/>
          <w:u w:color="000000" w:themeColor="text1"/>
        </w:rPr>
        <w:t>ission</w:t>
      </w:r>
      <w:r>
        <w:rPr>
          <w:rFonts w:eastAsia="Times New Roman"/>
          <w:bCs/>
          <w:color w:val="000000" w:themeColor="text1"/>
          <w:szCs w:val="24"/>
          <w:u w:color="000000" w:themeColor="text1"/>
        </w:rPr>
        <w:t xml:space="preserve"> is t</w:t>
      </w:r>
      <w:r w:rsidRPr="0011017B">
        <w:rPr>
          <w:rFonts w:eastAsia="Times New Roman"/>
          <w:color w:val="000000" w:themeColor="text1"/>
          <w:szCs w:val="24"/>
          <w:u w:color="000000" w:themeColor="text1"/>
        </w:rPr>
        <w:t>o promote and support an effective, customer</w:t>
      </w:r>
      <w:r w:rsidR="00045C29">
        <w:rPr>
          <w:rFonts w:eastAsia="Times New Roman"/>
          <w:color w:val="000000" w:themeColor="text1"/>
          <w:szCs w:val="24"/>
          <w:u w:color="000000" w:themeColor="text1"/>
        </w:rPr>
        <w:noBreakHyphen/>
      </w:r>
      <w:r w:rsidRPr="0011017B">
        <w:rPr>
          <w:rFonts w:eastAsia="Times New Roman"/>
          <w:color w:val="000000" w:themeColor="text1"/>
          <w:szCs w:val="24"/>
          <w:u w:color="000000" w:themeColor="text1"/>
        </w:rPr>
        <w:t>driven workforce system that facilitates financial stability and economic prosperity for employe</w:t>
      </w:r>
      <w:r>
        <w:rPr>
          <w:rFonts w:eastAsia="Times New Roman"/>
          <w:color w:val="000000" w:themeColor="text1"/>
          <w:szCs w:val="24"/>
          <w:u w:color="000000" w:themeColor="text1"/>
        </w:rPr>
        <w:t>rs, individuals</w:t>
      </w:r>
      <w:r w:rsidR="005258FC">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and communities;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in furtherance of this mission, t</w:t>
      </w:r>
      <w:r w:rsidRPr="0011017B">
        <w:rPr>
          <w:rFonts w:eastAsia="Times New Roman"/>
          <w:color w:val="000000" w:themeColor="text1"/>
          <w:szCs w:val="24"/>
          <w:u w:color="000000" w:themeColor="text1"/>
        </w:rPr>
        <w:t xml:space="preserve">he </w:t>
      </w:r>
      <w:r>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match</w:t>
      </w:r>
      <w:r>
        <w:rPr>
          <w:rFonts w:eastAsia="Times New Roman"/>
          <w:color w:val="000000" w:themeColor="text1"/>
          <w:szCs w:val="24"/>
          <w:u w:color="000000" w:themeColor="text1"/>
        </w:rPr>
        <w:t>es</w:t>
      </w:r>
      <w:r w:rsidRPr="0011017B">
        <w:rPr>
          <w:rFonts w:eastAsia="Times New Roman"/>
          <w:color w:val="000000" w:themeColor="text1"/>
          <w:szCs w:val="24"/>
          <w:u w:color="000000" w:themeColor="text1"/>
        </w:rPr>
        <w:t xml:space="preserve"> jobseekers with employers quickly, efficiently, and effectively, and </w:t>
      </w:r>
      <w:r>
        <w:rPr>
          <w:rFonts w:eastAsia="Times New Roman"/>
          <w:color w:val="000000" w:themeColor="text1"/>
          <w:szCs w:val="24"/>
          <w:u w:color="000000" w:themeColor="text1"/>
        </w:rPr>
        <w:t>it</w:t>
      </w:r>
      <w:r w:rsidRPr="0011017B">
        <w:rPr>
          <w:rFonts w:eastAsia="Times New Roman"/>
          <w:color w:val="000000" w:themeColor="text1"/>
          <w:szCs w:val="24"/>
          <w:u w:color="000000" w:themeColor="text1"/>
        </w:rPr>
        <w:t xml:space="preserve"> offer</w:t>
      </w:r>
      <w:r>
        <w:rPr>
          <w:rFonts w:eastAsia="Times New Roman"/>
          <w:color w:val="000000" w:themeColor="text1"/>
          <w:szCs w:val="24"/>
          <w:u w:color="000000" w:themeColor="text1"/>
        </w:rPr>
        <w:t>s</w:t>
      </w:r>
      <w:r w:rsidRPr="0011017B">
        <w:rPr>
          <w:rFonts w:eastAsia="Times New Roman"/>
          <w:color w:val="000000" w:themeColor="text1"/>
          <w:szCs w:val="24"/>
          <w:u w:color="000000" w:themeColor="text1"/>
        </w:rPr>
        <w:t xml:space="preserve"> a variety of</w:t>
      </w:r>
      <w:r>
        <w:rPr>
          <w:rFonts w:eastAsia="Times New Roman"/>
          <w:color w:val="000000" w:themeColor="text1"/>
          <w:szCs w:val="24"/>
          <w:u w:color="000000" w:themeColor="text1"/>
        </w:rPr>
        <w:t xml:space="preserve"> services to assist both groups;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Pr="0011017B">
        <w:rPr>
          <w:rFonts w:eastAsia="Times New Roman"/>
          <w:color w:val="000000" w:themeColor="text1"/>
          <w:szCs w:val="24"/>
          <w:u w:color="000000" w:themeColor="text1"/>
        </w:rPr>
        <w:t xml:space="preserve">he </w:t>
      </w:r>
      <w:r>
        <w:rPr>
          <w:rFonts w:eastAsia="Times New Roman"/>
        </w:rPr>
        <w:t xml:space="preserve">department </w:t>
      </w:r>
      <w:r w:rsidRPr="0011017B">
        <w:rPr>
          <w:rFonts w:eastAsia="Times New Roman"/>
          <w:color w:val="000000" w:themeColor="text1"/>
          <w:szCs w:val="24"/>
          <w:u w:color="000000" w:themeColor="text1"/>
        </w:rPr>
        <w:t xml:space="preserve">is </w:t>
      </w:r>
      <w:r w:rsidR="005258FC">
        <w:rPr>
          <w:rFonts w:eastAsia="Times New Roman"/>
          <w:color w:val="000000" w:themeColor="text1"/>
          <w:szCs w:val="24"/>
          <w:u w:color="000000" w:themeColor="text1"/>
        </w:rPr>
        <w:t xml:space="preserve">largely </w:t>
      </w:r>
      <w:r w:rsidRPr="0011017B">
        <w:rPr>
          <w:rFonts w:eastAsia="Times New Roman"/>
          <w:color w:val="000000" w:themeColor="text1"/>
          <w:szCs w:val="24"/>
          <w:u w:color="000000" w:themeColor="text1"/>
        </w:rPr>
        <w:t>responsible for paying unemployment insurance benefits, collecting unemployment taxes, helping people find jobs, matching businesses with qualified candidates, and collecting and disseminating stat</w:t>
      </w:r>
      <w:r>
        <w:rPr>
          <w:rFonts w:eastAsia="Times New Roman"/>
          <w:color w:val="000000" w:themeColor="text1"/>
          <w:szCs w:val="24"/>
          <w:u w:color="000000" w:themeColor="text1"/>
        </w:rPr>
        <w:t>e and federal employment statistics;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5258FC">
        <w:rPr>
          <w:rFonts w:eastAsia="Times New Roman"/>
          <w:color w:val="000000" w:themeColor="text1"/>
          <w:szCs w:val="24"/>
          <w:u w:color="000000" w:themeColor="text1"/>
        </w:rPr>
        <w:t xml:space="preserve">as </w:t>
      </w:r>
      <w:r w:rsidR="00CF7F20">
        <w:rPr>
          <w:rFonts w:eastAsia="Times New Roman"/>
          <w:color w:val="000000" w:themeColor="text1"/>
          <w:szCs w:val="24"/>
          <w:u w:color="000000" w:themeColor="text1"/>
        </w:rPr>
        <w:t>a</w:t>
      </w:r>
      <w:r w:rsidR="00CF7F20" w:rsidRPr="0011017B">
        <w:rPr>
          <w:rFonts w:eastAsia="Times New Roman"/>
          <w:color w:val="000000" w:themeColor="text1"/>
          <w:szCs w:val="24"/>
          <w:u w:color="000000" w:themeColor="text1"/>
        </w:rPr>
        <w:t xml:space="preserve">n efficient, transparent, </w:t>
      </w:r>
      <w:r w:rsidR="00CF7F20">
        <w:rPr>
          <w:rFonts w:eastAsia="Times New Roman"/>
          <w:color w:val="000000" w:themeColor="text1"/>
          <w:szCs w:val="24"/>
          <w:u w:color="000000" w:themeColor="text1"/>
        </w:rPr>
        <w:t xml:space="preserve">and </w:t>
      </w:r>
      <w:r w:rsidR="00CF7F20" w:rsidRPr="0011017B">
        <w:rPr>
          <w:rFonts w:eastAsia="Times New Roman"/>
          <w:color w:val="000000" w:themeColor="text1"/>
          <w:szCs w:val="24"/>
          <w:u w:color="000000" w:themeColor="text1"/>
        </w:rPr>
        <w:t>customer</w:t>
      </w:r>
      <w:r w:rsidR="00045C29">
        <w:rPr>
          <w:rFonts w:eastAsia="Times New Roman"/>
          <w:color w:val="000000" w:themeColor="text1"/>
          <w:szCs w:val="24"/>
          <w:u w:color="000000" w:themeColor="text1"/>
        </w:rPr>
        <w:noBreakHyphen/>
      </w:r>
      <w:r w:rsidR="00CF7F20">
        <w:rPr>
          <w:rFonts w:eastAsia="Times New Roman"/>
          <w:color w:val="000000" w:themeColor="text1"/>
          <w:szCs w:val="24"/>
          <w:u w:color="000000" w:themeColor="text1"/>
        </w:rPr>
        <w:t xml:space="preserve">friendly partner, </w:t>
      </w:r>
      <w:r>
        <w:rPr>
          <w:rFonts w:eastAsia="Times New Roman"/>
          <w:color w:val="000000" w:themeColor="text1"/>
          <w:szCs w:val="24"/>
          <w:u w:color="000000" w:themeColor="text1"/>
        </w:rPr>
        <w:t>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w:t>
      </w:r>
      <w:r w:rsidR="00CF7F20">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provid</w:t>
      </w:r>
      <w:r w:rsidR="00CF7F20">
        <w:rPr>
          <w:rFonts w:eastAsia="Times New Roman"/>
          <w:color w:val="000000" w:themeColor="text1"/>
          <w:szCs w:val="24"/>
          <w:u w:color="000000" w:themeColor="text1"/>
        </w:rPr>
        <w:t>es</w:t>
      </w:r>
      <w:r>
        <w:rPr>
          <w:rFonts w:eastAsia="Times New Roman"/>
          <w:color w:val="000000" w:themeColor="text1"/>
          <w:szCs w:val="24"/>
          <w:u w:color="000000" w:themeColor="text1"/>
        </w:rPr>
        <w:t xml:space="preserve"> quality workforce solutions; and</w:t>
      </w: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Pr="0011017B">
        <w:rPr>
          <w:rFonts w:eastAsia="Times New Roman"/>
          <w:color w:val="000000" w:themeColor="text1"/>
          <w:szCs w:val="24"/>
          <w:u w:color="000000" w:themeColor="text1"/>
        </w:rPr>
        <w:t xml:space="preserve">one of </w:t>
      </w:r>
      <w:r w:rsidR="009514E9">
        <w:rPr>
          <w:rFonts w:eastAsia="Times New Roman"/>
          <w:color w:val="000000" w:themeColor="text1"/>
          <w:szCs w:val="24"/>
          <w:u w:color="000000" w:themeColor="text1"/>
        </w:rPr>
        <w:t>nineteen</w:t>
      </w:r>
      <w:r w:rsidRPr="0011017B">
        <w:rPr>
          <w:rFonts w:eastAsia="Times New Roman"/>
          <w:color w:val="000000" w:themeColor="text1"/>
          <w:szCs w:val="24"/>
          <w:u w:color="000000" w:themeColor="text1"/>
        </w:rPr>
        <w:t xml:space="preserve"> cabinet agencies, </w:t>
      </w:r>
      <w:r>
        <w:rPr>
          <w:rFonts w:eastAsia="Times New Roman"/>
          <w:color w:val="000000" w:themeColor="text1"/>
          <w:szCs w:val="24"/>
          <w:u w:color="000000" w:themeColor="text1"/>
        </w:rPr>
        <w:t xml:space="preserve">the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is a partner in the state</w:t>
      </w:r>
      <w:r w:rsidRPr="00967C1F">
        <w:rPr>
          <w:rFonts w:eastAsia="Times New Roman"/>
          <w:color w:val="000000" w:themeColor="text1"/>
          <w:szCs w:val="24"/>
          <w:u w:color="000000" w:themeColor="text1"/>
        </w:rPr>
        <w:t>’</w:t>
      </w:r>
      <w:r w:rsidR="00AB1AF9">
        <w:rPr>
          <w:rFonts w:eastAsia="Times New Roman"/>
          <w:color w:val="000000" w:themeColor="text1"/>
          <w:szCs w:val="24"/>
          <w:u w:color="000000" w:themeColor="text1"/>
        </w:rPr>
        <w:t xml:space="preserve">s workforce system. In order </w:t>
      </w:r>
      <w:r w:rsidR="00AB1AF9" w:rsidRPr="0011017B">
        <w:rPr>
          <w:rFonts w:eastAsia="Times New Roman"/>
          <w:color w:val="000000" w:themeColor="text1"/>
          <w:szCs w:val="24"/>
          <w:u w:color="000000" w:themeColor="text1"/>
        </w:rPr>
        <w:t xml:space="preserve">to meet the needs </w:t>
      </w:r>
      <w:r w:rsidR="00AB1AF9" w:rsidRPr="0011017B">
        <w:rPr>
          <w:rFonts w:eastAsia="Times New Roman"/>
          <w:color w:val="000000" w:themeColor="text1"/>
          <w:szCs w:val="24"/>
          <w:u w:color="000000" w:themeColor="text1"/>
        </w:rPr>
        <w:lastRenderedPageBreak/>
        <w:t>of the state</w:t>
      </w:r>
      <w:r w:rsidR="00AB1AF9" w:rsidRPr="00967C1F">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s businesses, jobseekers</w:t>
      </w:r>
      <w:r w:rsidR="00AB1AF9">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 xml:space="preserve"> and those l</w:t>
      </w:r>
      <w:r w:rsidR="00AB1AF9">
        <w:rPr>
          <w:rFonts w:eastAsia="Times New Roman"/>
          <w:color w:val="000000" w:themeColor="text1"/>
          <w:szCs w:val="24"/>
          <w:u w:color="000000" w:themeColor="text1"/>
        </w:rPr>
        <w:t>ooking to further their careers, t</w:t>
      </w:r>
      <w:r w:rsidRPr="0011017B">
        <w:rPr>
          <w:rFonts w:eastAsia="Times New Roman"/>
          <w:color w:val="000000" w:themeColor="text1"/>
          <w:szCs w:val="24"/>
          <w:u w:color="000000" w:themeColor="text1"/>
        </w:rPr>
        <w:t>h</w:t>
      </w:r>
      <w:r>
        <w:rPr>
          <w:rFonts w:eastAsia="Times New Roman"/>
          <w:color w:val="000000" w:themeColor="text1"/>
          <w:szCs w:val="24"/>
          <w:u w:color="000000" w:themeColor="text1"/>
        </w:rPr>
        <w:t xml:space="preserve">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sidR="005E3DEE">
        <w:rPr>
          <w:rFonts w:eastAsia="Times New Roman"/>
          <w:color w:val="000000" w:themeColor="text1"/>
          <w:szCs w:val="24"/>
          <w:u w:color="000000" w:themeColor="text1"/>
        </w:rPr>
        <w:t>nt</w:t>
      </w:r>
      <w:r>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 xml:space="preserve">and its partners provide services </w:t>
      </w:r>
      <w:r w:rsidR="00AB1AF9">
        <w:rPr>
          <w:rFonts w:eastAsia="Times New Roman"/>
          <w:color w:val="000000" w:themeColor="text1"/>
          <w:szCs w:val="24"/>
          <w:u w:color="000000" w:themeColor="text1"/>
        </w:rPr>
        <w:t xml:space="preserve">for SC Works centers, satellite offices, and Connection Points in twelve </w:t>
      </w:r>
      <w:r w:rsidR="00AB1AF9" w:rsidRPr="0011017B">
        <w:rPr>
          <w:rFonts w:eastAsia="Times New Roman"/>
          <w:color w:val="000000" w:themeColor="text1"/>
          <w:szCs w:val="24"/>
          <w:u w:color="000000" w:themeColor="text1"/>
        </w:rPr>
        <w:t>local workforce investment areas</w:t>
      </w:r>
      <w:r>
        <w:rPr>
          <w:rFonts w:eastAsia="Times New Roman"/>
          <w:color w:val="000000" w:themeColor="text1"/>
          <w:szCs w:val="24"/>
          <w:u w:color="000000" w:themeColor="text1"/>
        </w:rPr>
        <w:t>; and</w:t>
      </w: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254B" w:rsidRPr="0011017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bCs/>
          <w:color w:val="000000" w:themeColor="text1"/>
          <w:szCs w:val="30"/>
          <w:u w:color="000000" w:themeColor="text1"/>
        </w:rPr>
        <w:t>Whereas,</w:t>
      </w:r>
      <w:r>
        <w:rPr>
          <w:rFonts w:eastAsia="Times New Roman"/>
          <w:color w:val="000000" w:themeColor="text1"/>
          <w:szCs w:val="24"/>
          <w:u w:color="000000" w:themeColor="text1"/>
        </w:rPr>
        <w:t xml:space="preserve"> 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nt’s d</w:t>
      </w:r>
      <w:r w:rsidRPr="00967C1F">
        <w:rPr>
          <w:rFonts w:eastAsia="Times New Roman"/>
          <w:bCs/>
          <w:color w:val="000000" w:themeColor="text1"/>
          <w:szCs w:val="30"/>
          <w:u w:color="000000" w:themeColor="text1"/>
        </w:rPr>
        <w:t>ivisions</w:t>
      </w:r>
      <w:r>
        <w:rPr>
          <w:rFonts w:eastAsia="Times New Roman"/>
          <w:bCs/>
          <w:color w:val="000000" w:themeColor="text1"/>
          <w:szCs w:val="30"/>
          <w:u w:color="000000" w:themeColor="text1"/>
        </w:rPr>
        <w:t xml:space="preserve"> include </w:t>
      </w:r>
      <w:r w:rsidRPr="00967C1F">
        <w:rPr>
          <w:rFonts w:eastAsia="Times New Roman"/>
          <w:bCs/>
          <w:color w:val="000000" w:themeColor="text1"/>
          <w:szCs w:val="24"/>
          <w:u w:color="000000" w:themeColor="text1"/>
        </w:rPr>
        <w:t>Unemployment Insurance</w:t>
      </w:r>
      <w:r>
        <w:rPr>
          <w:rFonts w:eastAsia="Times New Roman"/>
          <w:bCs/>
          <w:color w:val="000000" w:themeColor="text1"/>
          <w:szCs w:val="24"/>
          <w:u w:color="000000" w:themeColor="text1"/>
        </w:rPr>
        <w:t xml:space="preserve"> and </w:t>
      </w:r>
      <w:r w:rsidRPr="00967C1F">
        <w:rPr>
          <w:rFonts w:eastAsia="Times New Roman"/>
          <w:bCs/>
          <w:color w:val="000000" w:themeColor="text1"/>
          <w:szCs w:val="24"/>
          <w:u w:color="000000" w:themeColor="text1"/>
        </w:rPr>
        <w:t>Workforce and Economic Development</w:t>
      </w:r>
      <w:r>
        <w:rPr>
          <w:rFonts w:eastAsia="Times New Roman"/>
          <w:color w:val="000000" w:themeColor="text1"/>
          <w:szCs w:val="18"/>
          <w:u w:color="000000" w:themeColor="text1"/>
        </w:rPr>
        <w:t>;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nt’s motto is “</w:t>
      </w:r>
      <w:r w:rsidRPr="00967C1F">
        <w:rPr>
          <w:rFonts w:eastAsia="Times New Roman"/>
          <w:bCs/>
          <w:iCs/>
          <w:color w:val="000000" w:themeColor="text1"/>
          <w:szCs w:val="24"/>
          <w:u w:color="000000" w:themeColor="text1"/>
        </w:rPr>
        <w:t>See it. Own it. Work it. DEW it.</w:t>
      </w:r>
      <w:r>
        <w:rPr>
          <w:rFonts w:eastAsia="Times New Roman"/>
          <w:bCs/>
          <w:iCs/>
          <w:color w:val="000000" w:themeColor="text1"/>
          <w:szCs w:val="24"/>
          <w:u w:color="000000" w:themeColor="text1"/>
        </w:rPr>
        <w:t>”</w:t>
      </w:r>
      <w:r>
        <w:rPr>
          <w:rFonts w:eastAsia="Times New Roman"/>
          <w:color w:val="000000" w:themeColor="text1"/>
          <w:szCs w:val="24"/>
          <w:u w:color="000000" w:themeColor="text1"/>
        </w:rPr>
        <w:t>;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0F38">
        <w:rPr>
          <w:rFonts w:eastAsia="Times New Roman"/>
        </w:rPr>
        <w:t>the members of the South Carolina Senate greatly appreciate the dedication and commitment of the South Carolina Department of Employment and Workforce to serving the people and the State of South Carolina</w:t>
      </w:r>
      <w:r>
        <w:rPr>
          <w:rFonts w:eastAsia="Times New Roman"/>
        </w:rPr>
        <w:t>.  Now, therefore,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226F7">
        <w:rPr>
          <w:rFonts w:eastAsia="Times New Roman"/>
        </w:rPr>
        <w:t xml:space="preserve">the members of the South Carolina Senate, by this resolution, </w:t>
      </w:r>
      <w:r w:rsidR="006A0F38">
        <w:rPr>
          <w:rFonts w:eastAsia="Times New Roman"/>
        </w:rPr>
        <w:t>congratulate the South Carolina Department of Employment and Workforce upon the occasion of its tenth anniversary and commend the department for its many years of dedicated service</w:t>
      </w:r>
      <w:r w:rsidR="002050D1">
        <w:rPr>
          <w:rFonts w:eastAsia="Times New Roman"/>
        </w:rPr>
        <w:t xml:space="preserve"> to the State of South Carolina</w:t>
      </w:r>
      <w:r>
        <w:rPr>
          <w:rFonts w:eastAsia="Times New Roman"/>
        </w:rPr>
        <w:t>.</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Pr="00522CE0"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226F7">
        <w:rPr>
          <w:rFonts w:eastAsia="Times New Roman"/>
        </w:rPr>
        <w:t>the South Carolina Department of Employment and Workforce</w:t>
      </w:r>
      <w:r>
        <w:rPr>
          <w:rFonts w:eastAsia="Times New Roman"/>
        </w:rPr>
        <w:t>.</w:t>
      </w:r>
    </w:p>
    <w:p w:rsidR="009D1BBF" w:rsidRDefault="00045C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5905" w:rsidRDefault="00B65905" w:rsidP="00B65905">
      <w:pPr>
        <w:suppressAutoHyphens/>
        <w:jc w:val="both"/>
        <w:rPr>
          <w:rFonts w:eastAsia="Times New Roman"/>
        </w:rPr>
      </w:pPr>
    </w:p>
    <w:sectPr w:rsidR="00B65905" w:rsidSect="005413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47" w:rsidRDefault="005C6A47" w:rsidP="00522CE0">
      <w:r>
        <w:separator/>
      </w:r>
    </w:p>
  </w:endnote>
  <w:endnote w:type="continuationSeparator" w:id="0">
    <w:p w:rsidR="005C6A47" w:rsidRDefault="005C6A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B8D38-37F4-4587-99FA-F4ACEAB1D3DE}"/>
    <w:embedBold r:id="rId2" w:fontKey="{8E8898C4-FD39-43BE-8B13-FEF3E6EAB4AB}"/>
    <w:embedBoldItalic r:id="rId3" w:fontKey="{42C69DDB-037C-4AE6-93BD-A0D9CB9FFE8A}"/>
  </w:font>
  <w:font w:name="Calibri">
    <w:panose1 w:val="020F0502020204030204"/>
    <w:charset w:val="00"/>
    <w:family w:val="swiss"/>
    <w:pitch w:val="variable"/>
    <w:sig w:usb0="E0002AFF" w:usb1="C000247B" w:usb2="00000009" w:usb3="00000000" w:csb0="000001FF" w:csb1="00000000"/>
    <w:embedRegular r:id="rId4" w:fontKey="{900D1177-09F9-44AD-9371-195BDA1988D0}"/>
  </w:font>
  <w:font w:name="Cambria">
    <w:panose1 w:val="02040503050406030204"/>
    <w:charset w:val="00"/>
    <w:family w:val="roman"/>
    <w:pitch w:val="variable"/>
    <w:sig w:usb0="E00006FF" w:usb1="420024FF" w:usb2="02000000" w:usb3="00000000" w:csb0="0000019F" w:csb1="00000000"/>
    <w:embedRegular r:id="rId5" w:fontKey="{96767481-B3F8-402C-841B-C6C10D5DB8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BF" w:rsidRPr="0054132F" w:rsidRDefault="0054132F" w:rsidP="0054132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B659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47" w:rsidRDefault="005C6A47" w:rsidP="00522CE0">
      <w:r>
        <w:separator/>
      </w:r>
    </w:p>
  </w:footnote>
  <w:footnote w:type="continuationSeparator" w:id="0">
    <w:p w:rsidR="005C6A47" w:rsidRDefault="005C6A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EW .KMM.TCA"/>
    <w:docVar w:name="CoverAttorneyInitials" w:val="KMM"/>
    <w:docVar w:name="CoverAttorneyLastName" w:val="Moffitt"/>
    <w:docVar w:name="CoverBillType" w:val="r"/>
    <w:docVar w:name="CoverSenator" w:val="TCA"/>
    <w:docVar w:name="dvBillNumber" w:val="1126"/>
    <w:docVar w:name="dvBillNumberPrefix" w:val="S. "/>
    <w:docVar w:name="dvOriginalBody" w:val="Senate"/>
    <w:docVar w:name="fulldraftpath" w:val="L:\S-RES\TCA\046DEW .KMM.TCA.DOCX"/>
    <w:docVar w:name="NameofBody" w:val="S"/>
    <w:docVar w:name="vgroup2" w:val="S-RES"/>
  </w:docVars>
  <w:rsids>
    <w:rsidRoot w:val="00C41998"/>
    <w:rsid w:val="00042AC1"/>
    <w:rsid w:val="00045C29"/>
    <w:rsid w:val="00046516"/>
    <w:rsid w:val="00072458"/>
    <w:rsid w:val="0007601D"/>
    <w:rsid w:val="000B0720"/>
    <w:rsid w:val="000B5EAF"/>
    <w:rsid w:val="001315B2"/>
    <w:rsid w:val="00154D32"/>
    <w:rsid w:val="00170561"/>
    <w:rsid w:val="00174988"/>
    <w:rsid w:val="00186AC9"/>
    <w:rsid w:val="00197DF1"/>
    <w:rsid w:val="001B3DD9"/>
    <w:rsid w:val="001B7E5D"/>
    <w:rsid w:val="001D3BAC"/>
    <w:rsid w:val="001F75C9"/>
    <w:rsid w:val="002050D1"/>
    <w:rsid w:val="00216025"/>
    <w:rsid w:val="00245C4E"/>
    <w:rsid w:val="002C1321"/>
    <w:rsid w:val="002C2031"/>
    <w:rsid w:val="002C5896"/>
    <w:rsid w:val="002D3BED"/>
    <w:rsid w:val="00307C2B"/>
    <w:rsid w:val="00315D04"/>
    <w:rsid w:val="00383247"/>
    <w:rsid w:val="00387AC0"/>
    <w:rsid w:val="003D6E2B"/>
    <w:rsid w:val="003E7597"/>
    <w:rsid w:val="0041254B"/>
    <w:rsid w:val="00413EBF"/>
    <w:rsid w:val="0044020F"/>
    <w:rsid w:val="00450668"/>
    <w:rsid w:val="00454138"/>
    <w:rsid w:val="004813A2"/>
    <w:rsid w:val="004952FA"/>
    <w:rsid w:val="004B6A22"/>
    <w:rsid w:val="004D7F37"/>
    <w:rsid w:val="00522CE0"/>
    <w:rsid w:val="005258FC"/>
    <w:rsid w:val="0054132F"/>
    <w:rsid w:val="00541951"/>
    <w:rsid w:val="00565148"/>
    <w:rsid w:val="00570403"/>
    <w:rsid w:val="00577450"/>
    <w:rsid w:val="00593361"/>
    <w:rsid w:val="005A413B"/>
    <w:rsid w:val="005A5017"/>
    <w:rsid w:val="005A648C"/>
    <w:rsid w:val="005C6A47"/>
    <w:rsid w:val="005E3DEE"/>
    <w:rsid w:val="005F07AC"/>
    <w:rsid w:val="005F1745"/>
    <w:rsid w:val="006A0F38"/>
    <w:rsid w:val="006A1802"/>
    <w:rsid w:val="006C0CBB"/>
    <w:rsid w:val="006C74EA"/>
    <w:rsid w:val="006F56CF"/>
    <w:rsid w:val="00720D40"/>
    <w:rsid w:val="007318D4"/>
    <w:rsid w:val="00765784"/>
    <w:rsid w:val="007A4390"/>
    <w:rsid w:val="007E5CB7"/>
    <w:rsid w:val="008314D2"/>
    <w:rsid w:val="00870F6F"/>
    <w:rsid w:val="0088137F"/>
    <w:rsid w:val="008B2F42"/>
    <w:rsid w:val="008C3697"/>
    <w:rsid w:val="008E185F"/>
    <w:rsid w:val="008F023B"/>
    <w:rsid w:val="00904E16"/>
    <w:rsid w:val="009162B3"/>
    <w:rsid w:val="00927C62"/>
    <w:rsid w:val="009514E9"/>
    <w:rsid w:val="00983951"/>
    <w:rsid w:val="00984124"/>
    <w:rsid w:val="00984640"/>
    <w:rsid w:val="00995C37"/>
    <w:rsid w:val="009C118A"/>
    <w:rsid w:val="009D1BBF"/>
    <w:rsid w:val="00A02011"/>
    <w:rsid w:val="00A36AAA"/>
    <w:rsid w:val="00A4011E"/>
    <w:rsid w:val="00A86015"/>
    <w:rsid w:val="00A9594E"/>
    <w:rsid w:val="00AB1AF9"/>
    <w:rsid w:val="00AE59C8"/>
    <w:rsid w:val="00B10098"/>
    <w:rsid w:val="00B5790D"/>
    <w:rsid w:val="00B65905"/>
    <w:rsid w:val="00B945C5"/>
    <w:rsid w:val="00BA20EA"/>
    <w:rsid w:val="00BB5AFC"/>
    <w:rsid w:val="00BB5E63"/>
    <w:rsid w:val="00BC026E"/>
    <w:rsid w:val="00BC0A56"/>
    <w:rsid w:val="00C06174"/>
    <w:rsid w:val="00C41998"/>
    <w:rsid w:val="00C45366"/>
    <w:rsid w:val="00C57023"/>
    <w:rsid w:val="00C74052"/>
    <w:rsid w:val="00CB187A"/>
    <w:rsid w:val="00CC0EC7"/>
    <w:rsid w:val="00CC251A"/>
    <w:rsid w:val="00CF2C98"/>
    <w:rsid w:val="00CF7F20"/>
    <w:rsid w:val="00D1088B"/>
    <w:rsid w:val="00D1286F"/>
    <w:rsid w:val="00D14DE6"/>
    <w:rsid w:val="00D156D2"/>
    <w:rsid w:val="00D35486"/>
    <w:rsid w:val="00D53E29"/>
    <w:rsid w:val="00D86943"/>
    <w:rsid w:val="00DA3C6B"/>
    <w:rsid w:val="00DA47B9"/>
    <w:rsid w:val="00DE5635"/>
    <w:rsid w:val="00DE7BC0"/>
    <w:rsid w:val="00E058D3"/>
    <w:rsid w:val="00E12CA0"/>
    <w:rsid w:val="00E2236D"/>
    <w:rsid w:val="00E226F7"/>
    <w:rsid w:val="00E379C9"/>
    <w:rsid w:val="00E76AD9"/>
    <w:rsid w:val="00E80D91"/>
    <w:rsid w:val="00E86EE2"/>
    <w:rsid w:val="00E91E2F"/>
    <w:rsid w:val="00EA3546"/>
    <w:rsid w:val="00EB47AE"/>
    <w:rsid w:val="00EC34E1"/>
    <w:rsid w:val="00F0234A"/>
    <w:rsid w:val="00F05CF2"/>
    <w:rsid w:val="00F5048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84DE00"/>
  <w15:docId w15:val="{3F288F6E-1395-4EA0-85AD-E97E9200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720CBD43</Template>
  <TotalTime>0</TotalTime>
  <Pages>2</Pages>
  <Words>368</Words>
  <Characters>2148</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1126 Text of Previous Version (Feb. 25, 2020) - South Carolina Legislature Online</dc:title>
  <dc:subject/>
  <dc:creator>Rebecca Landau</dc:creator>
  <cp:keywords/>
  <dc:description/>
  <cp:lastModifiedBy>Brent Walling</cp:lastModifiedBy>
  <cp:revision>2</cp:revision>
  <dcterms:created xsi:type="dcterms:W3CDTF">2020-02-25T21:17:00Z</dcterms:created>
  <dcterms:modified xsi:type="dcterms:W3CDTF">2020-02-25T21:17:00Z</dcterms:modified>
</cp:coreProperties>
</file>