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C8A" w:rsidRDefault="008B1C8A"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2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5CA1">
        <w:rPr>
          <w:color w:val="000000" w:themeColor="text1"/>
          <w:u w:color="000000" w:themeColor="text1"/>
        </w:rPr>
        <w:t>TO FIX NOON ON WEDNESDAY, APRIL 29, 2020, AS THE AS THE DATE AND TIME FOR THE SENATE AND THE HOUSE OF REPRESENTATIVES TO MEET IN JOINT  SESSION IN THE HALL OF THE HOUSE OF REPRESENTATIVES TO ELECT SUCCESSOR MEMBERS OF THE DEPARTMENT OF EMPLOYMENT AND WORKFORCE APPELLATE PANEL FOR SEATS 1, 2, AND 3, SO AS TO FILL THE TERMS THAT EXPIRE JU</w:t>
      </w:r>
      <w:r w:rsidR="007C3A9D">
        <w:rPr>
          <w:color w:val="000000" w:themeColor="text1"/>
          <w:u w:color="000000" w:themeColor="text1"/>
        </w:rPr>
        <w:t>NE</w:t>
      </w:r>
      <w:r w:rsidRPr="00AF5CA1">
        <w:rPr>
          <w:color w:val="000000" w:themeColor="text1"/>
          <w:u w:color="000000" w:themeColor="text1"/>
        </w:rPr>
        <w:t xml:space="preserve"> 30, 2020</w:t>
      </w:r>
      <w:r w:rsidR="00280E42">
        <w:rPr>
          <w:color w:val="000000" w:themeColor="text1"/>
          <w:u w:color="000000" w:themeColor="text1"/>
        </w:rPr>
        <w:t>;</w:t>
      </w:r>
      <w:r w:rsidRPr="00AF5CA1">
        <w:rPr>
          <w:color w:val="000000" w:themeColor="text1"/>
          <w:u w:color="000000" w:themeColor="text1"/>
        </w:rPr>
        <w:t xml:space="preserve"> TWO AT</w:t>
      </w:r>
      <w:r>
        <w:rPr>
          <w:color w:val="000000" w:themeColor="text1"/>
          <w:u w:color="000000" w:themeColor="text1"/>
        </w:rPr>
        <w:noBreakHyphen/>
      </w:r>
      <w:r w:rsidRPr="00AF5CA1">
        <w:rPr>
          <w:color w:val="000000" w:themeColor="text1"/>
          <w:u w:color="000000" w:themeColor="text1"/>
        </w:rPr>
        <w:t>LARGE MEMBERS TO THE BOARD OF VISITORS FOR THE CITADEL FOR TERMS TO EXPIRE JUNE 30, 2026; THREE AT</w:t>
      </w:r>
      <w:r>
        <w:rPr>
          <w:color w:val="000000" w:themeColor="text1"/>
          <w:u w:color="000000" w:themeColor="text1"/>
        </w:rPr>
        <w:noBreakHyphen/>
      </w:r>
      <w:r w:rsidRPr="00AF5CA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Pr>
          <w:color w:val="000000" w:themeColor="text1"/>
          <w:u w:color="000000" w:themeColor="text1"/>
        </w:rPr>
        <w:noBreakHyphen/>
      </w:r>
      <w:r w:rsidRPr="00AF5CA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w:t>
      </w:r>
      <w:r w:rsidRPr="00AF5CA1">
        <w:rPr>
          <w:color w:val="000000" w:themeColor="text1"/>
          <w:u w:color="000000" w:themeColor="text1"/>
        </w:rPr>
        <w:lastRenderedPageBreak/>
        <w:t xml:space="preserve">DISTRICT, SEAT 3, WHOSE TERM EXPIRES JUNE 30, 2024, FOURTH CONGRESSIONAL DISTRICT, SEAT 4, WHOSE TERM EXPIRES JUNE 30, 2024, SEVENTH CONGRESSIONAL DISTRICT, SEAT 7, WHOSE TERM EXPIRES JUNE 30, 2024, </w:t>
      </w:r>
      <w:r w:rsidR="00404B2B">
        <w:rPr>
          <w:color w:val="000000" w:themeColor="text1"/>
          <w:u w:color="000000" w:themeColor="text1"/>
        </w:rPr>
        <w:t xml:space="preserve">AT-LARGE, SEAT 13, WHOSE TERM EXPIRES JUNE 30, 2022, </w:t>
      </w:r>
      <w:r w:rsidRPr="00AF5CA1">
        <w:rPr>
          <w:color w:val="000000" w:themeColor="text1"/>
          <w:u w:color="000000" w:themeColor="text1"/>
        </w:rPr>
        <w:t>AND AT</w:t>
      </w:r>
      <w:r>
        <w:rPr>
          <w:color w:val="000000" w:themeColor="text1"/>
          <w:u w:color="000000" w:themeColor="text1"/>
        </w:rPr>
        <w:noBreakHyphen/>
      </w:r>
      <w:r w:rsidRPr="00AF5CA1">
        <w:rPr>
          <w:color w:val="000000" w:themeColor="text1"/>
          <w:u w:color="000000" w:themeColor="text1"/>
        </w:rPr>
        <w:t xml:space="preserve">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w:t>
      </w:r>
      <w:r w:rsidR="0097610F" w:rsidRPr="0097610F">
        <w:rPr>
          <w:color w:val="000000" w:themeColor="text1"/>
          <w:u w:color="000000" w:themeColor="text1"/>
        </w:rPr>
        <w:t>SOUTH CAROLINA STATE UNIVERSITY, SECOND CONGRESSIONAL DISTRICT, SEAT, 2, WHOSE TERM EXPIRES JUNE 30, 2024, FOURTH CONGRESSIONAL DISTRICT, SEAT 4, WHOSE TERM EXPIRES JUNE 30, 2024, SIXTH CONGRESSIONAL DISTRICT, SEAT 6, WHOSE TERM EXPIRES JUNE 30, 2024, AT</w:t>
      </w:r>
      <w:r w:rsidR="0097610F" w:rsidRPr="0097610F">
        <w:rPr>
          <w:color w:val="000000" w:themeColor="text1"/>
          <w:u w:color="000000" w:themeColor="text1"/>
        </w:rPr>
        <w:noBreakHyphen/>
        <w:t>LARGE, SEAT 8, WHOSE TERM EXPIRES JUNE 30, 2024, AND AT</w:t>
      </w:r>
      <w:r w:rsidR="0097610F" w:rsidRPr="0097610F">
        <w:rPr>
          <w:color w:val="000000" w:themeColor="text1"/>
          <w:u w:color="000000" w:themeColor="text1"/>
        </w:rPr>
        <w:noBreakHyphen/>
        <w:t>LARGE, SEAT 12, WHOSE TERM EXPIRES JUNE 30, 2024; A MEMBER O</w:t>
      </w:r>
      <w:r w:rsidRPr="00AF5CA1">
        <w:rPr>
          <w:color w:val="000000" w:themeColor="text1"/>
          <w:u w:color="000000" w:themeColor="text1"/>
        </w:rPr>
        <w:t xml:space="preserve">F THE BOARD OF TRUSTEES FOR THE UNIVERSITY OF SOUTH CAROLINA, SECOND JUDICIAL CIRCUIT, WHOSE TERM EXPIRES JUNE 30, 2024, FOURTH </w:t>
      </w:r>
      <w:r w:rsidRPr="00AF5CA1">
        <w:rPr>
          <w:color w:val="000000" w:themeColor="text1"/>
          <w:u w:color="000000" w:themeColor="text1"/>
        </w:rPr>
        <w:lastRenderedPageBreak/>
        <w:t>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w:t>
      </w:r>
      <w:r w:rsidRPr="005D6414">
        <w:rPr>
          <w:color w:val="000000" w:themeColor="text1"/>
          <w:u w:color="000000" w:themeColor="text1"/>
        </w:rPr>
        <w:t xml:space="preserve">, </w:t>
      </w:r>
      <w:r w:rsidR="009B6695" w:rsidRPr="005D6414">
        <w:rPr>
          <w:color w:val="000000" w:themeColor="text1"/>
          <w:u w:color="000000" w:themeColor="text1"/>
        </w:rPr>
        <w:t xml:space="preserve">SIXTH CONGRESSIONAL DISTRICT, SEAT 6, WHOSE TERM EXPIRES JUNE, 2026, </w:t>
      </w:r>
      <w:r w:rsidRPr="005D6414">
        <w:rPr>
          <w:color w:val="000000" w:themeColor="text1"/>
          <w:u w:color="000000" w:themeColor="text1"/>
        </w:rPr>
        <w:t>AND AT</w:t>
      </w:r>
      <w:r w:rsidRPr="005D6414">
        <w:rPr>
          <w:color w:val="000000" w:themeColor="text1"/>
          <w:u w:color="000000" w:themeColor="text1"/>
        </w:rPr>
        <w:noBreakHyphen/>
        <w:t>LARGE, SEAT 9, WHOSE TERM EXPIRES JUNE 30, 2026; AND THREE AT</w:t>
      </w:r>
      <w:r w:rsidRPr="005D6414">
        <w:rPr>
          <w:color w:val="000000" w:themeColor="text1"/>
          <w:u w:color="000000" w:themeColor="text1"/>
        </w:rPr>
        <w:noBreakHyphen/>
        <w:t>LARGE MEMBERS TO</w:t>
      </w:r>
      <w:r w:rsidRPr="00AF5CA1">
        <w:rPr>
          <w:color w:val="000000" w:themeColor="text1"/>
          <w:u w:color="000000" w:themeColor="text1"/>
        </w:rPr>
        <w:t xml:space="preserve"> THE BOARD OF TRUSTEES OF THE WIL LOU GRAY OPPORTUNITY SCHOOL, WHOSE TERMS EXPIRE JUNE 30, 2024.</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resolved by the Senate, the House of Representatives concurring:</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That the Senate and the House of Representatives shall meet in joint assembly in the Hall of the House of Representatives Wednesday, April 29, 2020, at noon to elect successor members of the Department of Employment and Workforce Appellate Panel for Seats 1, 2, and 3, so as to fill the terms that expire Ju</w:t>
      </w:r>
      <w:r w:rsidR="007C3A9D">
        <w:rPr>
          <w:color w:val="000000" w:themeColor="text1"/>
          <w:u w:color="000000" w:themeColor="text1"/>
        </w:rPr>
        <w:t>ne</w:t>
      </w:r>
      <w:r w:rsidRPr="00AF5CA1">
        <w:rPr>
          <w:color w:val="000000" w:themeColor="text1"/>
          <w:u w:color="000000" w:themeColor="text1"/>
        </w:rPr>
        <w:t xml:space="preserve"> 30, 2020.</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immediately following the election of Department of Employment and Workforce Appellate Panel members held pursuant to this concurrent resolution, the Senate and House of Representatives shall continue in joint session for the purpose of electing two at</w:t>
      </w:r>
      <w:r>
        <w:rPr>
          <w:color w:val="000000" w:themeColor="text1"/>
          <w:u w:color="000000" w:themeColor="text1"/>
        </w:rPr>
        <w:noBreakHyphen/>
      </w:r>
      <w:r w:rsidRPr="00AF5CA1">
        <w:rPr>
          <w:color w:val="000000" w:themeColor="text1"/>
          <w:u w:color="000000" w:themeColor="text1"/>
        </w:rPr>
        <w:t>large members to the Board of Visitors for The Citadel for terms to expire June 30, 2026; three at</w:t>
      </w:r>
      <w:r>
        <w:rPr>
          <w:color w:val="000000" w:themeColor="text1"/>
          <w:u w:color="000000" w:themeColor="text1"/>
        </w:rPr>
        <w:noBreakHyphen/>
      </w:r>
      <w:r w:rsidRPr="00AF5CA1">
        <w:rPr>
          <w:color w:val="000000" w:themeColor="text1"/>
          <w:u w:color="000000" w:themeColor="text1"/>
        </w:rPr>
        <w:t xml:space="preserve">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w:t>
      </w:r>
      <w:r w:rsidRPr="00AF5CA1">
        <w:rPr>
          <w:color w:val="000000" w:themeColor="text1"/>
          <w:u w:color="000000" w:themeColor="text1"/>
        </w:rPr>
        <w:lastRenderedPageBreak/>
        <w:t>30, 2024, Sixth Congressional District, Seat 12, whose term expires June 30, 2024, Seventh Congressional District, Seat 14, whose term expires June 30, 2024, and at</w:t>
      </w:r>
      <w:r>
        <w:rPr>
          <w:color w:val="000000" w:themeColor="text1"/>
          <w:u w:color="000000" w:themeColor="text1"/>
        </w:rPr>
        <w:noBreakHyphen/>
      </w:r>
      <w:r w:rsidRPr="00AF5CA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District, Seat 3, whose term expires June 30, 2024, Fourth Congressional District, Seat 4, whose term expires June 30, 2024, Seventh Congressional District, Seat 7, whose term expires June 30, 2024, </w:t>
      </w:r>
      <w:r w:rsidR="00404B2B">
        <w:rPr>
          <w:color w:val="000000" w:themeColor="text1"/>
          <w:u w:color="000000" w:themeColor="text1"/>
        </w:rPr>
        <w:t xml:space="preserve">at-large, Seat 13, whose term expires June 30, 2022, </w:t>
      </w:r>
      <w:r w:rsidRPr="00AF5CA1">
        <w:rPr>
          <w:color w:val="000000" w:themeColor="text1"/>
          <w:u w:color="000000" w:themeColor="text1"/>
        </w:rPr>
        <w:t>and at</w:t>
      </w:r>
      <w:r>
        <w:rPr>
          <w:color w:val="000000" w:themeColor="text1"/>
          <w:u w:color="000000" w:themeColor="text1"/>
        </w:rPr>
        <w:noBreakHyphen/>
      </w:r>
      <w:r w:rsidRPr="00AF5CA1">
        <w:rPr>
          <w:color w:val="000000" w:themeColor="text1"/>
          <w:u w:color="000000" w:themeColor="text1"/>
        </w:rPr>
        <w:t xml:space="preserve">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w:t>
      </w:r>
      <w:r w:rsidRPr="0097610F">
        <w:rPr>
          <w:color w:val="000000" w:themeColor="text1"/>
          <w:u w:color="000000" w:themeColor="text1"/>
        </w:rPr>
        <w:t xml:space="preserve">University, </w:t>
      </w:r>
      <w:r w:rsidR="0097610F" w:rsidRPr="0097610F">
        <w:rPr>
          <w:color w:val="000000" w:themeColor="text1"/>
          <w:u w:color="000000" w:themeColor="text1"/>
        </w:rPr>
        <w:t>Second Congressional District, Seat, 2, whose term expires June 30, 2024, Fourth Congressional District, Seat 4, whose term expires June 30, 2024, Sixth Congressional District, Seat 6, whose term expires June 30, 2024, at</w:t>
      </w:r>
      <w:r w:rsidR="0097610F" w:rsidRPr="0097610F">
        <w:rPr>
          <w:color w:val="000000" w:themeColor="text1"/>
          <w:u w:color="000000" w:themeColor="text1"/>
        </w:rPr>
        <w:noBreakHyphen/>
        <w:t>large, Seat 8, whose term expires June 30, 2024, and at</w:t>
      </w:r>
      <w:r w:rsidR="0097610F" w:rsidRPr="0097610F">
        <w:rPr>
          <w:color w:val="000000" w:themeColor="text1"/>
          <w:u w:color="000000" w:themeColor="text1"/>
        </w:rPr>
        <w:noBreakHyphen/>
        <w:t>large, Seat 12, whose term expires June 30, 2024</w:t>
      </w:r>
      <w:r w:rsidRPr="0097610F">
        <w:rPr>
          <w:color w:val="000000" w:themeColor="text1"/>
          <w:u w:color="000000" w:themeColor="text1"/>
        </w:rPr>
        <w:t>;</w:t>
      </w:r>
      <w:r w:rsidRPr="00AF5CA1">
        <w:rPr>
          <w:color w:val="000000" w:themeColor="text1"/>
          <w:u w:color="000000" w:themeColor="text1"/>
        </w:rPr>
        <w:t xml:space="preserve"> a member of the Board of Trustees for the University of South Carolina, Second 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w:t>
      </w:r>
      <w:r w:rsidRPr="00AF5CA1">
        <w:rPr>
          <w:color w:val="000000" w:themeColor="text1"/>
          <w:u w:color="000000" w:themeColor="text1"/>
        </w:rPr>
        <w:lastRenderedPageBreak/>
        <w:t xml:space="preserve">June 30, 2024; a member of the Board of Trustees for Winthrop University, Second Congressional District, Seat 2, whose term expires June </w:t>
      </w:r>
      <w:r w:rsidR="00B868DF" w:rsidRPr="00AF5CA1">
        <w:rPr>
          <w:color w:val="000000" w:themeColor="text1"/>
          <w:u w:color="000000" w:themeColor="text1"/>
        </w:rPr>
        <w:t xml:space="preserve">30, 2026, </w:t>
      </w:r>
      <w:r w:rsidR="00B868DF">
        <w:rPr>
          <w:color w:val="000000" w:themeColor="text1"/>
          <w:u w:color="000000" w:themeColor="text1"/>
        </w:rPr>
        <w:t>S</w:t>
      </w:r>
      <w:r w:rsidR="00B868DF" w:rsidRPr="00B868DF">
        <w:rPr>
          <w:color w:val="000000" w:themeColor="text1"/>
          <w:u w:color="000000" w:themeColor="text1"/>
        </w:rPr>
        <w:t xml:space="preserve">ixth </w:t>
      </w:r>
      <w:r w:rsidR="00B868DF">
        <w:rPr>
          <w:color w:val="000000" w:themeColor="text1"/>
          <w:u w:color="000000" w:themeColor="text1"/>
        </w:rPr>
        <w:t>C</w:t>
      </w:r>
      <w:r w:rsidR="00B868DF" w:rsidRPr="00B868DF">
        <w:rPr>
          <w:color w:val="000000" w:themeColor="text1"/>
          <w:u w:color="000000" w:themeColor="text1"/>
        </w:rPr>
        <w:t xml:space="preserve">ongressional </w:t>
      </w:r>
      <w:r w:rsidR="00B868DF">
        <w:rPr>
          <w:color w:val="000000" w:themeColor="text1"/>
          <w:u w:color="000000" w:themeColor="text1"/>
        </w:rPr>
        <w:t>D</w:t>
      </w:r>
      <w:r w:rsidR="00B868DF" w:rsidRPr="00B868DF">
        <w:rPr>
          <w:color w:val="000000" w:themeColor="text1"/>
          <w:u w:color="000000" w:themeColor="text1"/>
        </w:rPr>
        <w:t xml:space="preserve">istrict, </w:t>
      </w:r>
      <w:r w:rsidR="00B868DF">
        <w:rPr>
          <w:color w:val="000000" w:themeColor="text1"/>
          <w:u w:color="000000" w:themeColor="text1"/>
        </w:rPr>
        <w:t>S</w:t>
      </w:r>
      <w:r w:rsidR="00B868DF" w:rsidRPr="00B868DF">
        <w:rPr>
          <w:color w:val="000000" w:themeColor="text1"/>
          <w:u w:color="000000" w:themeColor="text1"/>
        </w:rPr>
        <w:t xml:space="preserve">eat 6, whose term expires </w:t>
      </w:r>
      <w:r w:rsidR="00B868DF">
        <w:rPr>
          <w:color w:val="000000" w:themeColor="text1"/>
          <w:u w:color="000000" w:themeColor="text1"/>
        </w:rPr>
        <w:t>J</w:t>
      </w:r>
      <w:r w:rsidR="00B868DF" w:rsidRPr="00B868DF">
        <w:rPr>
          <w:color w:val="000000" w:themeColor="text1"/>
          <w:u w:color="000000" w:themeColor="text1"/>
        </w:rPr>
        <w:t>une, 2026, and at</w:t>
      </w:r>
      <w:r w:rsidR="00B868DF" w:rsidRPr="00B868DF">
        <w:rPr>
          <w:color w:val="000000" w:themeColor="text1"/>
          <w:u w:color="000000" w:themeColor="text1"/>
        </w:rPr>
        <w:noBreakHyphen/>
        <w:t xml:space="preserve">large, </w:t>
      </w:r>
      <w:r w:rsidR="00B868DF">
        <w:rPr>
          <w:color w:val="000000" w:themeColor="text1"/>
          <w:u w:color="000000" w:themeColor="text1"/>
        </w:rPr>
        <w:t>S</w:t>
      </w:r>
      <w:r w:rsidR="00B868DF" w:rsidRPr="00B868DF">
        <w:rPr>
          <w:color w:val="000000" w:themeColor="text1"/>
          <w:u w:color="000000" w:themeColor="text1"/>
        </w:rPr>
        <w:t>eat 9, whose term</w:t>
      </w:r>
      <w:r w:rsidR="00B868DF" w:rsidRPr="00AF5CA1">
        <w:rPr>
          <w:color w:val="000000" w:themeColor="text1"/>
          <w:u w:color="000000" w:themeColor="text1"/>
        </w:rPr>
        <w:t xml:space="preserve"> expires </w:t>
      </w:r>
      <w:r w:rsidR="00B868DF">
        <w:rPr>
          <w:color w:val="000000" w:themeColor="text1"/>
          <w:u w:color="000000" w:themeColor="text1"/>
        </w:rPr>
        <w:t>J</w:t>
      </w:r>
      <w:r w:rsidR="00B868DF" w:rsidRPr="00AF5CA1">
        <w:rPr>
          <w:color w:val="000000" w:themeColor="text1"/>
          <w:u w:color="000000" w:themeColor="text1"/>
        </w:rPr>
        <w:t>une 30, 2026; and three at</w:t>
      </w:r>
      <w:r w:rsidR="00B868DF">
        <w:rPr>
          <w:color w:val="000000" w:themeColor="text1"/>
          <w:u w:color="000000" w:themeColor="text1"/>
        </w:rPr>
        <w:noBreakHyphen/>
      </w:r>
      <w:r w:rsidR="00B868DF" w:rsidRPr="00AF5CA1">
        <w:rPr>
          <w:color w:val="000000" w:themeColor="text1"/>
          <w:u w:color="000000" w:themeColor="text1"/>
        </w:rPr>
        <w:t xml:space="preserve">large members to the board </w:t>
      </w:r>
      <w:r w:rsidRPr="00AF5CA1">
        <w:rPr>
          <w:color w:val="000000" w:themeColor="text1"/>
          <w:u w:color="000000" w:themeColor="text1"/>
        </w:rPr>
        <w:t>of Trustees of the Wil Lou Gray Opportunity School, whose terms expire June 30, 2024.</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20D" w:rsidRPr="000940DC"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all nominations for members of college and university boards of trustees must be made by the vice chairman of the College and University Trustee Screening Commission, and that no further nominating or seconding speeches may be made by members of the General Assembly on behalf of any candidate.</w:t>
      </w:r>
      <w:bookmarkStart w:id="4" w:name="titleend"/>
      <w:bookmarkEnd w:id="4"/>
    </w:p>
    <w:p w:rsidR="00D11115" w:rsidRDefault="000940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C8A" w:rsidRDefault="008B1C8A" w:rsidP="008B1C8A">
      <w:pPr>
        <w:suppressAutoHyphens/>
      </w:pPr>
    </w:p>
    <w:sectPr w:rsidR="008B1C8A" w:rsidSect="008B1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20D" w:rsidRDefault="00D7320D" w:rsidP="009F0C77">
      <w:r>
        <w:separator/>
      </w:r>
    </w:p>
  </w:endnote>
  <w:endnote w:type="continuationSeparator" w:id="0">
    <w:p w:rsidR="00D7320D" w:rsidRDefault="00D7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0509F0-A69E-49CD-BB1C-855268145A28}"/>
    <w:embedBold r:id="rId2" w:fontKey="{EBC9C85F-86DE-46F8-B0AF-87D3971B95A2}"/>
  </w:font>
  <w:font w:name="Calibri">
    <w:panose1 w:val="020F0502020204030204"/>
    <w:charset w:val="00"/>
    <w:family w:val="swiss"/>
    <w:pitch w:val="variable"/>
    <w:sig w:usb0="E0002EFF" w:usb1="C000247B" w:usb2="00000009" w:usb3="00000000" w:csb0="000001FF" w:csb1="00000000"/>
    <w:embedRegular r:id="rId3" w:fontKey="{37AFBDA2-6D6D-48AB-8CDC-16D8C379BC2F}"/>
  </w:font>
  <w:font w:name="Segoe UI">
    <w:panose1 w:val="020B0502040204020203"/>
    <w:charset w:val="00"/>
    <w:family w:val="swiss"/>
    <w:pitch w:val="variable"/>
    <w:sig w:usb0="E4002EFF" w:usb1="C000E47F" w:usb2="00000009" w:usb3="00000000" w:csb0="000001FF" w:csb1="00000000"/>
    <w:embedRegular r:id="rId4" w:fontKey="{64FA9CD2-5D9B-4125-A59B-6D099A46657B}"/>
  </w:font>
  <w:font w:name="Cambria">
    <w:panose1 w:val="02040503050406030204"/>
    <w:charset w:val="00"/>
    <w:family w:val="roman"/>
    <w:pitch w:val="variable"/>
    <w:sig w:usb0="E00006FF" w:usb1="420024FF" w:usb2="02000000" w:usb3="00000000" w:csb0="0000019F" w:csb1="00000000"/>
    <w:embedRegular r:id="rId5" w:fontKey="{83F4EEC2-D4D6-427E-9F8F-64A4E47F21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6E5" w:rsidRPr="008B1C8A" w:rsidRDefault="008B1C8A" w:rsidP="008B1C8A">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20D" w:rsidRDefault="00D7320D" w:rsidP="009F0C77">
      <w:r>
        <w:separator/>
      </w:r>
    </w:p>
  </w:footnote>
  <w:footnote w:type="continuationSeparator" w:id="0">
    <w:p w:rsidR="00D7320D" w:rsidRDefault="00D7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4WAB20"/>
    <w:docVar w:name="CoverBillType" w:val="c"/>
    <w:docVar w:name="DocPath" w:val="L:\Council\bills\SM\20074WAB20.DOCX"/>
    <w:docVar w:name="dvBillNumber" w:val="1146"/>
    <w:docVar w:name="dvBillNumberPrefix" w:val="S. "/>
    <w:docVar w:name="dvOriginalBody" w:val="Senate"/>
    <w:docVar w:name="dvSteno" w:val="SM"/>
    <w:docVar w:name="NameofBody" w:val="s"/>
    <w:docVar w:name="vGroup2" w:val="Council"/>
  </w:docVars>
  <w:rsids>
    <w:rsidRoot w:val="00D7320D"/>
    <w:rsid w:val="000263D9"/>
    <w:rsid w:val="00026C9A"/>
    <w:rsid w:val="000940D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0E42"/>
    <w:rsid w:val="00294ABE"/>
    <w:rsid w:val="002A3EB4"/>
    <w:rsid w:val="00325348"/>
    <w:rsid w:val="00393688"/>
    <w:rsid w:val="003D1849"/>
    <w:rsid w:val="003D411E"/>
    <w:rsid w:val="003E3C1E"/>
    <w:rsid w:val="003E6148"/>
    <w:rsid w:val="003E7D04"/>
    <w:rsid w:val="00400EAA"/>
    <w:rsid w:val="00404B2B"/>
    <w:rsid w:val="0041760A"/>
    <w:rsid w:val="004203D7"/>
    <w:rsid w:val="00423F46"/>
    <w:rsid w:val="00461588"/>
    <w:rsid w:val="004809EE"/>
    <w:rsid w:val="004B2A8B"/>
    <w:rsid w:val="00511EE9"/>
    <w:rsid w:val="00521E00"/>
    <w:rsid w:val="00577C6C"/>
    <w:rsid w:val="0058501B"/>
    <w:rsid w:val="005C5AC4"/>
    <w:rsid w:val="005D6414"/>
    <w:rsid w:val="0061228A"/>
    <w:rsid w:val="006215AA"/>
    <w:rsid w:val="006340D9"/>
    <w:rsid w:val="00643B8E"/>
    <w:rsid w:val="00653ECC"/>
    <w:rsid w:val="00665EBC"/>
    <w:rsid w:val="00680479"/>
    <w:rsid w:val="0069470D"/>
    <w:rsid w:val="006A476C"/>
    <w:rsid w:val="006C6A93"/>
    <w:rsid w:val="006E02F9"/>
    <w:rsid w:val="006F3F76"/>
    <w:rsid w:val="007523FF"/>
    <w:rsid w:val="00753C04"/>
    <w:rsid w:val="00756946"/>
    <w:rsid w:val="00757F80"/>
    <w:rsid w:val="00771EEC"/>
    <w:rsid w:val="00786819"/>
    <w:rsid w:val="007A325A"/>
    <w:rsid w:val="007C3099"/>
    <w:rsid w:val="007C3A9D"/>
    <w:rsid w:val="007E72BE"/>
    <w:rsid w:val="007F1523"/>
    <w:rsid w:val="007F509E"/>
    <w:rsid w:val="007F5799"/>
    <w:rsid w:val="007F6947"/>
    <w:rsid w:val="008150B0"/>
    <w:rsid w:val="00834A12"/>
    <w:rsid w:val="00872729"/>
    <w:rsid w:val="008B1C8A"/>
    <w:rsid w:val="008F4429"/>
    <w:rsid w:val="00932670"/>
    <w:rsid w:val="009352BB"/>
    <w:rsid w:val="0097610F"/>
    <w:rsid w:val="00990668"/>
    <w:rsid w:val="009B397B"/>
    <w:rsid w:val="009B6695"/>
    <w:rsid w:val="009F0C77"/>
    <w:rsid w:val="009F4DD1"/>
    <w:rsid w:val="00A356E5"/>
    <w:rsid w:val="00A3709C"/>
    <w:rsid w:val="00A64E80"/>
    <w:rsid w:val="00A741D9"/>
    <w:rsid w:val="00A85589"/>
    <w:rsid w:val="00A9741D"/>
    <w:rsid w:val="00AB0576"/>
    <w:rsid w:val="00AD4B17"/>
    <w:rsid w:val="00B26FA6"/>
    <w:rsid w:val="00B741CB"/>
    <w:rsid w:val="00B868DF"/>
    <w:rsid w:val="00B87AF8"/>
    <w:rsid w:val="00B934F3"/>
    <w:rsid w:val="00BB6347"/>
    <w:rsid w:val="00BD2134"/>
    <w:rsid w:val="00C038D8"/>
    <w:rsid w:val="00C045DD"/>
    <w:rsid w:val="00C3136F"/>
    <w:rsid w:val="00C3483A"/>
    <w:rsid w:val="00C74E9D"/>
    <w:rsid w:val="00C82FD3"/>
    <w:rsid w:val="00CC6B7B"/>
    <w:rsid w:val="00CD3619"/>
    <w:rsid w:val="00CE6C55"/>
    <w:rsid w:val="00CF4447"/>
    <w:rsid w:val="00D11115"/>
    <w:rsid w:val="00D239F9"/>
    <w:rsid w:val="00D24C61"/>
    <w:rsid w:val="00D405E7"/>
    <w:rsid w:val="00D40DD2"/>
    <w:rsid w:val="00D41D56"/>
    <w:rsid w:val="00D6260D"/>
    <w:rsid w:val="00D6662B"/>
    <w:rsid w:val="00D7320D"/>
    <w:rsid w:val="00D95E2F"/>
    <w:rsid w:val="00D970A9"/>
    <w:rsid w:val="00DB3AC0"/>
    <w:rsid w:val="00DC6813"/>
    <w:rsid w:val="00DE68F0"/>
    <w:rsid w:val="00DF3845"/>
    <w:rsid w:val="00DF7E17"/>
    <w:rsid w:val="00E437DA"/>
    <w:rsid w:val="00E63093"/>
    <w:rsid w:val="00EB00A2"/>
    <w:rsid w:val="00EB1BF3"/>
    <w:rsid w:val="00EF3EEE"/>
    <w:rsid w:val="00F12FE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00029-9C72-41EF-B45D-6FA070CB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E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86514-C6EC-4181-B778-31222C27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5</Pages>
  <Words>1519</Words>
  <Characters>8122</Characters>
  <Application>Microsoft Office Word</Application>
  <DocSecurity>0</DocSecurity>
  <Lines>192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1146 Text of Previous Version (Mar. 4, 2020) - South Carolina Legislature Online</dc:title>
  <dc:subject/>
  <dc:creator>Stacey Morris</dc:creator>
  <cp:keywords/>
  <dc:description/>
  <cp:lastModifiedBy>S Wilson</cp:lastModifiedBy>
  <cp:revision>2</cp:revision>
  <cp:lastPrinted>2020-03-04T16:13:00Z</cp:lastPrinted>
  <dcterms:created xsi:type="dcterms:W3CDTF">2020-03-04T18:27:00Z</dcterms:created>
  <dcterms:modified xsi:type="dcterms:W3CDTF">2020-03-04T18:27:00Z</dcterms:modified>
</cp:coreProperties>
</file>