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555" w:rsidRDefault="009375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7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67B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78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DECLARE SUNDAY, MAY 10 THROUGH SATURDAY, MAY 16, 2020, AS </w:t>
      </w:r>
      <w:r w:rsidR="009179AA">
        <w:t>“</w:t>
      </w:r>
      <w:r>
        <w:t>CHARTER SCHOOL</w:t>
      </w:r>
      <w:r w:rsidR="009179AA">
        <w:t>S</w:t>
      </w:r>
      <w:r>
        <w:t xml:space="preserve"> WEEK</w:t>
      </w:r>
      <w:r w:rsidR="009179AA">
        <w:t>”</w:t>
      </w:r>
      <w:r>
        <w:t xml:space="preserve"> IN THE PALMETTO STATE AND TO ACKNOWLEDGE THE IMPORTANCE OF EDUCATING THE CHILDREN OF SOUTH CAROLINA IN INNOVATIVE CLASSROOMS AND SCHOOLS.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78C2" w:rsidRDefault="006E78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w:t>
      </w:r>
      <w:r w:rsidRPr="000F3F41">
        <w:t>2019</w:t>
      </w:r>
      <w:r w:rsidR="00B679AB">
        <w:noBreakHyphen/>
      </w:r>
      <w:r w:rsidRPr="000F3F41">
        <w:t xml:space="preserve">2020 </w:t>
      </w:r>
      <w:r w:rsidR="009179AA" w:rsidRPr="000F3F41">
        <w:t>Academic Year</w:t>
      </w:r>
      <w:r w:rsidRPr="000F3F41">
        <w:t xml:space="preserve">, </w:t>
      </w:r>
      <w:r w:rsidR="000F3F41">
        <w:t>eighty</w:t>
      </w:r>
      <w:r w:rsidRPr="000F3F41">
        <w:t xml:space="preserve"> charter</w:t>
      </w:r>
      <w:r>
        <w:t xml:space="preserve"> schools are serving students across South Carolina, thereby helping</w:t>
      </w:r>
      <w:r w:rsidR="009179AA">
        <w:t xml:space="preserve"> to</w:t>
      </w:r>
      <w:r>
        <w:t xml:space="preserve"> create new jobs and opportunities for educators and other professionals in South Carolina. Charter schools, which are public schools, increase learning opportunities for all pupils and provide parents and students with expanded choices within the public school system; and</w:t>
      </w:r>
    </w:p>
    <w:p w:rsidR="006E78C2" w:rsidRDefault="006E78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8C2" w:rsidRDefault="00162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forty</w:t>
      </w:r>
      <w:r w:rsidR="00B679AB">
        <w:noBreakHyphen/>
      </w:r>
      <w:r>
        <w:t>f</w:t>
      </w:r>
      <w:r w:rsidR="000D47A5">
        <w:t>ive</w:t>
      </w:r>
      <w:r>
        <w:t xml:space="preserve"> states and the District of Columbia have charter schools. In South Carolina, our </w:t>
      </w:r>
      <w:r w:rsidR="000F3F41" w:rsidRPr="000F3F41">
        <w:t>eighty</w:t>
      </w:r>
      <w:r w:rsidRPr="000F3F41">
        <w:t xml:space="preserve"> charter schools</w:t>
      </w:r>
      <w:r>
        <w:t xml:space="preserve"> serve </w:t>
      </w:r>
      <w:r w:rsidR="000F3F41">
        <w:t>nearly</w:t>
      </w:r>
      <w:r>
        <w:t xml:space="preserve"> </w:t>
      </w:r>
      <w:r w:rsidR="000F3F41" w:rsidRPr="000F3F41">
        <w:t>forty</w:t>
      </w:r>
      <w:r w:rsidRPr="000F3F41">
        <w:t xml:space="preserve"> thousand students</w:t>
      </w:r>
      <w:r>
        <w:t>; and</w:t>
      </w:r>
    </w:p>
    <w:p w:rsidR="00162BFB" w:rsidRDefault="00162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BFB" w:rsidRDefault="00162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Palmetto State passed the South Carolina Charter School Act in 1996, and the first established charter schools opened their doors in 1998; and</w:t>
      </w:r>
    </w:p>
    <w:p w:rsidR="00162BFB" w:rsidRDefault="00162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BFB" w:rsidRDefault="00162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charter schools are designed specifically to serve children from traditionally underserved communities. These schools have made dramatic gains in accelerating the closing of the achievement gap for underserved populations, resulting in an increase in the graduation rate and improvement in college readiness; and</w:t>
      </w:r>
    </w:p>
    <w:p w:rsidR="00162BFB" w:rsidRDefault="00162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BFB" w:rsidRDefault="00162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charter schools offer a variety of innovative</w:t>
      </w:r>
      <w:r w:rsidR="008F3207">
        <w:t xml:space="preserve"> learning environments, including college preparedness, alternative </w:t>
      </w:r>
      <w:r>
        <w:t>education campuses, career technical education, arts, and sciences; and</w:t>
      </w:r>
    </w:p>
    <w:p w:rsidR="00162BFB" w:rsidRDefault="00162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BFB" w:rsidRDefault="00162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charter schools play an integral role in South Carolina</w:t>
      </w:r>
      <w:r w:rsidR="00B679AB" w:rsidRPr="00B679AB">
        <w:t>’</w:t>
      </w:r>
      <w:r>
        <w:t xml:space="preserve">s public education system, the communities </w:t>
      </w:r>
      <w:r w:rsidR="0010103D">
        <w:t>in which they operate, the families they serve, and the pupils</w:t>
      </w:r>
      <w:r w:rsidR="00B679AB" w:rsidRPr="00B679AB">
        <w:t>’</w:t>
      </w:r>
      <w:r w:rsidR="0010103D">
        <w:t xml:space="preserve"> lives they impact; and</w:t>
      </w:r>
    </w:p>
    <w:p w:rsidR="0010103D" w:rsidRDefault="001010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03D" w:rsidRDefault="001010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providing high</w:t>
      </w:r>
      <w:r w:rsidR="00B679AB">
        <w:noBreakHyphen/>
      </w:r>
      <w:r>
        <w:t>quality education to students, charter schools contribute to the statewide effort to improve education in 2020, and they encourage community and parental involvement in the education of our youth. Now, therefore,</w:t>
      </w:r>
    </w:p>
    <w:p w:rsidR="006E78C2" w:rsidRDefault="006E78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7B6" w:rsidRDefault="00786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867B6" w:rsidRDefault="00786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7B6" w:rsidRDefault="00786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10103D">
        <w:t>the members of the South Carolina Senate, by this resolution, declare S</w:t>
      </w:r>
      <w:r w:rsidR="009179AA">
        <w:t>unday, May 10</w:t>
      </w:r>
      <w:r w:rsidR="0010103D">
        <w:t xml:space="preserve"> through Saturday, May 16, 2020, as </w:t>
      </w:r>
      <w:r w:rsidR="009179AA">
        <w:t>“</w:t>
      </w:r>
      <w:r w:rsidR="0010103D">
        <w:t>Charter School</w:t>
      </w:r>
      <w:r w:rsidR="009179AA">
        <w:t>s</w:t>
      </w:r>
      <w:r w:rsidR="0010103D">
        <w:t xml:space="preserve"> Week</w:t>
      </w:r>
      <w:r w:rsidR="009179AA">
        <w:t>”</w:t>
      </w:r>
      <w:r w:rsidR="0010103D">
        <w:t xml:space="preserve"> in the Palmetto State and acknowledge the importance of educating the children of South Carolina in innovative classrooms and schools</w:t>
      </w:r>
      <w:r>
        <w:t>.</w:t>
      </w:r>
    </w:p>
    <w:p w:rsidR="007867B6" w:rsidRDefault="00786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7B6" w:rsidRDefault="00786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10103D">
        <w:t xml:space="preserve">Molly Spearman, state superintendent of education; </w:t>
      </w:r>
      <w:r w:rsidR="000F3F41">
        <w:t>John Payne, chairman of the South Carolina Public Charter S</w:t>
      </w:r>
      <w:r w:rsidR="008F3207">
        <w:t>chool District Board of Trustee</w:t>
      </w:r>
      <w:r w:rsidR="000F3F41">
        <w:t>s; and Carol Aust, executive director of the Public Charter School Alliance of South Carolina</w:t>
      </w:r>
      <w:r>
        <w:t>.</w:t>
      </w:r>
    </w:p>
    <w:p w:rsidR="00AE140A" w:rsidRDefault="00B679A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7555" w:rsidRDefault="00937555" w:rsidP="00937555">
      <w:pPr>
        <w:suppressAutoHyphens/>
      </w:pPr>
    </w:p>
    <w:sectPr w:rsidR="00937555" w:rsidSect="009375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F41" w:rsidRDefault="000F3F41" w:rsidP="009F0C77">
      <w:r>
        <w:separator/>
      </w:r>
    </w:p>
  </w:endnote>
  <w:endnote w:type="continuationSeparator" w:id="0">
    <w:p w:rsidR="000F3F41" w:rsidRDefault="000F3F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638E94-B5CE-4170-BA27-65F51D0903DE}"/>
    <w:embedBold r:id="rId2" w:fontKey="{1ABF44DF-3ECB-4C99-AC5C-623092450C95}"/>
  </w:font>
  <w:font w:name="Calibri">
    <w:panose1 w:val="020F0502020204030204"/>
    <w:charset w:val="00"/>
    <w:family w:val="swiss"/>
    <w:pitch w:val="variable"/>
    <w:sig w:usb0="E0002EFF" w:usb1="C000247B" w:usb2="00000009" w:usb3="00000000" w:csb0="000001FF" w:csb1="00000000"/>
    <w:embedRegular r:id="rId3" w:fontKey="{931A22F5-D4A6-40D9-9FB3-2824DD26B5B0}"/>
  </w:font>
  <w:font w:name="Segoe UI">
    <w:panose1 w:val="020B0502040204020203"/>
    <w:charset w:val="00"/>
    <w:family w:val="swiss"/>
    <w:pitch w:val="variable"/>
    <w:sig w:usb0="E4002EFF" w:usb1="C000E47F" w:usb2="00000009" w:usb3="00000000" w:csb0="000001FF" w:csb1="00000000"/>
    <w:embedRegular r:id="rId4" w:fontKey="{1ECEE89C-51A0-4901-9FBA-99F3EED0841D}"/>
  </w:font>
  <w:font w:name="Cambria">
    <w:panose1 w:val="02040503050406030204"/>
    <w:charset w:val="00"/>
    <w:family w:val="roman"/>
    <w:pitch w:val="variable"/>
    <w:sig w:usb0="E00006FF" w:usb1="420024FF" w:usb2="02000000" w:usb3="00000000" w:csb0="0000019F" w:csb1="00000000"/>
    <w:embedRegular r:id="rId5" w:fontKey="{A76D8C97-2071-4CD6-A97A-FA4585BA8F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40A" w:rsidRPr="00937555" w:rsidRDefault="00937555" w:rsidP="00937555">
    <w:pPr>
      <w:pStyle w:val="Footer"/>
      <w:tabs>
        <w:tab w:val="clear" w:pos="4680"/>
        <w:tab w:val="clear" w:pos="9360"/>
        <w:tab w:val="center" w:pos="2995"/>
      </w:tabs>
      <w:spacing w:before="120"/>
    </w:pPr>
    <w:r>
      <w:t>[1208]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F41" w:rsidRDefault="000F3F41" w:rsidP="009F0C77">
      <w:r>
        <w:separator/>
      </w:r>
    </w:p>
  </w:footnote>
  <w:footnote w:type="continuationSeparator" w:id="0">
    <w:p w:rsidR="000F3F41" w:rsidRDefault="000F3F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26SA20"/>
    <w:docVar w:name="CoverBillType" w:val="r"/>
    <w:docVar w:name="DocPath" w:val="L:\Council\bills\LK\9126SA20.DOCX"/>
    <w:docVar w:name="dvBillNumber" w:val="1208"/>
    <w:docVar w:name="dvBillNumberPrefix" w:val="S. "/>
    <w:docVar w:name="dvOriginalBody" w:val="Senate"/>
    <w:docVar w:name="dvSteno" w:val="LK"/>
    <w:docVar w:name="NameofBody" w:val="s"/>
    <w:docVar w:name="vGroup2" w:val="Council"/>
  </w:docVars>
  <w:rsids>
    <w:rsidRoot w:val="007867B6"/>
    <w:rsid w:val="000263D9"/>
    <w:rsid w:val="00026C9A"/>
    <w:rsid w:val="000965A1"/>
    <w:rsid w:val="000C487D"/>
    <w:rsid w:val="000D47A5"/>
    <w:rsid w:val="000E1785"/>
    <w:rsid w:val="000F39F2"/>
    <w:rsid w:val="000F3F41"/>
    <w:rsid w:val="0010103D"/>
    <w:rsid w:val="001023A4"/>
    <w:rsid w:val="0010776B"/>
    <w:rsid w:val="00133E66"/>
    <w:rsid w:val="00134ACF"/>
    <w:rsid w:val="00144E15"/>
    <w:rsid w:val="00162BFB"/>
    <w:rsid w:val="001A4A62"/>
    <w:rsid w:val="001A681E"/>
    <w:rsid w:val="001D08F2"/>
    <w:rsid w:val="001F6DAC"/>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4BD7"/>
    <w:rsid w:val="006C6A93"/>
    <w:rsid w:val="006E02F9"/>
    <w:rsid w:val="006E78C2"/>
    <w:rsid w:val="006F3F76"/>
    <w:rsid w:val="00753C04"/>
    <w:rsid w:val="00756946"/>
    <w:rsid w:val="00757F80"/>
    <w:rsid w:val="00771EEC"/>
    <w:rsid w:val="007867B6"/>
    <w:rsid w:val="00786819"/>
    <w:rsid w:val="007A325A"/>
    <w:rsid w:val="007C3099"/>
    <w:rsid w:val="007E72BE"/>
    <w:rsid w:val="007F1523"/>
    <w:rsid w:val="007F509E"/>
    <w:rsid w:val="007F5799"/>
    <w:rsid w:val="007F6947"/>
    <w:rsid w:val="00834A12"/>
    <w:rsid w:val="00872729"/>
    <w:rsid w:val="008F3207"/>
    <w:rsid w:val="008F4429"/>
    <w:rsid w:val="009179AA"/>
    <w:rsid w:val="00932670"/>
    <w:rsid w:val="009352BB"/>
    <w:rsid w:val="00937555"/>
    <w:rsid w:val="00990668"/>
    <w:rsid w:val="009B397B"/>
    <w:rsid w:val="009F0C77"/>
    <w:rsid w:val="009F4DD1"/>
    <w:rsid w:val="00A64E80"/>
    <w:rsid w:val="00A741D9"/>
    <w:rsid w:val="00A85589"/>
    <w:rsid w:val="00A9741D"/>
    <w:rsid w:val="00AB0576"/>
    <w:rsid w:val="00AD4B17"/>
    <w:rsid w:val="00AE140A"/>
    <w:rsid w:val="00B26FA6"/>
    <w:rsid w:val="00B679AB"/>
    <w:rsid w:val="00B741CB"/>
    <w:rsid w:val="00B87AF8"/>
    <w:rsid w:val="00B934F3"/>
    <w:rsid w:val="00BA666B"/>
    <w:rsid w:val="00BB6347"/>
    <w:rsid w:val="00BD2134"/>
    <w:rsid w:val="00C038D8"/>
    <w:rsid w:val="00C045DD"/>
    <w:rsid w:val="00C3136F"/>
    <w:rsid w:val="00C3483A"/>
    <w:rsid w:val="00C74E9D"/>
    <w:rsid w:val="00C82FD3"/>
    <w:rsid w:val="00CC6B7B"/>
    <w:rsid w:val="00CD3619"/>
    <w:rsid w:val="00CF4447"/>
    <w:rsid w:val="00D05BE8"/>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6131FE-66D3-4AC5-906A-42D4DE22C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F32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2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7B023-F2F7-48A5-B4B5-5374A2051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2</Pages>
  <Words>375</Words>
  <Characters>2176</Characters>
  <Application>Microsoft Office Word</Application>
  <DocSecurity>0</DocSecurity>
  <Lines>66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1208 Text of Previous Version (May 12, 2020) - South Carolina Legislature Online</dc:title>
  <dc:subject/>
  <dc:creator>Lindsey Knipp</dc:creator>
  <cp:keywords/>
  <dc:description/>
  <cp:lastModifiedBy>S Wilson</cp:lastModifiedBy>
  <cp:revision>2</cp:revision>
  <cp:lastPrinted>2020-05-06T16:54:00Z</cp:lastPrinted>
  <dcterms:created xsi:type="dcterms:W3CDTF">2020-05-12T20:34:00Z</dcterms:created>
  <dcterms:modified xsi:type="dcterms:W3CDTF">2020-05-12T20:34:00Z</dcterms:modified>
</cp:coreProperties>
</file>