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2B6" w:rsidRDefault="000062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D8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2B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DEDICATE THE PORTION OF BULL STREET IN THE CITY OF CAMDEN FROM ITS INTERSECTION WITH BROAD STREET TO ITS INTERSECTION WITH MARKET STREET “VONNIE HOLLIDAY WAY” AND ERECT APPROPRIATE MARKERS OR SIGNS ALONG T</w:t>
      </w:r>
      <w:r w:rsidR="00EB3972">
        <w:t>H</w:t>
      </w:r>
      <w:r>
        <w:t xml:space="preserve">IS PORTION OF </w:t>
      </w:r>
      <w:r w:rsidR="00EB3972">
        <w:t>STREET</w:t>
      </w:r>
      <w:r>
        <w:t xml:space="preserve">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2B6D"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2B6D">
        <w:t xml:space="preserve">Vonnie Holliday has contributed more than ten thousand dollars </w:t>
      </w:r>
      <w:r w:rsidR="00550E7A">
        <w:t>a</w:t>
      </w:r>
      <w:r w:rsidR="009C2B6D">
        <w:t xml:space="preserve"> year to the Kershaw County United Way for over a decade, provided Thanksgiving assistance to seniors in Kershaw County for over twenty years, donates to local churches, and helps young people attend college by assisting with tuition and expenses. As a result of his dedication to the community, he was named as one of the top ten black philanthropists in 2010 and inducted into Camden High School</w:t>
      </w:r>
      <w:r w:rsidR="006B7E14" w:rsidRPr="006B7E14">
        <w:t>’</w:t>
      </w:r>
      <w:r w:rsidR="009C2B6D">
        <w:t>s Hall of Fame; and</w:t>
      </w:r>
    </w:p>
    <w:p w:rsidR="009C2B6D" w:rsidRDefault="009C2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B6D" w:rsidRDefault="009C2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0E7A">
        <w:t>a multisport athlete at Camden High School, Holliday played college football at the University of North Carolina at Chapel Hill</w:t>
      </w:r>
      <w:r w:rsidR="00EA0CA1">
        <w:t xml:space="preserve">. He </w:t>
      </w:r>
      <w:r w:rsidR="00550E7A">
        <w:t xml:space="preserve">was drafted by the Green Bay Packers </w:t>
      </w:r>
      <w:r w:rsidR="00EA0CA1">
        <w:t xml:space="preserve">as a defensive lineman </w:t>
      </w:r>
      <w:r w:rsidR="00550E7A">
        <w:t>in the 1998 NFL Draft</w:t>
      </w:r>
      <w:r w:rsidR="00EA0CA1">
        <w:t xml:space="preserve"> and ended his storied career</w:t>
      </w:r>
      <w:r w:rsidR="00550E7A">
        <w:t xml:space="preserve"> with the </w:t>
      </w:r>
      <w:r w:rsidR="00EA0CA1">
        <w:t xml:space="preserve">Arizona Cardinals </w:t>
      </w:r>
      <w:r w:rsidR="006B7E14">
        <w:t>in</w:t>
      </w:r>
      <w:r w:rsidR="00EA0CA1">
        <w:t xml:space="preserve"> the 2012 season.</w:t>
      </w:r>
      <w:r w:rsidR="00550E7A">
        <w:t xml:space="preserve"> </w:t>
      </w:r>
      <w:r>
        <w:t>Holliday continues to make contr</w:t>
      </w:r>
      <w:r w:rsidR="00EB3972">
        <w:t>ibutions in the Kershaw County c</w:t>
      </w:r>
      <w:r>
        <w:t>ommunity and across the nation through his various philanthropic efforts, speaking engagements, annual charity golf tournaments, and activities geared toward motivation and mentorship; and</w:t>
      </w: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Holliday has traveled the globe, he has never forgotten the people of South Carolina who have mentored him to become a remarkable man with a heart to help others; and</w:t>
      </w:r>
    </w:p>
    <w:p w:rsidR="00EA0CA1"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EA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w:t>
      </w:r>
      <w:r w:rsidR="006B7E14">
        <w:t xml:space="preserve"> are proud to recognize Dimetry Giovonni “Vonnie” Holliday for his service to the community and the State of South Carolina by dedicating a street portion in the City of Camden in his honor.</w:t>
      </w:r>
      <w:r w:rsidR="006D2D89">
        <w:t xml:space="preserve">  Now, therefore, </w:t>
      </w: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E14">
        <w:t xml:space="preserve"> the members of the South Carolina General Assembly request the Department of Transportation dedicate the portion of Bull Street in the City of Camden from its intersection with Broad Street to its intersection with Market Street as “Vonnie Holliday Way” and erect appropriate markers or signs along this portion of </w:t>
      </w:r>
      <w:r w:rsidR="00EB3972">
        <w:t>street</w:t>
      </w:r>
      <w:r w:rsidR="006B7E14">
        <w:t xml:space="preserve"> containing this designation.</w:t>
      </w:r>
    </w:p>
    <w:p w:rsidR="006B7E14" w:rsidRDefault="006B7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89" w:rsidRDefault="006D2D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6B7E14">
        <w:t xml:space="preserve"> forwarded</w:t>
      </w:r>
      <w:r>
        <w:t xml:space="preserve"> to</w:t>
      </w:r>
      <w:r w:rsidR="006B7E14">
        <w:t xml:space="preserve"> the Department of Transportation.</w:t>
      </w:r>
    </w:p>
    <w:p w:rsidR="007C5BDD" w:rsidRDefault="006B7E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2B6" w:rsidRDefault="000062B6" w:rsidP="000062B6">
      <w:pPr>
        <w:suppressAutoHyphens/>
      </w:pPr>
    </w:p>
    <w:sectPr w:rsidR="000062B6" w:rsidSect="000062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D89" w:rsidRDefault="006D2D89" w:rsidP="009F0C77">
      <w:r>
        <w:separator/>
      </w:r>
    </w:p>
  </w:endnote>
  <w:endnote w:type="continuationSeparator" w:id="0">
    <w:p w:rsidR="006D2D89" w:rsidRDefault="006D2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D1D27D-4555-4751-90DF-0B5C152CA2DF}"/>
    <w:embedBold r:id="rId2" w:fontKey="{F5B87B2E-35E2-41EA-8498-292538C2A2AF}"/>
  </w:font>
  <w:font w:name="Calibri">
    <w:panose1 w:val="020F0502020204030204"/>
    <w:charset w:val="00"/>
    <w:family w:val="swiss"/>
    <w:pitch w:val="variable"/>
    <w:sig w:usb0="E0002EFF" w:usb1="C000247B" w:usb2="00000009" w:usb3="00000000" w:csb0="000001FF" w:csb1="00000000"/>
    <w:embedRegular r:id="rId3" w:fontKey="{11F79492-62CD-49B3-8D4B-A9A593231BC4}"/>
  </w:font>
  <w:font w:name="Cambria">
    <w:panose1 w:val="02040503050406030204"/>
    <w:charset w:val="00"/>
    <w:family w:val="roman"/>
    <w:pitch w:val="variable"/>
    <w:sig w:usb0="E00006FF" w:usb1="420024FF" w:usb2="02000000" w:usb3="00000000" w:csb0="0000019F" w:csb1="00000000"/>
    <w:embedRegular r:id="rId4" w:fontKey="{63C15266-CA48-46AF-96ED-B13BE92A10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BDD" w:rsidRPr="000062B6" w:rsidRDefault="000062B6" w:rsidP="000062B6">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D89" w:rsidRDefault="006D2D89" w:rsidP="009F0C77">
      <w:r>
        <w:separator/>
      </w:r>
    </w:p>
  </w:footnote>
  <w:footnote w:type="continuationSeparator" w:id="0">
    <w:p w:rsidR="006D2D89" w:rsidRDefault="006D2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30CM20"/>
    <w:docVar w:name="CoverBillType" w:val="c"/>
    <w:docVar w:name="DocPath" w:val="L:\Council\bills\GT\5830CM20.DOCX"/>
    <w:docVar w:name="dvBillNumber" w:val="1218"/>
    <w:docVar w:name="dvBillNumberPrefix" w:val="S. "/>
    <w:docVar w:name="dvOriginalBody" w:val="Senate"/>
    <w:docVar w:name="dvSteno" w:val="GT"/>
    <w:docVar w:name="NameofBody" w:val="s"/>
    <w:docVar w:name="vGroup2" w:val="Council"/>
  </w:docVars>
  <w:rsids>
    <w:rsidRoot w:val="006D2D89"/>
    <w:rsid w:val="000062B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0E7A"/>
    <w:rsid w:val="00577C6C"/>
    <w:rsid w:val="0058501B"/>
    <w:rsid w:val="005C5AC4"/>
    <w:rsid w:val="0061228A"/>
    <w:rsid w:val="006215AA"/>
    <w:rsid w:val="006340D9"/>
    <w:rsid w:val="00643B8E"/>
    <w:rsid w:val="00653ECC"/>
    <w:rsid w:val="00665EBC"/>
    <w:rsid w:val="00680479"/>
    <w:rsid w:val="006854D8"/>
    <w:rsid w:val="0069470D"/>
    <w:rsid w:val="006A476C"/>
    <w:rsid w:val="006B7E14"/>
    <w:rsid w:val="006C6A93"/>
    <w:rsid w:val="006D2D89"/>
    <w:rsid w:val="006E02F9"/>
    <w:rsid w:val="006F3F76"/>
    <w:rsid w:val="007521B0"/>
    <w:rsid w:val="00753C04"/>
    <w:rsid w:val="00756946"/>
    <w:rsid w:val="00757F80"/>
    <w:rsid w:val="00771EEC"/>
    <w:rsid w:val="00786819"/>
    <w:rsid w:val="007A325A"/>
    <w:rsid w:val="007C3099"/>
    <w:rsid w:val="007C5BDD"/>
    <w:rsid w:val="007E72BE"/>
    <w:rsid w:val="007F1523"/>
    <w:rsid w:val="007F509E"/>
    <w:rsid w:val="007F5799"/>
    <w:rsid w:val="007F6947"/>
    <w:rsid w:val="00834A12"/>
    <w:rsid w:val="00872729"/>
    <w:rsid w:val="008F4429"/>
    <w:rsid w:val="00932670"/>
    <w:rsid w:val="009352BB"/>
    <w:rsid w:val="00990668"/>
    <w:rsid w:val="009B397B"/>
    <w:rsid w:val="009C2B6D"/>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37EE"/>
    <w:rsid w:val="00E437DA"/>
    <w:rsid w:val="00E63093"/>
    <w:rsid w:val="00EA0CA1"/>
    <w:rsid w:val="00EB00A2"/>
    <w:rsid w:val="00EB1BF3"/>
    <w:rsid w:val="00EB3972"/>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D544B-877A-41DA-9651-8090B8F0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C747C-5E0A-4F86-9A40-95DA31DE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22C57F1.dotm</Template>
  <TotalTime>0</TotalTime>
  <Pages>2</Pages>
  <Words>376</Words>
  <Characters>1983</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1218 Text of Previous Version (May 12, 2020) - South Carolina Legislature Online</dc:title>
  <dc:subject/>
  <dc:creator>Gwen Thurmond</dc:creator>
  <cp:keywords/>
  <dc:description/>
  <cp:lastModifiedBy>Jakie Spires</cp:lastModifiedBy>
  <cp:revision>2</cp:revision>
  <dcterms:created xsi:type="dcterms:W3CDTF">2020-05-12T23:05:00Z</dcterms:created>
  <dcterms:modified xsi:type="dcterms:W3CDTF">2020-05-12T23:05:00Z</dcterms:modified>
</cp:coreProperties>
</file>