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AC1" w:rsidRPr="00522CE0" w:rsidRDefault="00721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09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470FC" w:rsidRDefault="005470FC" w:rsidP="005470F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rPr>
      </w:pPr>
      <w:bookmarkStart w:id="3" w:name="titletop"/>
      <w:bookmarkEnd w:id="3"/>
      <w:r w:rsidRPr="00D360EC">
        <w:rPr>
          <w:rFonts w:ascii="Times New Roman" w:hAnsi="Times New Roman" w:cs="Times New Roman"/>
          <w:color w:val="000000" w:themeColor="text1"/>
          <w:szCs w:val="24"/>
          <w:u w:color="000000" w:themeColor="text1"/>
        </w:rPr>
        <w:t>TO AMEND 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1515</w:t>
      </w:r>
      <w:r>
        <w:rPr>
          <w:rFonts w:ascii="Times New Roman" w:hAnsi="Times New Roman" w:cs="Times New Roman"/>
          <w:color w:val="000000" w:themeColor="text1"/>
          <w:szCs w:val="24"/>
          <w:u w:color="000000" w:themeColor="text1"/>
        </w:rPr>
        <w:t>(A), (B)(1), (D), AND (E) OF THE 1976 CODE</w:t>
      </w:r>
      <w:r w:rsidRPr="00D360EC">
        <w:rPr>
          <w:rFonts w:ascii="Times New Roman" w:hAnsi="Times New Roman" w:cs="Times New Roman"/>
          <w:color w:val="000000" w:themeColor="text1"/>
          <w:szCs w:val="24"/>
          <w:u w:color="000000" w:themeColor="text1"/>
        </w:rPr>
        <w:t>, RELATING TO SALE</w:t>
      </w:r>
      <w:r w:rsidR="006203DC">
        <w:rPr>
          <w:rFonts w:ascii="Times New Roman" w:hAnsi="Times New Roman" w:cs="Times New Roman"/>
          <w:color w:val="000000" w:themeColor="text1"/>
          <w:szCs w:val="24"/>
          <w:u w:color="000000" w:themeColor="text1"/>
        </w:rPr>
        <w:t>S</w:t>
      </w:r>
      <w:r w:rsidRPr="00D360EC">
        <w:rPr>
          <w:rFonts w:ascii="Times New Roman" w:hAnsi="Times New Roman" w:cs="Times New Roman"/>
          <w:color w:val="000000" w:themeColor="text1"/>
          <w:szCs w:val="24"/>
          <w:u w:color="000000" w:themeColor="text1"/>
        </w:rPr>
        <w:t xml:space="preserve"> OF BEER </w:t>
      </w:r>
      <w:r w:rsidR="006203DC">
        <w:rPr>
          <w:rFonts w:ascii="Times New Roman" w:hAnsi="Times New Roman" w:cs="Times New Roman"/>
          <w:color w:val="000000" w:themeColor="text1"/>
          <w:szCs w:val="24"/>
          <w:u w:color="000000" w:themeColor="text1"/>
        </w:rPr>
        <w:t>F</w:t>
      </w:r>
      <w:r w:rsidRPr="00D360EC">
        <w:rPr>
          <w:rFonts w:ascii="Times New Roman" w:hAnsi="Times New Roman" w:cs="Times New Roman"/>
          <w:color w:val="000000" w:themeColor="text1"/>
          <w:szCs w:val="24"/>
          <w:u w:color="000000" w:themeColor="text1"/>
        </w:rPr>
        <w:t>O</w:t>
      </w:r>
      <w:r w:rsidR="006203DC">
        <w:rPr>
          <w:rFonts w:ascii="Times New Roman" w:hAnsi="Times New Roman" w:cs="Times New Roman"/>
          <w:color w:val="000000" w:themeColor="text1"/>
          <w:szCs w:val="24"/>
          <w:u w:color="000000" w:themeColor="text1"/>
        </w:rPr>
        <w:t>R ON AND OFF-P</w:t>
      </w:r>
      <w:r w:rsidRPr="00D360EC">
        <w:rPr>
          <w:rFonts w:ascii="Times New Roman" w:hAnsi="Times New Roman" w:cs="Times New Roman"/>
          <w:color w:val="000000" w:themeColor="text1"/>
          <w:szCs w:val="24"/>
          <w:u w:color="000000" w:themeColor="text1"/>
        </w:rPr>
        <w:t>REMISES</w:t>
      </w:r>
      <w:r w:rsidR="006203DC">
        <w:rPr>
          <w:rFonts w:ascii="Times New Roman" w:hAnsi="Times New Roman" w:cs="Times New Roman"/>
          <w:color w:val="000000" w:themeColor="text1"/>
          <w:szCs w:val="24"/>
          <w:u w:color="000000" w:themeColor="text1"/>
        </w:rPr>
        <w:t xml:space="preserve"> CONSUMPTION</w:t>
      </w:r>
      <w:r w:rsidR="006A4D81">
        <w:rPr>
          <w:rFonts w:ascii="Times New Roman" w:hAnsi="Times New Roman" w:cs="Times New Roman"/>
          <w:color w:val="000000" w:themeColor="text1"/>
          <w:szCs w:val="24"/>
          <w:u w:color="000000" w:themeColor="text1"/>
        </w:rPr>
        <w:t xml:space="preserve">, TO REMOVE THE PROVISION THAT BEER </w:t>
      </w:r>
      <w:r w:rsidR="006203DC">
        <w:rPr>
          <w:rFonts w:ascii="Times New Roman" w:hAnsi="Times New Roman" w:cs="Times New Roman"/>
          <w:color w:val="000000" w:themeColor="text1"/>
          <w:szCs w:val="24"/>
          <w:u w:color="000000" w:themeColor="text1"/>
        </w:rPr>
        <w:t>MU</w:t>
      </w:r>
      <w:r w:rsidR="006A4D81">
        <w:rPr>
          <w:rFonts w:ascii="Times New Roman" w:hAnsi="Times New Roman" w:cs="Times New Roman"/>
          <w:color w:val="000000" w:themeColor="text1"/>
          <w:szCs w:val="24"/>
          <w:u w:color="000000" w:themeColor="text1"/>
        </w:rPr>
        <w:t>S</w:t>
      </w:r>
      <w:r w:rsidR="006203DC">
        <w:rPr>
          <w:rFonts w:ascii="Times New Roman" w:hAnsi="Times New Roman" w:cs="Times New Roman"/>
          <w:color w:val="000000" w:themeColor="text1"/>
          <w:szCs w:val="24"/>
          <w:u w:color="000000" w:themeColor="text1"/>
        </w:rPr>
        <w:t>T BE</w:t>
      </w:r>
      <w:r w:rsidR="006A4D81">
        <w:rPr>
          <w:rFonts w:ascii="Times New Roman" w:hAnsi="Times New Roman" w:cs="Times New Roman"/>
          <w:color w:val="000000" w:themeColor="text1"/>
          <w:szCs w:val="24"/>
          <w:u w:color="000000" w:themeColor="text1"/>
        </w:rPr>
        <w:t xml:space="preserve"> PRODUCED ON A PERMITTED PREMISES,</w:t>
      </w:r>
      <w:r w:rsidR="006203DC">
        <w:rPr>
          <w:rFonts w:ascii="Times New Roman" w:hAnsi="Times New Roman" w:cs="Times New Roman"/>
          <w:color w:val="000000" w:themeColor="text1"/>
          <w:szCs w:val="24"/>
          <w:u w:color="000000" w:themeColor="text1"/>
        </w:rPr>
        <w:t xml:space="preserve"> AND</w:t>
      </w:r>
      <w:r w:rsidR="006A4D81">
        <w:rPr>
          <w:rFonts w:ascii="Times New Roman" w:hAnsi="Times New Roman" w:cs="Times New Roman"/>
          <w:color w:val="000000" w:themeColor="text1"/>
          <w:szCs w:val="24"/>
          <w:u w:color="000000" w:themeColor="text1"/>
        </w:rPr>
        <w:t xml:space="preserve"> TO REMOVE CERTAIN LIMITATIONS TO SALES;</w:t>
      </w:r>
      <w:r>
        <w:rPr>
          <w:rFonts w:ascii="Times New Roman" w:hAnsi="Times New Roman" w:cs="Times New Roman"/>
          <w:color w:val="000000" w:themeColor="text1"/>
          <w:szCs w:val="24"/>
          <w:u w:color="000000" w:themeColor="text1"/>
        </w:rPr>
        <w:t xml:space="preserve"> TO AMEND ARTICLE 15, CHAPTER 4, TITLE 61</w:t>
      </w:r>
      <w:r w:rsidR="006203DC">
        <w:rPr>
          <w:rFonts w:ascii="Times New Roman" w:hAnsi="Times New Roman" w:cs="Times New Roman"/>
          <w:color w:val="000000" w:themeColor="text1"/>
          <w:szCs w:val="24"/>
          <w:u w:color="000000" w:themeColor="text1"/>
        </w:rPr>
        <w:t xml:space="preserve"> OF THE 1976 CODE</w:t>
      </w:r>
      <w:r>
        <w:rPr>
          <w:rFonts w:ascii="Times New Roman" w:hAnsi="Times New Roman" w:cs="Times New Roman"/>
          <w:color w:val="000000" w:themeColor="text1"/>
          <w:szCs w:val="24"/>
          <w:u w:color="000000" w:themeColor="text1"/>
        </w:rPr>
        <w:t>,</w:t>
      </w:r>
      <w:r w:rsidR="006203DC">
        <w:rPr>
          <w:rFonts w:ascii="Times New Roman" w:hAnsi="Times New Roman" w:cs="Times New Roman"/>
          <w:color w:val="000000" w:themeColor="text1"/>
          <w:szCs w:val="24"/>
          <w:u w:color="000000" w:themeColor="text1"/>
        </w:rPr>
        <w:t xml:space="preserve"> RELATING TO THE CONSTRUCTION AND OPERATION OF BREWERIES AND WINERIES,</w:t>
      </w:r>
      <w:r>
        <w:rPr>
          <w:rFonts w:ascii="Times New Roman" w:hAnsi="Times New Roman" w:cs="Times New Roman"/>
          <w:color w:val="000000" w:themeColor="text1"/>
          <w:szCs w:val="24"/>
          <w:u w:color="000000" w:themeColor="text1"/>
        </w:rPr>
        <w:t xml:space="preserve"> BY ADDING </w:t>
      </w:r>
      <w:r w:rsidRPr="00D360EC">
        <w:rPr>
          <w:rFonts w:ascii="Times New Roman" w:hAnsi="Times New Roman" w:cs="Times New Roman"/>
          <w:color w:val="000000" w:themeColor="text1"/>
          <w:szCs w:val="24"/>
          <w:u w:color="000000" w:themeColor="text1"/>
        </w:rPr>
        <w:t>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Pr>
          <w:rFonts w:ascii="Times New Roman" w:hAnsi="Times New Roman" w:cs="Times New Roman"/>
          <w:color w:val="000000" w:themeColor="text1"/>
          <w:szCs w:val="24"/>
          <w:u w:color="000000" w:themeColor="text1"/>
        </w:rPr>
        <w:t>1505</w:t>
      </w:r>
      <w:r w:rsidR="006203DC">
        <w:rPr>
          <w:rFonts w:ascii="Times New Roman" w:hAnsi="Times New Roman" w:cs="Times New Roman"/>
          <w:color w:val="000000" w:themeColor="text1"/>
          <w:szCs w:val="24"/>
          <w:u w:color="000000" w:themeColor="text1"/>
        </w:rPr>
        <w:t>,</w:t>
      </w:r>
      <w:r w:rsidRPr="00D360EC">
        <w:rPr>
          <w:rFonts w:ascii="Times New Roman" w:hAnsi="Times New Roman" w:cs="Times New Roman"/>
          <w:color w:val="000000" w:themeColor="text1"/>
          <w:szCs w:val="24"/>
          <w:u w:color="000000" w:themeColor="text1"/>
        </w:rPr>
        <w:t xml:space="preserve"> TO CREATE A NEW LICENSE FOR BREWERIES </w:t>
      </w:r>
      <w:r>
        <w:rPr>
          <w:rFonts w:ascii="Times New Roman" w:hAnsi="Times New Roman" w:cs="Times New Roman"/>
          <w:color w:val="000000" w:themeColor="text1"/>
          <w:szCs w:val="24"/>
          <w:u w:color="000000" w:themeColor="text1"/>
        </w:rPr>
        <w:t>TO</w:t>
      </w:r>
      <w:r w:rsidRPr="00D360EC">
        <w:rPr>
          <w:rFonts w:ascii="Times New Roman" w:hAnsi="Times New Roman" w:cs="Times New Roman"/>
          <w:color w:val="000000" w:themeColor="text1"/>
          <w:szCs w:val="24"/>
          <w:u w:color="000000" w:themeColor="text1"/>
        </w:rPr>
        <w:t xml:space="preserve"> ALLOW THE WAREHOUSING OF BREWED PRODUCTS BY THE BREWERY AND THEIR TRANSFER TO A SEPARATE LICENSED LOCATION OF THE BREWERY WITHIN THIS STATE</w:t>
      </w:r>
      <w:r>
        <w:rPr>
          <w:rFonts w:ascii="Times New Roman" w:hAnsi="Times New Roman" w:cs="Times New Roman"/>
          <w:color w:val="000000" w:themeColor="text1"/>
          <w:szCs w:val="24"/>
          <w:u w:color="000000" w:themeColor="text1"/>
        </w:rPr>
        <w:t xml:space="preserve">; AND </w:t>
      </w:r>
      <w:r w:rsidR="006203DC">
        <w:rPr>
          <w:rFonts w:ascii="Times New Roman" w:hAnsi="Times New Roman" w:cs="Times New Roman"/>
          <w:color w:val="000000" w:themeColor="text1"/>
          <w:szCs w:val="24"/>
          <w:u w:color="000000" w:themeColor="text1"/>
        </w:rPr>
        <w:t xml:space="preserve">TO AMEND ARTICLE 15, CHAPTER 4, TITLE 61 OF THE 1976 CODE, RELATING TO THE CONSTRUCTION AND OPERATION OF BREWERIES AND WINERIES, BY ADDING </w:t>
      </w:r>
      <w:r w:rsidRPr="00D360EC">
        <w:rPr>
          <w:rFonts w:ascii="Times New Roman" w:hAnsi="Times New Roman" w:cs="Times New Roman"/>
          <w:color w:val="000000" w:themeColor="text1"/>
          <w:szCs w:val="24"/>
          <w:u w:color="000000" w:themeColor="text1"/>
        </w:rPr>
        <w:t>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Pr>
          <w:rFonts w:ascii="Times New Roman" w:hAnsi="Times New Roman" w:cs="Times New Roman"/>
          <w:color w:val="000000" w:themeColor="text1"/>
          <w:szCs w:val="24"/>
          <w:u w:color="000000" w:themeColor="text1"/>
        </w:rPr>
        <w:t>1525</w:t>
      </w:r>
      <w:r w:rsidR="006203DC">
        <w:rPr>
          <w:rFonts w:ascii="Times New Roman" w:hAnsi="Times New Roman" w:cs="Times New Roman"/>
          <w:color w:val="000000" w:themeColor="text1"/>
          <w:szCs w:val="24"/>
          <w:u w:color="000000" w:themeColor="text1"/>
        </w:rPr>
        <w:t>,</w:t>
      </w:r>
      <w:r w:rsidRPr="00D360EC">
        <w:rPr>
          <w:rFonts w:ascii="Times New Roman" w:hAnsi="Times New Roman" w:cs="Times New Roman"/>
          <w:color w:val="000000" w:themeColor="text1"/>
          <w:szCs w:val="24"/>
          <w:u w:color="000000" w:themeColor="text1"/>
        </w:rPr>
        <w:t xml:space="preserve"> TO ALLOW A BREWERY WITH MULTIPLE LOCATIONS WITHIN </w:t>
      </w:r>
      <w:r>
        <w:rPr>
          <w:rFonts w:ascii="Times New Roman" w:hAnsi="Times New Roman" w:cs="Times New Roman"/>
          <w:color w:val="000000" w:themeColor="text1"/>
          <w:szCs w:val="24"/>
          <w:u w:color="000000" w:themeColor="text1"/>
        </w:rPr>
        <w:t>THE STATE</w:t>
      </w:r>
      <w:r w:rsidRPr="00D360EC">
        <w:rPr>
          <w:rFonts w:ascii="Times New Roman" w:hAnsi="Times New Roman" w:cs="Times New Roman"/>
          <w:color w:val="000000" w:themeColor="text1"/>
          <w:szCs w:val="24"/>
          <w:u w:color="000000" w:themeColor="text1"/>
        </w:rPr>
        <w:t xml:space="preserve"> TO TRANSFER PRODUCT BETWEEN FACILITIES AS SPECIFIED BY FEDERAL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09DA"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609DA"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9DA"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87A0C">
        <w:rPr>
          <w:rFonts w:eastAsia="Times New Roman"/>
        </w:rPr>
        <w:t>Section 61-4-1515(A) of the 1976 Code is amended to read:</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ab/>
        <w:t>“</w:t>
      </w:r>
      <w:r w:rsidR="00CB7AF2">
        <w:rPr>
          <w:rFonts w:eastAsia="Times New Roman"/>
        </w:rPr>
        <w:t>Section 61-4-1515.</w:t>
      </w:r>
      <w:r w:rsidR="00CB7AF2">
        <w:rPr>
          <w:rFonts w:eastAsia="Times New Roman"/>
        </w:rPr>
        <w:tab/>
      </w:r>
      <w:r>
        <w:rPr>
          <w:rFonts w:eastAsia="Times New Roman"/>
        </w:rPr>
        <w:t>(A)</w:t>
      </w:r>
      <w:r>
        <w:rPr>
          <w:rFonts w:eastAsia="Times New Roman"/>
        </w:rPr>
        <w:tab/>
      </w:r>
      <w:r w:rsidRPr="00D360EC">
        <w:rPr>
          <w:color w:val="000000" w:themeColor="text1"/>
          <w:szCs w:val="24"/>
          <w:u w:color="000000" w:themeColor="text1"/>
        </w:rPr>
        <w:t xml:space="preserve">A brewery permitted in this State is authorized to sell beer </w:t>
      </w:r>
      <w:r w:rsidR="006203DC" w:rsidRPr="006203DC">
        <w:rPr>
          <w:color w:val="000000" w:themeColor="text1"/>
          <w:szCs w:val="24"/>
          <w:u w:val="single" w:color="000000" w:themeColor="text1"/>
        </w:rPr>
        <w:t>with an alcoholic content of twelve percent by weight, or less,</w:t>
      </w:r>
      <w:r w:rsidR="006203DC">
        <w:rPr>
          <w:color w:val="000000" w:themeColor="text1"/>
          <w:szCs w:val="24"/>
          <w:u w:color="000000" w:themeColor="text1"/>
        </w:rPr>
        <w:t xml:space="preserve"> </w:t>
      </w:r>
      <w:r w:rsidRPr="00D360EC">
        <w:rPr>
          <w:color w:val="000000" w:themeColor="text1"/>
          <w:szCs w:val="24"/>
          <w:u w:color="000000" w:themeColor="text1"/>
        </w:rPr>
        <w:t>to consumers on its permitted premises</w:t>
      </w:r>
      <w:r w:rsidRPr="006203DC">
        <w:rPr>
          <w:color w:val="000000" w:themeColor="text1"/>
          <w:szCs w:val="24"/>
          <w:u w:color="000000" w:themeColor="text1"/>
        </w:rPr>
        <w:t xml:space="preserve">, </w:t>
      </w:r>
      <w:r w:rsidRPr="00D360EC">
        <w:rPr>
          <w:strike/>
          <w:color w:val="000000" w:themeColor="text1"/>
          <w:szCs w:val="24"/>
          <w:u w:color="000000" w:themeColor="text1"/>
        </w:rPr>
        <w:t>provided that the beer is brewed on the permitted premises</w:t>
      </w:r>
      <w:r w:rsidRPr="006203DC">
        <w:rPr>
          <w:strike/>
          <w:color w:val="000000" w:themeColor="text1"/>
          <w:szCs w:val="24"/>
          <w:u w:color="000000" w:themeColor="text1"/>
        </w:rPr>
        <w:t xml:space="preserve"> with an alcoholic </w:t>
      </w:r>
      <w:r w:rsidRPr="006203DC">
        <w:rPr>
          <w:strike/>
          <w:color w:val="000000" w:themeColor="text1"/>
          <w:szCs w:val="24"/>
          <w:u w:color="000000" w:themeColor="text1"/>
        </w:rPr>
        <w:lastRenderedPageBreak/>
        <w:t>content of twelve percent by weight, or less,</w:t>
      </w:r>
      <w:r w:rsidRPr="00D360EC">
        <w:rPr>
          <w:color w:val="000000" w:themeColor="text1"/>
          <w:szCs w:val="24"/>
          <w:u w:color="000000" w:themeColor="text1"/>
        </w:rPr>
        <w:t xml:space="preserve"> subject to the following conditions:</w:t>
      </w:r>
      <w:r>
        <w:rPr>
          <w:color w:val="000000" w:themeColor="text1"/>
          <w:szCs w:val="24"/>
          <w:u w:color="000000" w:themeColor="text1"/>
        </w:rPr>
        <w:t>”</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2.</w:t>
      </w:r>
      <w:r>
        <w:rPr>
          <w:color w:val="000000" w:themeColor="text1"/>
          <w:szCs w:val="24"/>
          <w:u w:color="000000" w:themeColor="text1"/>
        </w:rPr>
        <w:tab/>
        <w:t xml:space="preserve">Section </w:t>
      </w:r>
      <w:r>
        <w:rPr>
          <w:rFonts w:eastAsia="Times New Roman"/>
        </w:rPr>
        <w:t>61-4-1515(B)(1) of the 1976 Code is amended to read:</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Pr>
          <w:rFonts w:eastAsia="Times New Roman"/>
        </w:rPr>
        <w:tab/>
        <w:t>“(B)(1)</w:t>
      </w:r>
      <w:r>
        <w:rPr>
          <w:rFonts w:eastAsia="Times New Roman"/>
        </w:rPr>
        <w:tab/>
      </w:r>
      <w:r>
        <w:rPr>
          <w:rFonts w:eastAsia="Times New Roman"/>
        </w:rPr>
        <w:tab/>
      </w:r>
      <w:r w:rsidRPr="00D360EC">
        <w:rPr>
          <w:rFonts w:ascii="Times New Roman" w:hAnsi="Times New Roman" w:cs="Times New Roman"/>
          <w:color w:val="000000" w:themeColor="text1"/>
          <w:szCs w:val="24"/>
          <w:u w:color="000000" w:themeColor="text1"/>
        </w:rPr>
        <w:t xml:space="preserve">In addition to the sales provisions set forth in subsection (A), a brewery permitted in this State is authorized to sell beer </w:t>
      </w:r>
      <w:r w:rsidRPr="00D360EC">
        <w:rPr>
          <w:rFonts w:ascii="Times New Roman" w:hAnsi="Times New Roman" w:cs="Times New Roman"/>
          <w:strike/>
          <w:color w:val="000000" w:themeColor="text1"/>
          <w:szCs w:val="24"/>
          <w:u w:color="000000" w:themeColor="text1"/>
        </w:rPr>
        <w:t>produced on its permitted premises</w:t>
      </w:r>
      <w:r w:rsidRPr="00D360EC">
        <w:rPr>
          <w:rFonts w:ascii="Times New Roman" w:hAnsi="Times New Roman" w:cs="Times New Roman"/>
          <w:color w:val="000000" w:themeColor="text1"/>
          <w:szCs w:val="24"/>
          <w:u w:color="000000" w:themeColor="text1"/>
        </w:rPr>
        <w:t xml:space="preserve"> to consumers on site for on</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premises consumption within an area of its permitted and licensed premises approved by the rules and regulations of the Department of Health and Environmental Control governing eating and drinking establishments and other food service establishments. These establishments also may apply for a retail on</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premises consumption permit for the sale of beer and wine not produced on the licensed premises that has been purchased from a wholesaler through the three</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tier distribution chain set forth in 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735 and Section 61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4</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940.</w:t>
      </w:r>
      <w:r>
        <w:rPr>
          <w:rFonts w:ascii="Times New Roman" w:hAnsi="Times New Roman" w:cs="Times New Roman"/>
          <w:color w:val="000000" w:themeColor="text1"/>
          <w:szCs w:val="24"/>
          <w:u w:color="000000" w:themeColor="text1"/>
        </w:rPr>
        <w:t>”</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61-4-1515(D) of the 1976 Code is amended to read:</w:t>
      </w:r>
    </w:p>
    <w:p w:rsidR="00687A0C" w:rsidRDefault="00687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4B6"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eastAsia="Times New Roman"/>
        </w:rPr>
        <w:tab/>
        <w:t>“(D)</w:t>
      </w:r>
      <w:r>
        <w:rPr>
          <w:rFonts w:eastAsia="Times New Roman"/>
        </w:rPr>
        <w:tab/>
      </w:r>
      <w:r w:rsidRPr="00D360EC">
        <w:rPr>
          <w:rFonts w:ascii="Times New Roman" w:hAnsi="Times New Roman" w:cs="Times New Roman"/>
          <w:color w:val="000000" w:themeColor="text1"/>
          <w:szCs w:val="24"/>
          <w:u w:color="000000" w:themeColor="text1"/>
        </w:rPr>
        <w:t xml:space="preserve">The sale of beer </w:t>
      </w:r>
      <w:r w:rsidRPr="00D360EC">
        <w:rPr>
          <w:rFonts w:ascii="Times New Roman" w:hAnsi="Times New Roman" w:cs="Times New Roman"/>
          <w:strike/>
          <w:color w:val="000000" w:themeColor="text1"/>
          <w:szCs w:val="24"/>
          <w:u w:color="000000" w:themeColor="text1"/>
        </w:rPr>
        <w:t>that is brewed on the licensed premises</w:t>
      </w:r>
      <w:r w:rsidRPr="00D360EC">
        <w:rPr>
          <w:rFonts w:ascii="Times New Roman" w:hAnsi="Times New Roman" w:cs="Times New Roman"/>
          <w:color w:val="000000" w:themeColor="text1"/>
          <w:szCs w:val="24"/>
          <w:u w:color="000000" w:themeColor="text1"/>
        </w:rPr>
        <w:t xml:space="preserve"> for on</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premises consumption pursuant to subsection (B) must comply with the following provisions:</w:t>
      </w:r>
    </w:p>
    <w:p w:rsidR="005944B6" w:rsidRDefault="005944B6" w:rsidP="0059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C73017">
        <w:t>all provisions of subsection (A) shall apply to sales under subsection (B) and this subsection, except subsection (A)(1), (3), and (4);</w:t>
      </w:r>
    </w:p>
    <w:p w:rsidR="005944B6" w:rsidRDefault="005944B6" w:rsidP="0059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C73017">
        <w:t>the brewery must comply with all state and local laws concerning hours of operation applicable to eating and drinking establishments and other food service establishments holding permits to sell beer and wine for on</w:t>
      </w:r>
      <w:r w:rsidR="00735FC7">
        <w:noBreakHyphen/>
      </w:r>
      <w:r w:rsidRPr="00C73017">
        <w:t>premises consumption;</w:t>
      </w:r>
    </w:p>
    <w:p w:rsidR="005944B6" w:rsidRDefault="005944B6" w:rsidP="0059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C73017">
        <w:t>the brewery must comply with the discount pricing provisions of Section 61</w:t>
      </w:r>
      <w:r w:rsidR="00735FC7">
        <w:noBreakHyphen/>
      </w:r>
      <w:r w:rsidRPr="00C73017">
        <w:t>4</w:t>
      </w:r>
      <w:r w:rsidR="00735FC7">
        <w:noBreakHyphen/>
      </w:r>
      <w:r w:rsidRPr="00C73017">
        <w:t>160, applicable to persons holding permits to sell beer and wine for on</w:t>
      </w:r>
      <w:r w:rsidR="00735FC7">
        <w:noBreakHyphen/>
      </w:r>
      <w:r w:rsidRPr="00C73017">
        <w:t>premises consumption;</w:t>
      </w:r>
    </w:p>
    <w:p w:rsidR="005944B6" w:rsidRDefault="005944B6" w:rsidP="00594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73017">
        <w:tab/>
      </w:r>
      <w:r w:rsidRPr="00C73017">
        <w:tab/>
        <w:t>(4)</w:t>
      </w:r>
      <w:r>
        <w:tab/>
      </w:r>
      <w:r w:rsidRPr="00C73017">
        <w:t>the brewery must sell the beer at a price approximating retail prices generally charged for identical beverages by on</w:t>
      </w:r>
      <w:r w:rsidR="00735FC7">
        <w:noBreakHyphen/>
      </w:r>
      <w:r w:rsidRPr="00C73017">
        <w:t>premises retailers in the county where the licensed premises are located; and</w:t>
      </w:r>
    </w:p>
    <w:p w:rsidR="00687A0C" w:rsidRPr="00D360EC" w:rsidRDefault="005944B6" w:rsidP="005944B6">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tab/>
      </w:r>
      <w:r>
        <w:tab/>
        <w:t>(5)</w:t>
      </w:r>
      <w:r>
        <w:tab/>
      </w:r>
      <w:r w:rsidRPr="00C73017">
        <w:t>a wholesaler must not provide and a brewery must not accept services, equipment, fixtures, or free beer prohibited by Section 61</w:t>
      </w:r>
      <w:r w:rsidR="00735FC7">
        <w:noBreakHyphen/>
      </w:r>
      <w:r w:rsidRPr="00C73017">
        <w:t>4</w:t>
      </w:r>
      <w:r w:rsidR="00735FC7">
        <w:noBreakHyphen/>
      </w:r>
      <w:r w:rsidRPr="00C73017">
        <w:t>940(B), except those items authorized by Section 61</w:t>
      </w:r>
      <w:r w:rsidR="00735FC7">
        <w:noBreakHyphen/>
      </w:r>
      <w:r w:rsidRPr="00C73017">
        <w:t>4</w:t>
      </w:r>
      <w:r w:rsidR="00735FC7">
        <w:noBreakHyphen/>
      </w:r>
      <w:r w:rsidRPr="00C73017">
        <w:t xml:space="preserve">940(C). Changes to the brewery laws pursuant to subsection </w:t>
      </w:r>
      <w:r w:rsidRPr="00C73017">
        <w:lastRenderedPageBreak/>
        <w:t>(B) and this subsection do not alter or amend the structure of the three</w:t>
      </w:r>
      <w:r w:rsidR="00735FC7">
        <w:noBreakHyphen/>
      </w:r>
      <w:r w:rsidRPr="00C73017">
        <w:t>tier laws of this State, and the wholesalers and the breweries must not discriminate in pricing at the producer or wholesaler levels.</w:t>
      </w:r>
      <w:r w:rsidR="00687A0C">
        <w:rPr>
          <w:rFonts w:ascii="Times New Roman" w:hAnsi="Times New Roman" w:cs="Times New Roman"/>
          <w:color w:val="000000" w:themeColor="text1"/>
          <w:szCs w:val="24"/>
          <w:u w:color="000000" w:themeColor="text1"/>
        </w:rPr>
        <w:t>”</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p>
    <w:p w:rsidR="00687A0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Pr>
          <w:rFonts w:ascii="Times New Roman" w:hAnsi="Times New Roman" w:cs="Times New Roman"/>
          <w:color w:val="000000" w:themeColor="text1"/>
          <w:szCs w:val="24"/>
          <w:u w:color="000000" w:themeColor="text1"/>
        </w:rPr>
        <w:t>SECTION</w:t>
      </w:r>
      <w:r>
        <w:rPr>
          <w:rFonts w:ascii="Times New Roman" w:hAnsi="Times New Roman" w:cs="Times New Roman"/>
          <w:color w:val="000000" w:themeColor="text1"/>
          <w:szCs w:val="24"/>
          <w:u w:color="000000" w:themeColor="text1"/>
        </w:rPr>
        <w:tab/>
        <w:t>4.</w:t>
      </w:r>
      <w:r>
        <w:rPr>
          <w:rFonts w:ascii="Times New Roman" w:hAnsi="Times New Roman" w:cs="Times New Roman"/>
          <w:color w:val="000000" w:themeColor="text1"/>
          <w:szCs w:val="24"/>
          <w:u w:color="000000" w:themeColor="text1"/>
        </w:rPr>
        <w:tab/>
        <w:t>Section 61-4-1515(E) of the 1976 Code is amended to read</w:t>
      </w:r>
    </w:p>
    <w:p w:rsidR="00687A0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Pr>
          <w:rFonts w:ascii="Times New Roman" w:hAnsi="Times New Roman" w:cs="Times New Roman"/>
          <w:color w:val="000000" w:themeColor="text1"/>
          <w:szCs w:val="24"/>
          <w:u w:color="000000" w:themeColor="text1"/>
        </w:rPr>
        <w:tab/>
        <w:t>“(E)</w:t>
      </w:r>
      <w:r>
        <w:rPr>
          <w:rFonts w:ascii="Times New Roman" w:hAnsi="Times New Roman" w:cs="Times New Roman"/>
          <w:color w:val="000000" w:themeColor="text1"/>
          <w:szCs w:val="24"/>
          <w:u w:color="000000" w:themeColor="text1"/>
        </w:rPr>
        <w:tab/>
      </w:r>
      <w:r w:rsidRPr="00D360EC">
        <w:rPr>
          <w:rFonts w:ascii="Times New Roman" w:hAnsi="Times New Roman" w:cs="Times New Roman"/>
          <w:color w:val="000000" w:themeColor="text1"/>
          <w:szCs w:val="24"/>
          <w:u w:color="000000" w:themeColor="text1"/>
        </w:rPr>
        <w:t>A brewery located in this State is authorized to sell beer on its permitted premises for off</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 xml:space="preserve">premises consumption, provided that the sealed beer was brewed on </w:t>
      </w:r>
      <w:r w:rsidRPr="00D360EC">
        <w:rPr>
          <w:rFonts w:ascii="Times New Roman" w:hAnsi="Times New Roman" w:cs="Times New Roman"/>
          <w:color w:val="000000" w:themeColor="text1"/>
          <w:szCs w:val="24"/>
          <w:u w:val="single" w:color="000000" w:themeColor="text1"/>
        </w:rPr>
        <w:t>one of</w:t>
      </w:r>
      <w:r w:rsidRPr="00D360EC">
        <w:rPr>
          <w:rFonts w:ascii="Times New Roman" w:hAnsi="Times New Roman" w:cs="Times New Roman"/>
          <w:color w:val="000000" w:themeColor="text1"/>
          <w:szCs w:val="24"/>
          <w:u w:color="000000" w:themeColor="text1"/>
        </w:rPr>
        <w:t xml:space="preserve"> the brewery’s permitted premises </w:t>
      </w:r>
      <w:r w:rsidRPr="00D360EC">
        <w:rPr>
          <w:rFonts w:ascii="Times New Roman" w:hAnsi="Times New Roman" w:cs="Times New Roman"/>
          <w:color w:val="000000" w:themeColor="text1"/>
          <w:szCs w:val="24"/>
          <w:u w:val="single" w:color="000000" w:themeColor="text1"/>
        </w:rPr>
        <w:t>within the State</w:t>
      </w:r>
      <w:r w:rsidRPr="00D360EC">
        <w:rPr>
          <w:rFonts w:ascii="Times New Roman" w:hAnsi="Times New Roman" w:cs="Times New Roman"/>
          <w:color w:val="000000" w:themeColor="text1"/>
          <w:szCs w:val="24"/>
          <w:u w:color="000000" w:themeColor="text1"/>
        </w:rPr>
        <w:t xml:space="preserve"> with an alcohol content of fourteen percent by weight or less, subject to the following conditions:</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trike/>
          <w:color w:val="000000" w:themeColor="text1"/>
          <w:szCs w:val="24"/>
          <w:u w:color="000000" w:themeColor="text1"/>
          <w:shd w:val="clear" w:color="auto" w:fill="FFFFFF"/>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5944B6">
        <w:rPr>
          <w:rFonts w:ascii="Times New Roman" w:hAnsi="Times New Roman" w:cs="Times New Roman"/>
          <w:color w:val="000000" w:themeColor="text1"/>
          <w:szCs w:val="24"/>
          <w:u w:color="000000" w:themeColor="text1"/>
        </w:rPr>
        <w:t>(1)</w:t>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the maximum amount of beer that may be sold to an individual per day for off</w:t>
      </w:r>
      <w:r w:rsidR="00735FC7">
        <w:rPr>
          <w:rFonts w:ascii="Times New Roman" w:hAnsi="Times New Roman" w:cs="Times New Roman"/>
          <w:strike/>
          <w:color w:val="000000" w:themeColor="text1"/>
          <w:szCs w:val="24"/>
          <w:u w:color="000000" w:themeColor="text1"/>
        </w:rPr>
        <w:noBreakHyphen/>
      </w:r>
      <w:r w:rsidRPr="00D360EC">
        <w:rPr>
          <w:rFonts w:ascii="Times New Roman" w:hAnsi="Times New Roman" w:cs="Times New Roman"/>
          <w:strike/>
          <w:color w:val="000000" w:themeColor="text1"/>
          <w:szCs w:val="24"/>
          <w:u w:color="000000" w:themeColor="text1"/>
        </w:rPr>
        <w:t>premises consumption shall be equivalent to two hundred eighty</w:t>
      </w:r>
      <w:r w:rsidR="00735FC7">
        <w:rPr>
          <w:rFonts w:ascii="Times New Roman" w:hAnsi="Times New Roman" w:cs="Times New Roman"/>
          <w:strike/>
          <w:color w:val="000000" w:themeColor="text1"/>
          <w:szCs w:val="24"/>
          <w:u w:color="000000" w:themeColor="text1"/>
        </w:rPr>
        <w:noBreakHyphen/>
      </w:r>
      <w:r w:rsidRPr="00D360EC">
        <w:rPr>
          <w:rFonts w:ascii="Times New Roman" w:hAnsi="Times New Roman" w:cs="Times New Roman"/>
          <w:strike/>
          <w:color w:val="000000" w:themeColor="text1"/>
          <w:szCs w:val="24"/>
          <w:u w:color="000000" w:themeColor="text1"/>
        </w:rPr>
        <w:t>eight ounces in total;</w:t>
      </w:r>
    </w:p>
    <w:p w:rsidR="00687A0C" w:rsidRPr="00687A0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trike/>
          <w:color w:val="000000" w:themeColor="text1"/>
          <w:szCs w:val="24"/>
          <w:u w:color="000000" w:themeColor="text1"/>
          <w:shd w:val="clear" w:color="auto" w:fill="FFFFFF"/>
        </w:rPr>
      </w:pPr>
      <w:r>
        <w:rPr>
          <w:rFonts w:ascii="Times New Roman" w:eastAsia="Times New Roman" w:hAnsi="Times New Roman" w:cs="Times New Roman"/>
          <w:color w:val="000000" w:themeColor="text1"/>
          <w:szCs w:val="24"/>
          <w:u w:color="000000" w:themeColor="text1"/>
          <w:shd w:val="clear" w:color="auto" w:fill="FFFFFF"/>
        </w:rPr>
        <w:tab/>
      </w:r>
      <w:r>
        <w:rPr>
          <w:rFonts w:ascii="Times New Roman" w:eastAsia="Times New Roman" w:hAnsi="Times New Roman" w:cs="Times New Roman"/>
          <w:color w:val="000000" w:themeColor="text1"/>
          <w:szCs w:val="24"/>
          <w:u w:color="000000" w:themeColor="text1"/>
          <w:shd w:val="clear" w:color="auto" w:fill="FFFFFF"/>
        </w:rPr>
        <w:tab/>
      </w:r>
      <w:r>
        <w:rPr>
          <w:rFonts w:ascii="Times New Roman" w:hAnsi="Times New Roman" w:cs="Times New Roman"/>
          <w:strike/>
          <w:color w:val="000000" w:themeColor="text1"/>
          <w:szCs w:val="24"/>
          <w:u w:color="000000" w:themeColor="text1"/>
        </w:rPr>
        <w:t>(2)</w:t>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the beer only shall be sold in conjunction with a tour by the consumer of the permitted premises and the entire brewing process utilized at the permitted premises;</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(3)</w:t>
      </w:r>
      <w:r w:rsidR="005146BA">
        <w:rPr>
          <w:rFonts w:ascii="Times New Roman" w:hAnsi="Times New Roman" w:cs="Times New Roman"/>
          <w:color w:val="000000" w:themeColor="text1"/>
          <w:szCs w:val="24"/>
          <w:u w:color="000000" w:themeColor="text1"/>
        </w:rPr>
        <w:tab/>
      </w:r>
      <w:r w:rsidRPr="00D360EC">
        <w:rPr>
          <w:rFonts w:ascii="Times New Roman" w:hAnsi="Times New Roman" w:cs="Times New Roman"/>
          <w:color w:val="000000" w:themeColor="text1"/>
          <w:szCs w:val="24"/>
          <w:u w:color="000000" w:themeColor="text1"/>
        </w:rPr>
        <w:t>the beer sold is for personal use only and must not be resold;</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(4)</w:t>
      </w:r>
      <w:r w:rsidRPr="00687A0C">
        <w:rPr>
          <w:rFonts w:ascii="Times New Roman" w:hAnsi="Times New Roman" w:cs="Times New Roman"/>
          <w:color w:val="000000" w:themeColor="text1"/>
          <w:szCs w:val="24"/>
          <w:u w:val="single"/>
        </w:rPr>
        <w:t>(2)</w:t>
      </w:r>
      <w:r w:rsidRPr="00687A0C">
        <w:rPr>
          <w:rFonts w:ascii="Times New Roman" w:hAnsi="Times New Roman" w:cs="Times New Roman"/>
          <w:color w:val="000000" w:themeColor="text1"/>
          <w:szCs w:val="24"/>
        </w:rPr>
        <w:tab/>
      </w:r>
      <w:r w:rsidRPr="00D360EC">
        <w:rPr>
          <w:rFonts w:ascii="Times New Roman" w:hAnsi="Times New Roman" w:cs="Times New Roman"/>
          <w:color w:val="000000" w:themeColor="text1"/>
          <w:szCs w:val="24"/>
          <w:u w:color="000000" w:themeColor="text1"/>
        </w:rPr>
        <w:t>the beer must not be sold to anyone holding a retail beer and wine license for the purpose of resale in their establishment;</w:t>
      </w:r>
    </w:p>
    <w:p w:rsidR="00687A0C" w:rsidRPr="00D360E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(5)</w:t>
      </w:r>
      <w:r w:rsidRPr="00687A0C">
        <w:rPr>
          <w:rFonts w:ascii="Times New Roman" w:hAnsi="Times New Roman" w:cs="Times New Roman"/>
          <w:color w:val="000000" w:themeColor="text1"/>
          <w:szCs w:val="24"/>
          <w:u w:val="single"/>
        </w:rPr>
        <w:t>(3)</w:t>
      </w:r>
      <w:r>
        <w:rPr>
          <w:rFonts w:ascii="Times New Roman" w:hAnsi="Times New Roman" w:cs="Times New Roman"/>
          <w:color w:val="000000" w:themeColor="text1"/>
          <w:szCs w:val="24"/>
          <w:u w:color="000000" w:themeColor="text1"/>
        </w:rPr>
        <w:tab/>
      </w:r>
      <w:r w:rsidRPr="00D360EC">
        <w:rPr>
          <w:rFonts w:ascii="Times New Roman" w:hAnsi="Times New Roman" w:cs="Times New Roman"/>
          <w:color w:val="000000" w:themeColor="text1"/>
          <w:szCs w:val="24"/>
          <w:u w:color="000000" w:themeColor="text1"/>
        </w:rPr>
        <w:t>the brewery must sell the beer at the permitted premises at a price approximating retail prices generally charged for identical beverages in the county where the permitted premises are located; and</w:t>
      </w:r>
    </w:p>
    <w:p w:rsidR="00687A0C" w:rsidRDefault="00687A0C"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4"/>
          <w:u w:color="000000" w:themeColor="text1"/>
        </w:rPr>
      </w:pPr>
      <w:r w:rsidRPr="00687A0C">
        <w:rPr>
          <w:rFonts w:ascii="Times New Roman" w:hAnsi="Times New Roman" w:cs="Times New Roman"/>
          <w:color w:val="000000" w:themeColor="text1"/>
          <w:szCs w:val="24"/>
          <w:u w:color="000000" w:themeColor="text1"/>
        </w:rPr>
        <w:tab/>
      </w:r>
      <w:r w:rsidRPr="00687A0C">
        <w:rPr>
          <w:rFonts w:ascii="Times New Roman" w:hAnsi="Times New Roman" w:cs="Times New Roman"/>
          <w:color w:val="000000" w:themeColor="text1"/>
          <w:szCs w:val="24"/>
          <w:u w:color="000000" w:themeColor="text1"/>
        </w:rPr>
        <w:tab/>
      </w:r>
      <w:r w:rsidRPr="00D360EC">
        <w:rPr>
          <w:rFonts w:ascii="Times New Roman" w:hAnsi="Times New Roman" w:cs="Times New Roman"/>
          <w:strike/>
          <w:color w:val="000000" w:themeColor="text1"/>
          <w:szCs w:val="24"/>
          <w:u w:color="000000" w:themeColor="text1"/>
        </w:rPr>
        <w:t>(6)</w:t>
      </w:r>
      <w:r w:rsidRPr="00687A0C">
        <w:rPr>
          <w:rFonts w:ascii="Times New Roman" w:hAnsi="Times New Roman" w:cs="Times New Roman"/>
          <w:color w:val="000000" w:themeColor="text1"/>
          <w:szCs w:val="24"/>
          <w:u w:val="single"/>
        </w:rPr>
        <w:t>(4)</w:t>
      </w:r>
      <w:r>
        <w:rPr>
          <w:rFonts w:ascii="Times New Roman" w:hAnsi="Times New Roman" w:cs="Times New Roman"/>
          <w:color w:val="000000" w:themeColor="text1"/>
          <w:szCs w:val="24"/>
          <w:u w:color="000000" w:themeColor="text1"/>
        </w:rPr>
        <w:tab/>
      </w:r>
      <w:r w:rsidRPr="00D360EC">
        <w:rPr>
          <w:rFonts w:ascii="Times New Roman" w:hAnsi="Times New Roman" w:cs="Times New Roman"/>
          <w:color w:val="000000" w:themeColor="text1"/>
          <w:szCs w:val="24"/>
          <w:u w:color="000000" w:themeColor="text1"/>
        </w:rPr>
        <w:t>the brewery must remit taxes to the Department of Revenue for beer sales in an amount equal to and in a manner required for taxes assessed by Section 12</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21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1020 and Section 12</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21</w:t>
      </w:r>
      <w:r w:rsidR="00735FC7">
        <w:rPr>
          <w:rFonts w:ascii="Times New Roman" w:hAnsi="Times New Roman" w:cs="Times New Roman"/>
          <w:color w:val="000000" w:themeColor="text1"/>
          <w:szCs w:val="24"/>
          <w:u w:color="000000" w:themeColor="text1"/>
        </w:rPr>
        <w:noBreakHyphen/>
      </w:r>
      <w:r w:rsidRPr="00D360EC">
        <w:rPr>
          <w:rFonts w:ascii="Times New Roman" w:hAnsi="Times New Roman" w:cs="Times New Roman"/>
          <w:color w:val="000000" w:themeColor="text1"/>
          <w:szCs w:val="24"/>
          <w:u w:color="000000" w:themeColor="text1"/>
        </w:rPr>
        <w:t>1030. The brewery also must remit appropriate sales and use taxes and local hospitality taxes.”</w:t>
      </w:r>
    </w:p>
    <w:p w:rsidR="00ED7CDE" w:rsidRPr="00D360EC" w:rsidRDefault="00ED7CDE" w:rsidP="00687A0C">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color="000000" w:themeColor="text1"/>
          <w:shd w:val="clear" w:color="auto" w:fill="FFFFFF"/>
        </w:rPr>
      </w:pPr>
    </w:p>
    <w:p w:rsidR="00687A0C" w:rsidRDefault="00C21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t>SECTION</w:t>
      </w:r>
      <w:r>
        <w:rPr>
          <w:rFonts w:eastAsia="Times New Roman"/>
        </w:rPr>
        <w:tab/>
        <w:t>5.</w:t>
      </w:r>
      <w:r>
        <w:rPr>
          <w:rFonts w:eastAsia="Times New Roman"/>
        </w:rPr>
        <w:tab/>
      </w:r>
      <w:r>
        <w:rPr>
          <w:color w:val="000000" w:themeColor="text1"/>
          <w:szCs w:val="24"/>
          <w:u w:color="000000" w:themeColor="text1"/>
        </w:rPr>
        <w:t>Article 15, Chapter 4, Title 61 is amended by adding:</w:t>
      </w:r>
    </w:p>
    <w:p w:rsidR="00C21A3D" w:rsidRDefault="00C21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C21A3D" w:rsidRPr="00D360EC" w:rsidRDefault="00C21A3D" w:rsidP="00C21A3D">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color w:val="000000" w:themeColor="text1"/>
          <w:szCs w:val="24"/>
          <w:u w:val="single" w:color="000000" w:themeColor="text1"/>
        </w:rPr>
      </w:pPr>
      <w:r>
        <w:rPr>
          <w:color w:val="000000" w:themeColor="text1"/>
          <w:szCs w:val="24"/>
          <w:u w:color="000000" w:themeColor="text1"/>
        </w:rPr>
        <w:tab/>
        <w:t>“Section 61-4-1505.</w:t>
      </w:r>
      <w:r>
        <w:rPr>
          <w:color w:val="000000" w:themeColor="text1"/>
          <w:szCs w:val="24"/>
          <w:u w:color="000000" w:themeColor="text1"/>
        </w:rPr>
        <w:tab/>
      </w:r>
      <w:r w:rsidRPr="00C21A3D">
        <w:rPr>
          <w:rFonts w:ascii="Times New Roman" w:hAnsi="Times New Roman" w:cs="Times New Roman"/>
          <w:color w:val="000000" w:themeColor="text1"/>
          <w:szCs w:val="24"/>
        </w:rPr>
        <w:t xml:space="preserve">A brewery permitted in this State pursuant to this </w:t>
      </w:r>
      <w:r w:rsidR="005944B6">
        <w:rPr>
          <w:rFonts w:ascii="Times New Roman" w:hAnsi="Times New Roman" w:cs="Times New Roman"/>
          <w:color w:val="000000" w:themeColor="text1"/>
          <w:szCs w:val="24"/>
        </w:rPr>
        <w:t>a</w:t>
      </w:r>
      <w:r w:rsidRPr="00C21A3D">
        <w:rPr>
          <w:rFonts w:ascii="Times New Roman" w:hAnsi="Times New Roman" w:cs="Times New Roman"/>
          <w:color w:val="000000" w:themeColor="text1"/>
          <w:szCs w:val="24"/>
        </w:rPr>
        <w:t>rticle is authorized to license a</w:t>
      </w:r>
      <w:r>
        <w:rPr>
          <w:rFonts w:ascii="Times New Roman" w:hAnsi="Times New Roman" w:cs="Times New Roman"/>
          <w:color w:val="000000" w:themeColor="text1"/>
          <w:szCs w:val="24"/>
        </w:rPr>
        <w:t xml:space="preserve"> </w:t>
      </w:r>
      <w:r w:rsidRPr="00C21A3D">
        <w:rPr>
          <w:rFonts w:ascii="Times New Roman" w:hAnsi="Times New Roman" w:cs="Times New Roman"/>
          <w:color w:val="000000" w:themeColor="text1"/>
          <w:szCs w:val="24"/>
        </w:rPr>
        <w:t xml:space="preserve">separate location </w:t>
      </w:r>
      <w:r w:rsidR="005944B6">
        <w:rPr>
          <w:rFonts w:ascii="Times New Roman" w:hAnsi="Times New Roman" w:cs="Times New Roman"/>
          <w:color w:val="000000" w:themeColor="text1"/>
          <w:szCs w:val="24"/>
        </w:rPr>
        <w:t xml:space="preserve">strictly </w:t>
      </w:r>
      <w:r w:rsidRPr="00C21A3D">
        <w:rPr>
          <w:rFonts w:ascii="Times New Roman" w:hAnsi="Times New Roman" w:cs="Times New Roman"/>
          <w:color w:val="000000" w:themeColor="text1"/>
          <w:szCs w:val="24"/>
        </w:rPr>
        <w:t xml:space="preserve">to be utilized for storage, cellaring, and warehousing </w:t>
      </w:r>
      <w:r>
        <w:rPr>
          <w:rFonts w:ascii="Times New Roman" w:hAnsi="Times New Roman" w:cs="Times New Roman"/>
          <w:color w:val="000000" w:themeColor="text1"/>
          <w:szCs w:val="24"/>
        </w:rPr>
        <w:t>t</w:t>
      </w:r>
      <w:r w:rsidRPr="00C21A3D">
        <w:rPr>
          <w:rFonts w:ascii="Times New Roman" w:hAnsi="Times New Roman" w:cs="Times New Roman"/>
          <w:color w:val="000000" w:themeColor="text1"/>
          <w:szCs w:val="24"/>
        </w:rPr>
        <w:t>he brewery’s beer. An application for such permit must be in writing in a form the department prescribes. Any such facility shall also allow a brewery to transfer to and from the facility as specified in Section 61</w:t>
      </w:r>
      <w:r w:rsidR="00735FC7">
        <w:rPr>
          <w:rFonts w:ascii="Times New Roman" w:hAnsi="Times New Roman" w:cs="Times New Roman"/>
          <w:color w:val="000000" w:themeColor="text1"/>
          <w:szCs w:val="24"/>
        </w:rPr>
        <w:noBreakHyphen/>
      </w:r>
      <w:r w:rsidRPr="00C21A3D">
        <w:rPr>
          <w:rFonts w:ascii="Times New Roman" w:hAnsi="Times New Roman" w:cs="Times New Roman"/>
          <w:color w:val="000000" w:themeColor="text1"/>
          <w:szCs w:val="24"/>
        </w:rPr>
        <w:t>4</w:t>
      </w:r>
      <w:r w:rsidR="00735FC7">
        <w:rPr>
          <w:rFonts w:ascii="Times New Roman" w:hAnsi="Times New Roman" w:cs="Times New Roman"/>
          <w:color w:val="000000" w:themeColor="text1"/>
          <w:szCs w:val="24"/>
        </w:rPr>
        <w:noBreakHyphen/>
      </w:r>
      <w:r w:rsidRPr="00C21A3D">
        <w:rPr>
          <w:rFonts w:ascii="Times New Roman" w:hAnsi="Times New Roman" w:cs="Times New Roman"/>
          <w:color w:val="000000" w:themeColor="text1"/>
          <w:szCs w:val="24"/>
        </w:rPr>
        <w:t>1525.”</w:t>
      </w:r>
    </w:p>
    <w:p w:rsidR="00C21A3D" w:rsidRDefault="00C21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1A3D" w:rsidRDefault="00C21A3D" w:rsidP="00C2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Pr>
          <w:rFonts w:eastAsia="Times New Roman"/>
        </w:rPr>
        <w:lastRenderedPageBreak/>
        <w:t>SECTION</w:t>
      </w:r>
      <w:r>
        <w:rPr>
          <w:rFonts w:eastAsia="Times New Roman"/>
        </w:rPr>
        <w:tab/>
        <w:t>6.</w:t>
      </w:r>
      <w:r>
        <w:rPr>
          <w:rFonts w:eastAsia="Times New Roman"/>
        </w:rPr>
        <w:tab/>
      </w:r>
      <w:r>
        <w:rPr>
          <w:color w:val="000000" w:themeColor="text1"/>
          <w:szCs w:val="24"/>
          <w:u w:color="000000" w:themeColor="text1"/>
        </w:rPr>
        <w:t>Article 15, Chapter 4, Title 61 is amended by adding:</w:t>
      </w:r>
    </w:p>
    <w:p w:rsidR="00C21A3D" w:rsidRDefault="00C21A3D" w:rsidP="00C2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C21A3D" w:rsidRDefault="00C21A3D" w:rsidP="00C2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ab/>
        <w:t>“Section 61-4-1525.</w:t>
      </w:r>
      <w:r>
        <w:rPr>
          <w:color w:val="000000" w:themeColor="text1"/>
          <w:szCs w:val="24"/>
          <w:u w:color="000000" w:themeColor="text1"/>
        </w:rPr>
        <w:tab/>
      </w:r>
      <w:r w:rsidR="005470FC" w:rsidRPr="005470FC">
        <w:rPr>
          <w:color w:val="000000" w:themeColor="text1"/>
          <w:szCs w:val="24"/>
        </w:rPr>
        <w:t xml:space="preserve">A brewery permitted in this </w:t>
      </w:r>
      <w:r w:rsidR="005944B6">
        <w:rPr>
          <w:color w:val="000000" w:themeColor="text1"/>
          <w:szCs w:val="24"/>
        </w:rPr>
        <w:t>S</w:t>
      </w:r>
      <w:r w:rsidR="005470FC" w:rsidRPr="005470FC">
        <w:rPr>
          <w:color w:val="000000" w:themeColor="text1"/>
          <w:szCs w:val="24"/>
        </w:rPr>
        <w:t>tate is authorized to transfer product</w:t>
      </w:r>
      <w:r w:rsidR="005944B6">
        <w:rPr>
          <w:color w:val="000000" w:themeColor="text1"/>
          <w:szCs w:val="24"/>
        </w:rPr>
        <w:t>s</w:t>
      </w:r>
      <w:r w:rsidR="005470FC" w:rsidRPr="005470FC">
        <w:rPr>
          <w:color w:val="000000" w:themeColor="text1"/>
          <w:szCs w:val="24"/>
        </w:rPr>
        <w:t xml:space="preserve"> and remove beer without payment of tax for transfer between multiple licensed premises in this State subject to the provisions of </w:t>
      </w:r>
      <w:r w:rsidR="005470FC" w:rsidRPr="005470FC">
        <w:rPr>
          <w:color w:val="000000" w:themeColor="text1"/>
          <w:szCs w:val="24"/>
          <w:lang w:val="it-IT"/>
        </w:rPr>
        <w:t>26 U.S.C. 5414</w:t>
      </w:r>
      <w:r w:rsidR="005470FC" w:rsidRPr="005470FC">
        <w:rPr>
          <w:color w:val="000000" w:themeColor="text1"/>
          <w:szCs w:val="24"/>
        </w:rPr>
        <w:t xml:space="preserve"> and any corresponding provisions of 27 C.F.R. Part 25.”</w:t>
      </w:r>
    </w:p>
    <w:p w:rsidR="009609DA"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9DA" w:rsidRPr="00522CE0" w:rsidRDefault="00960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21A3D">
        <w:rPr>
          <w:rFonts w:eastAsia="Times New Roman"/>
        </w:rPr>
        <w:t>7</w:t>
      </w:r>
      <w:r>
        <w:rPr>
          <w:rFonts w:eastAsia="Times New Roman"/>
        </w:rPr>
        <w:t>.</w:t>
      </w:r>
      <w:r>
        <w:rPr>
          <w:rFonts w:eastAsia="Times New Roman"/>
        </w:rPr>
        <w:tab/>
        <w:t>This act takes effect upon approval by the Governor.</w:t>
      </w:r>
    </w:p>
    <w:p w:rsidR="0099659F" w:rsidRDefault="00735FC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1AC1" w:rsidRDefault="00721AC1" w:rsidP="00721AC1">
      <w:pPr>
        <w:suppressAutoHyphens/>
        <w:jc w:val="both"/>
        <w:rPr>
          <w:rFonts w:eastAsia="Times New Roman"/>
        </w:rPr>
      </w:pPr>
    </w:p>
    <w:sectPr w:rsidR="00721AC1" w:rsidSect="00721AC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9DA" w:rsidRDefault="009609DA" w:rsidP="00522CE0">
      <w:r>
        <w:separator/>
      </w:r>
    </w:p>
  </w:endnote>
  <w:endnote w:type="continuationSeparator" w:id="0">
    <w:p w:rsidR="009609DA" w:rsidRDefault="009609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E0E786-8C84-4ABE-B967-6D205DD371E8}"/>
    <w:embedBold r:id="rId2" w:fontKey="{A716CB7F-4A55-4918-82F7-B8F696E075A0}"/>
  </w:font>
  <w:font w:name="Calibri">
    <w:panose1 w:val="020F0502020204030204"/>
    <w:charset w:val="00"/>
    <w:family w:val="swiss"/>
    <w:pitch w:val="variable"/>
    <w:sig w:usb0="E00002FF" w:usb1="4000ACFF" w:usb2="00000001" w:usb3="00000000" w:csb0="0000019F" w:csb1="00000000"/>
    <w:embedRegular r:id="rId3" w:fontKey="{265A019F-09FB-4A0B-A70E-8618D25884E1}"/>
  </w:font>
  <w:font w:name="Helvetica Neue">
    <w:altName w:val="Times New Roman"/>
    <w:charset w:val="00"/>
    <w:family w:val="roman"/>
    <w:pitch w:val="default"/>
    <w:embedRegular r:id="rId4" w:fontKey="{F491F9DF-8812-44BA-B831-ABE97874A61F}"/>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5" w:fontKey="{CC8CB73D-1712-4532-8BCA-EA42BD14E0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59F" w:rsidRPr="00721AC1" w:rsidRDefault="00721AC1" w:rsidP="00721AC1">
    <w:pPr>
      <w:pStyle w:val="Footer"/>
      <w:tabs>
        <w:tab w:val="clear" w:pos="4680"/>
        <w:tab w:val="clear" w:pos="9360"/>
        <w:tab w:val="center" w:pos="2995"/>
      </w:tabs>
      <w:spacing w:before="120"/>
    </w:pPr>
    <w:r>
      <w:t>[164]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9DA" w:rsidRDefault="009609DA" w:rsidP="00522CE0">
      <w:r>
        <w:separator/>
      </w:r>
    </w:p>
  </w:footnote>
  <w:footnote w:type="continuationSeparator" w:id="0">
    <w:p w:rsidR="009609DA" w:rsidRDefault="009609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EER.SP.SB"/>
    <w:docVar w:name="CoverAttorneyInitials" w:val="SP"/>
    <w:docVar w:name="CoverAttorneyLastName" w:val="Parrish"/>
    <w:docVar w:name="CoverBillType" w:val="b"/>
    <w:docVar w:name="CoverSenator" w:val="SB"/>
    <w:docVar w:name="dvBillNumber" w:val="164"/>
    <w:docVar w:name="dvBillNumberPrefix" w:val="S. "/>
    <w:docVar w:name="dvOriginalBody" w:val="Senate"/>
    <w:docVar w:name="fulldraftpath" w:val="L:\S-RES\SB\003BEER.SP.SB.DOCX"/>
    <w:docVar w:name="NameofBody" w:val="S"/>
    <w:docVar w:name="vgroup2" w:val="S-RES"/>
  </w:docVars>
  <w:rsids>
    <w:rsidRoot w:val="009609DA"/>
    <w:rsid w:val="00042AC1"/>
    <w:rsid w:val="00046516"/>
    <w:rsid w:val="00072458"/>
    <w:rsid w:val="0007601D"/>
    <w:rsid w:val="000B0720"/>
    <w:rsid w:val="000B5EAF"/>
    <w:rsid w:val="000E277B"/>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146BA"/>
    <w:rsid w:val="00522CE0"/>
    <w:rsid w:val="00541951"/>
    <w:rsid w:val="005470FC"/>
    <w:rsid w:val="00565148"/>
    <w:rsid w:val="00570403"/>
    <w:rsid w:val="00593361"/>
    <w:rsid w:val="005944B6"/>
    <w:rsid w:val="005A413B"/>
    <w:rsid w:val="005A5017"/>
    <w:rsid w:val="005A648C"/>
    <w:rsid w:val="005F07AC"/>
    <w:rsid w:val="005F1745"/>
    <w:rsid w:val="006203DC"/>
    <w:rsid w:val="00687A0C"/>
    <w:rsid w:val="006A1802"/>
    <w:rsid w:val="006A4D81"/>
    <w:rsid w:val="006C0CBB"/>
    <w:rsid w:val="006C74EA"/>
    <w:rsid w:val="00720D40"/>
    <w:rsid w:val="00721AC1"/>
    <w:rsid w:val="007318D4"/>
    <w:rsid w:val="007356C9"/>
    <w:rsid w:val="00735FC7"/>
    <w:rsid w:val="00765784"/>
    <w:rsid w:val="00790272"/>
    <w:rsid w:val="007A4390"/>
    <w:rsid w:val="007E5CB7"/>
    <w:rsid w:val="008314D2"/>
    <w:rsid w:val="00870F6F"/>
    <w:rsid w:val="008B2F42"/>
    <w:rsid w:val="008C3697"/>
    <w:rsid w:val="008E185F"/>
    <w:rsid w:val="008F023B"/>
    <w:rsid w:val="00904E16"/>
    <w:rsid w:val="009162B3"/>
    <w:rsid w:val="00927C62"/>
    <w:rsid w:val="009609DA"/>
    <w:rsid w:val="00983951"/>
    <w:rsid w:val="00984124"/>
    <w:rsid w:val="00984640"/>
    <w:rsid w:val="00995C37"/>
    <w:rsid w:val="0099659F"/>
    <w:rsid w:val="009C118A"/>
    <w:rsid w:val="00A02011"/>
    <w:rsid w:val="00A4011E"/>
    <w:rsid w:val="00A6169A"/>
    <w:rsid w:val="00A86015"/>
    <w:rsid w:val="00A9594E"/>
    <w:rsid w:val="00AE59C8"/>
    <w:rsid w:val="00B10098"/>
    <w:rsid w:val="00B5790D"/>
    <w:rsid w:val="00B945C5"/>
    <w:rsid w:val="00BA20EA"/>
    <w:rsid w:val="00BB5AFC"/>
    <w:rsid w:val="00BC0A56"/>
    <w:rsid w:val="00C21A3D"/>
    <w:rsid w:val="00C45366"/>
    <w:rsid w:val="00C57023"/>
    <w:rsid w:val="00C74052"/>
    <w:rsid w:val="00CB187A"/>
    <w:rsid w:val="00CB7AF2"/>
    <w:rsid w:val="00CC0EC7"/>
    <w:rsid w:val="00CC251A"/>
    <w:rsid w:val="00CF2C98"/>
    <w:rsid w:val="00D1088B"/>
    <w:rsid w:val="00D1286F"/>
    <w:rsid w:val="00D14DE6"/>
    <w:rsid w:val="00D156D2"/>
    <w:rsid w:val="00D35486"/>
    <w:rsid w:val="00D355CF"/>
    <w:rsid w:val="00D53E29"/>
    <w:rsid w:val="00D86943"/>
    <w:rsid w:val="00DA3C6B"/>
    <w:rsid w:val="00DA47B9"/>
    <w:rsid w:val="00DE5635"/>
    <w:rsid w:val="00E058D3"/>
    <w:rsid w:val="00E12CA0"/>
    <w:rsid w:val="00E2236D"/>
    <w:rsid w:val="00E76AD9"/>
    <w:rsid w:val="00E86EE2"/>
    <w:rsid w:val="00E91E2F"/>
    <w:rsid w:val="00E93F3B"/>
    <w:rsid w:val="00EA3546"/>
    <w:rsid w:val="00EB47AE"/>
    <w:rsid w:val="00EC24E5"/>
    <w:rsid w:val="00EC34E1"/>
    <w:rsid w:val="00ED7CD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117F3C7-C844-45D9-887B-A33BE86CC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87A0C"/>
    <w:pPr>
      <w:pBdr>
        <w:top w:val="nil"/>
        <w:left w:val="nil"/>
        <w:bottom w:val="nil"/>
        <w:right w:val="nil"/>
        <w:between w:val="nil"/>
        <w:bar w:val="nil"/>
      </w:pBdr>
    </w:pPr>
    <w:rPr>
      <w:rFonts w:ascii="Helvetica Neue" w:eastAsia="Arial Unicode MS" w:hAnsi="Helvetica Neue" w:cs="Arial Unicode MS"/>
      <w:color w:val="000000"/>
      <w:bdr w:val="nil"/>
    </w:rPr>
  </w:style>
  <w:style w:type="paragraph" w:customStyle="1" w:styleId="Body">
    <w:name w:val="Body"/>
    <w:rsid w:val="00687A0C"/>
    <w:pPr>
      <w:pBdr>
        <w:top w:val="nil"/>
        <w:left w:val="nil"/>
        <w:bottom w:val="nil"/>
        <w:right w:val="nil"/>
        <w:between w:val="nil"/>
        <w:bar w:val="nil"/>
      </w:pBdr>
    </w:pPr>
    <w:rPr>
      <w:rFonts w:ascii="Helvetica Neue" w:eastAsia="Arial Unicode MS" w:hAnsi="Helvetica Neue"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965</Words>
  <Characters>4980</Characters>
  <Application>Microsoft Office Word</Application>
  <DocSecurity>0</DocSecurity>
  <Lines>137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164 Text of Previous Version (Dec. 12, 2018) - South Carolina Legislature Online</dc:title>
  <dc:subject/>
  <dc:creator>Sara Parrish</dc:creator>
  <cp:keywords/>
  <dc:description/>
  <cp:lastModifiedBy>S Volk</cp:lastModifiedBy>
  <cp:revision>2</cp:revision>
  <dcterms:created xsi:type="dcterms:W3CDTF">2018-12-12T21:06:00Z</dcterms:created>
  <dcterms:modified xsi:type="dcterms:W3CDTF">2018-12-12T21:06:00Z</dcterms:modified>
</cp:coreProperties>
</file>