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222" w:rsidRDefault="00F01709"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170222" w:rsidRDefault="00F01709"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w:t>
      </w:r>
      <w:r w:rsidR="00170222">
        <w:t>, 2019</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Pr="00170222" w:rsidRDefault="00170222" w:rsidP="00170222">
      <w:pPr>
        <w:tabs>
          <w:tab w:val="right" w:pos="5933"/>
        </w:tabs>
        <w:suppressAutoHyphens/>
      </w:pPr>
      <w:r>
        <w:tab/>
      </w:r>
      <w:r>
        <w:rPr>
          <w:b/>
          <w:sz w:val="36"/>
        </w:rPr>
        <w:t>S. 168</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7EEB">
        <w:t>Senator Hembree</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F01709" w:rsidP="00EB30C8">
      <w:pPr>
        <w:tabs>
          <w:tab w:val="right" w:pos="5933"/>
        </w:tabs>
        <w:suppressAutoHyphens/>
      </w:pPr>
      <w:r>
        <w:t>S. Printed 1/29</w:t>
      </w:r>
      <w:r w:rsidR="00170222">
        <w:t>/19--S.</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70222" w:rsidRP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836" w:rsidRPr="00A27836" w:rsidRDefault="00A27836"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836" w:rsidRDefault="00A27836"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0222" w:rsidSect="00170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70F0" w:rsidRDefault="00F470F0"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4B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10B" w:rsidRPr="00877419" w:rsidRDefault="00A9310B" w:rsidP="00A9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7419">
        <w:rPr>
          <w:color w:val="000000" w:themeColor="text1"/>
          <w:u w:color="000000" w:themeColor="text1"/>
        </w:rPr>
        <w:t>TO PROVIDE THE STATE DEPARTMENT OF EDUCATION SHALL DEVELOP RECOMMENDATIONS FOR REDUCING AND STREAMLINING THE AMOUNT OF PAPERWORK AND REPORTING REQUIREMENTS OF TEACHERS, SCHOOLS, AND SCHOOL DISTRICTS</w:t>
      </w:r>
      <w:r>
        <w:rPr>
          <w:color w:val="000000" w:themeColor="text1"/>
          <w:u w:color="000000" w:themeColor="text1"/>
        </w:rPr>
        <w:t>,</w:t>
      </w:r>
      <w:r w:rsidRPr="00877419">
        <w:rPr>
          <w:color w:val="000000" w:themeColor="text1"/>
          <w:u w:color="000000" w:themeColor="text1"/>
        </w:rPr>
        <w:t xml:space="preserve"> TO PROVIDE REQUIREMENTS FOR THE CONTENT OF THESE RECOMMENDATIONS, AND TO PROVIDE THE DEPARTMENT SHALL REPORT ITS RECOMMENDATIONS TO THE GENERAL ASSEMBLY BEFORE JANUARY 15, 2020.</w:t>
      </w:r>
      <w:bookmarkEnd w:id="1"/>
    </w:p>
    <w:p w:rsidR="0010776B" w:rsidRDefault="00F01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1709" w:rsidRDefault="00F01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6A87">
        <w:t>SECTION</w:t>
      </w:r>
      <w:r w:rsidRPr="00F76A87">
        <w:tab/>
        <w:t>1.</w:t>
      </w:r>
      <w:r w:rsidRPr="00F76A87">
        <w:tab/>
      </w:r>
      <w:r w:rsidRPr="00F76A87">
        <w:rPr>
          <w:color w:val="000000" w:themeColor="text1"/>
          <w:u w:color="000000" w:themeColor="text1"/>
        </w:rPr>
        <w:t xml:space="preserve">The State Department of Education shall develop recommendations for reducing and streamlining the amount of paperwork and reporting required of teachers, schools, and school districts.  These recommendations must include information on required reporting and administrative paperwork at the classroom, school, district, and state levels, the entity requiring the data or report, the method of reporting, and frequency of the report.  The department also must include information on federal reporting requirements and include information on the potential loss of funding at the state and district level if the reports are not completed. Before </w:t>
      </w:r>
      <w:r>
        <w:rPr>
          <w:color w:val="000000" w:themeColor="text1"/>
          <w:u w:color="000000" w:themeColor="text1"/>
        </w:rPr>
        <w:t>August 1, 2019</w:t>
      </w:r>
      <w:r w:rsidRPr="00F76A87">
        <w:rPr>
          <w:color w:val="000000" w:themeColor="text1"/>
          <w:u w:color="000000" w:themeColor="text1"/>
        </w:rPr>
        <w:t>, the department shall report its recommendations to the Chairman of the Senate Education Committee and the Chairman of the House Education and Public Works Committee.</w:t>
      </w: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709" w:rsidRDefault="00F01709"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6A87">
        <w:t>SECTION</w:t>
      </w:r>
      <w:r w:rsidRPr="00F76A87">
        <w:tab/>
        <w:t>2.</w:t>
      </w:r>
      <w:r w:rsidRPr="00F76A87">
        <w:tab/>
        <w:t>This joint resolution takes effect upon approval by the Governor.</w:t>
      </w:r>
    </w:p>
    <w:p w:rsidR="000B2160" w:rsidRDefault="003C3C76" w:rsidP="00F0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0BA3" w:rsidRDefault="00020BA3" w:rsidP="00020BA3">
      <w:pPr>
        <w:suppressAutoHyphens/>
      </w:pPr>
    </w:p>
    <w:sectPr w:rsidR="00020BA3" w:rsidSect="00170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BD4" w:rsidRDefault="00624BD4" w:rsidP="009F0C77">
      <w:r>
        <w:separator/>
      </w:r>
    </w:p>
  </w:endnote>
  <w:endnote w:type="continuationSeparator" w:id="0">
    <w:p w:rsidR="00624BD4" w:rsidRDefault="00624B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D983D5-6930-4FF5-814D-11DE2836DC1C}"/>
    <w:embedBold r:id="rId2" w:fontKey="{FB47FFCC-6469-4BDC-8D1D-C888FCCEBB7B}"/>
  </w:font>
  <w:font w:name="Calibri">
    <w:panose1 w:val="020F0502020204030204"/>
    <w:charset w:val="00"/>
    <w:family w:val="swiss"/>
    <w:pitch w:val="variable"/>
    <w:sig w:usb0="E0002AFF" w:usb1="C000247B" w:usb2="00000009" w:usb3="00000000" w:csb0="000001FF" w:csb1="00000000"/>
    <w:embedRegular r:id="rId3" w:fontKey="{418607F8-CBD1-41AE-AFA5-E279F8A56920}"/>
  </w:font>
  <w:font w:name="Segoe UI">
    <w:panose1 w:val="020B0502040204020203"/>
    <w:charset w:val="00"/>
    <w:family w:val="swiss"/>
    <w:pitch w:val="variable"/>
    <w:sig w:usb0="E4002EFF" w:usb1="C000E47F" w:usb2="00000009" w:usb3="00000000" w:csb0="000001FF" w:csb1="00000000"/>
    <w:embedRegular r:id="rId4" w:fontKey="{03F359E1-6280-4825-AF23-68250634D55A}"/>
  </w:font>
  <w:font w:name="Cambria">
    <w:panose1 w:val="02040503050406030204"/>
    <w:charset w:val="00"/>
    <w:family w:val="roman"/>
    <w:pitch w:val="variable"/>
    <w:sig w:usb0="E00006FF" w:usb1="420024FF" w:usb2="02000000" w:usb3="00000000" w:csb0="0000019F" w:csb1="00000000"/>
    <w:embedRegular r:id="rId5" w:fontKey="{77727CCB-77DC-4EE6-8939-5CB8DB5BC0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160" w:rsidRPr="00F470F0" w:rsidRDefault="00F470F0" w:rsidP="00F470F0">
    <w:pPr>
      <w:pStyle w:val="Footer"/>
      <w:tabs>
        <w:tab w:val="clear" w:pos="4680"/>
        <w:tab w:val="clear" w:pos="9360"/>
        <w:tab w:val="center" w:pos="2995"/>
      </w:tabs>
      <w:spacing w:before="120"/>
    </w:pPr>
    <w:r>
      <w:t>[168</w:t>
    </w:r>
    <w:r w:rsidR="00170222">
      <w:t>-</w:t>
    </w:r>
    <w:r w:rsidR="00170222">
      <w:fldChar w:fldCharType="begin"/>
    </w:r>
    <w:r w:rsidR="00170222">
      <w:instrText xml:space="preserve"> PAGE  \* MERGEFORMAT </w:instrText>
    </w:r>
    <w:r w:rsidR="00170222">
      <w:fldChar w:fldCharType="separate"/>
    </w:r>
    <w:r w:rsidR="001C2553">
      <w:rPr>
        <w:noProof/>
      </w:rPr>
      <w:t>1</w:t>
    </w:r>
    <w:r w:rsidR="00170222">
      <w:fldChar w:fldCharType="end"/>
    </w:r>
    <w:r w:rsidR="0017022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222" w:rsidRPr="00F470F0" w:rsidRDefault="00170222" w:rsidP="00F470F0">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020B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BD4" w:rsidRDefault="00624BD4" w:rsidP="009F0C77">
      <w:r>
        <w:separator/>
      </w:r>
    </w:p>
  </w:footnote>
  <w:footnote w:type="continuationSeparator" w:id="0">
    <w:p w:rsidR="00624BD4" w:rsidRDefault="00624B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2WAB19"/>
    <w:docVar w:name="CoverBillType" w:val="j"/>
    <w:docVar w:name="DocPath" w:val="L:\Council\bills\AGM\19472WAB19.DOCX"/>
    <w:docVar w:name="dvBillNumber" w:val="168"/>
    <w:docVar w:name="dvBillNumberPrefix" w:val="S. "/>
    <w:docVar w:name="dvOriginalBody" w:val="Senate"/>
    <w:docVar w:name="dvSteno" w:val="AGM"/>
    <w:docVar w:name="NameofBody" w:val="s"/>
    <w:docVar w:name="vGroup2" w:val="Council"/>
  </w:docVars>
  <w:rsids>
    <w:rsidRoot w:val="00624BD4"/>
    <w:rsid w:val="00020BA3"/>
    <w:rsid w:val="000263D9"/>
    <w:rsid w:val="00026C9A"/>
    <w:rsid w:val="000965A1"/>
    <w:rsid w:val="000B2160"/>
    <w:rsid w:val="000C487D"/>
    <w:rsid w:val="000E1785"/>
    <w:rsid w:val="000F39F2"/>
    <w:rsid w:val="001023A4"/>
    <w:rsid w:val="0010776B"/>
    <w:rsid w:val="00133E66"/>
    <w:rsid w:val="00134ACF"/>
    <w:rsid w:val="00144E15"/>
    <w:rsid w:val="00170222"/>
    <w:rsid w:val="001A4A62"/>
    <w:rsid w:val="001A681E"/>
    <w:rsid w:val="001C2553"/>
    <w:rsid w:val="001D08F2"/>
    <w:rsid w:val="002037CA"/>
    <w:rsid w:val="002047A2"/>
    <w:rsid w:val="002321B6"/>
    <w:rsid w:val="0023696B"/>
    <w:rsid w:val="00250967"/>
    <w:rsid w:val="002759C5"/>
    <w:rsid w:val="00277DEE"/>
    <w:rsid w:val="00280D88"/>
    <w:rsid w:val="00294ABE"/>
    <w:rsid w:val="002A3EB4"/>
    <w:rsid w:val="00315ACB"/>
    <w:rsid w:val="00325348"/>
    <w:rsid w:val="00393688"/>
    <w:rsid w:val="003C3C76"/>
    <w:rsid w:val="003D411E"/>
    <w:rsid w:val="003E3C1E"/>
    <w:rsid w:val="003E6148"/>
    <w:rsid w:val="003E7D04"/>
    <w:rsid w:val="003F3C21"/>
    <w:rsid w:val="00400EAA"/>
    <w:rsid w:val="0041760A"/>
    <w:rsid w:val="004203D7"/>
    <w:rsid w:val="004809EE"/>
    <w:rsid w:val="004B2A8B"/>
    <w:rsid w:val="00511EE9"/>
    <w:rsid w:val="00521E00"/>
    <w:rsid w:val="00577C6C"/>
    <w:rsid w:val="0058501B"/>
    <w:rsid w:val="005C5AC4"/>
    <w:rsid w:val="0061228A"/>
    <w:rsid w:val="006215AA"/>
    <w:rsid w:val="00624BD4"/>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85C"/>
    <w:rsid w:val="00964004"/>
    <w:rsid w:val="00990668"/>
    <w:rsid w:val="009B397B"/>
    <w:rsid w:val="009F0C77"/>
    <w:rsid w:val="009F4DD1"/>
    <w:rsid w:val="00A27836"/>
    <w:rsid w:val="00A64E80"/>
    <w:rsid w:val="00A741D9"/>
    <w:rsid w:val="00A85589"/>
    <w:rsid w:val="00A91540"/>
    <w:rsid w:val="00A9310B"/>
    <w:rsid w:val="00A9741D"/>
    <w:rsid w:val="00AB0576"/>
    <w:rsid w:val="00AD4B17"/>
    <w:rsid w:val="00B26FA6"/>
    <w:rsid w:val="00B741CB"/>
    <w:rsid w:val="00B87AF8"/>
    <w:rsid w:val="00B934F3"/>
    <w:rsid w:val="00BB6347"/>
    <w:rsid w:val="00BD2134"/>
    <w:rsid w:val="00C038D8"/>
    <w:rsid w:val="00C045DD"/>
    <w:rsid w:val="00C054E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6C8B"/>
    <w:rsid w:val="00DB3AC0"/>
    <w:rsid w:val="00DC6813"/>
    <w:rsid w:val="00DE68F0"/>
    <w:rsid w:val="00DF3845"/>
    <w:rsid w:val="00DF7E17"/>
    <w:rsid w:val="00E55F81"/>
    <w:rsid w:val="00E80F89"/>
    <w:rsid w:val="00EB00A2"/>
    <w:rsid w:val="00EB1BF3"/>
    <w:rsid w:val="00EB30C8"/>
    <w:rsid w:val="00EC7033"/>
    <w:rsid w:val="00EF3EEE"/>
    <w:rsid w:val="00F01709"/>
    <w:rsid w:val="00F149A7"/>
    <w:rsid w:val="00F470F0"/>
    <w:rsid w:val="00F50BAF"/>
    <w:rsid w:val="00F52C10"/>
    <w:rsid w:val="00F81FFD"/>
    <w:rsid w:val="00F85228"/>
    <w:rsid w:val="00F907F7"/>
    <w:rsid w:val="00FB6773"/>
    <w:rsid w:val="00FC1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5BDE9-A7FC-47BC-904B-B2EE2B028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7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836"/>
    <w:rPr>
      <w:rFonts w:ascii="Segoe UI" w:eastAsia="Times New Roman" w:hAnsi="Segoe UI" w:cs="Segoe UI"/>
      <w:sz w:val="18"/>
      <w:szCs w:val="18"/>
    </w:rPr>
  </w:style>
  <w:style w:type="paragraph" w:styleId="NoSpacing">
    <w:name w:val="No Spacing"/>
    <w:uiPriority w:val="1"/>
    <w:qFormat/>
    <w:rsid w:val="00A2783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37008-B367-4AC6-96D4-A6EA2DC90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54BEC151</Template>
  <TotalTime>0</TotalTime>
  <Pages>3</Pages>
  <Words>234</Words>
  <Characters>1318</Characters>
  <Application>Microsoft Office Word</Application>
  <DocSecurity>0</DocSecurity>
  <Lines>56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168 Text of Previous Version (Jan. 29, 2019) - South Carolina Legislature Online</dc:title>
  <dc:subject/>
  <dc:creator>Angie Morgan</dc:creator>
  <cp:keywords/>
  <dc:description/>
  <cp:lastModifiedBy>David Brunson</cp:lastModifiedBy>
  <cp:revision>2</cp:revision>
  <cp:lastPrinted>2019-01-23T18:55:00Z</cp:lastPrinted>
  <dcterms:created xsi:type="dcterms:W3CDTF">2019-01-29T21:53:00Z</dcterms:created>
  <dcterms:modified xsi:type="dcterms:W3CDTF">2019-01-29T21:53:00Z</dcterms:modified>
</cp:coreProperties>
</file>