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37B" w:rsidRDefault="0047337B"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AF5" w:rsidRDefault="00606AF5" w:rsidP="00606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BD" w:rsidRPr="000049E4"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9E4">
        <w:rPr>
          <w:color w:val="000000" w:themeColor="text1"/>
          <w:u w:color="000000" w:themeColor="text1"/>
        </w:rPr>
        <w:t>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10, CODE OF LAWS OF SOUTH CAROLINA, 1976, RELATING TO THE JUDICIAL MERIT SELECTION COMMISSION AND THE COMMISSION</w:t>
      </w:r>
      <w:r w:rsidR="00904616" w:rsidRPr="00904616">
        <w:rPr>
          <w:color w:val="000000" w:themeColor="text1"/>
          <w:u w:color="000000" w:themeColor="text1"/>
        </w:rPr>
        <w:t>’</w:t>
      </w:r>
      <w:r w:rsidRPr="000049E4">
        <w:rPr>
          <w:color w:val="000000" w:themeColor="text1"/>
          <w:u w:color="000000" w:themeColor="text1"/>
        </w:rPr>
        <w:t>S APPOINTMENT, QUALIFICATIONS, AND TERM, SO AS TO REVISE THE MEMBERSHIP AND TERMS OF THE COMMISSION; 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80, RELATING TO THE NOMINATION OF QUALIFIED CANDIDATES BY THE JUDICIAL MERIT SELECTION COMMISSION, SO AS TO CHANGE THE COMMISSION</w:t>
      </w:r>
      <w:r w:rsidR="00904616" w:rsidRPr="00904616">
        <w:rPr>
          <w:color w:val="000000" w:themeColor="text1"/>
          <w:u w:color="000000" w:themeColor="text1"/>
        </w:rPr>
        <w:t>’</w:t>
      </w:r>
      <w:r w:rsidRPr="000049E4">
        <w:rPr>
          <w:color w:val="000000" w:themeColor="text1"/>
          <w:u w:color="000000" w:themeColor="text1"/>
        </w:rPr>
        <w:t>S PROCESS FOR NOMINATING JUDICIAL CANDIDATES FROM THE NOMINATION OF THREE QUALIFIED CANDIDATES TO THE RELEASE OF A LIST OF ALL QUALIFIED CANDIDATES TO THE GENERAL ASSEMBLY; AND TO AMEND SECTION 2</w:t>
      </w:r>
      <w:r w:rsidR="00904616">
        <w:rPr>
          <w:color w:val="000000" w:themeColor="text1"/>
          <w:u w:color="000000" w:themeColor="text1"/>
        </w:rPr>
        <w:noBreakHyphen/>
      </w:r>
      <w:r w:rsidRPr="000049E4">
        <w:rPr>
          <w:color w:val="000000" w:themeColor="text1"/>
          <w:u w:color="000000" w:themeColor="text1"/>
        </w:rPr>
        <w:t>19</w:t>
      </w:r>
      <w:r w:rsidR="00904616">
        <w:rPr>
          <w:color w:val="000000" w:themeColor="text1"/>
          <w:u w:color="000000" w:themeColor="text1"/>
        </w:rPr>
        <w:noBreakHyphen/>
      </w:r>
      <w:r w:rsidRPr="000049E4">
        <w:rPr>
          <w:color w:val="000000" w:themeColor="text1"/>
          <w:u w:color="000000" w:themeColor="text1"/>
        </w:rPr>
        <w:t>90, RELATING TO THE ELECTION OF JUDGES BY THE GENERAL ASSEMBLY, SO AS TO REQUIRE A MAJORITY VOTE FROM EACH HOUSE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8E5"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593B" w:rsidRDefault="00DC5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608"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0BD">
        <w:t>Section 2</w:t>
      </w:r>
      <w:r w:rsidR="00904616">
        <w:noBreakHyphen/>
      </w:r>
      <w:r w:rsidR="003A70BD">
        <w:t>19</w:t>
      </w:r>
      <w:r w:rsidR="00904616">
        <w:noBreakHyphen/>
      </w:r>
      <w:r w:rsidR="003A70BD">
        <w:t>10(B) of the 1976 Code is amended to read:</w:t>
      </w:r>
    </w:p>
    <w:p w:rsidR="003A70BD" w:rsidRDefault="003A7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210CD">
        <w:t>(B)</w:t>
      </w:r>
      <w:r w:rsidR="00DC593B">
        <w:tab/>
      </w:r>
      <w:r w:rsidRPr="00F210CD">
        <w:t>Notwithstanding any other provision of law, the Judicial Merit Selection Commission shall consist of the following individuals:</w:t>
      </w:r>
    </w:p>
    <w:p w:rsidR="003A70BD" w:rsidRPr="00904616"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10CD">
        <w:tab/>
      </w:r>
      <w:r w:rsidRPr="00F210CD">
        <w:tab/>
      </w:r>
      <w:r w:rsidR="004168E5">
        <w:rPr>
          <w:strike/>
        </w:rPr>
        <w:t>(1)</w:t>
      </w:r>
      <w:r w:rsidR="004168E5" w:rsidRPr="004168E5">
        <w:tab/>
      </w:r>
      <w:r w:rsidRPr="00904616">
        <w:rPr>
          <w:strike/>
        </w:rPr>
        <w:t>five members appointed by the Speaker of the House of Representatives and of these appointments:</w:t>
      </w:r>
    </w:p>
    <w:p w:rsidR="003A70BD" w:rsidRP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4616">
        <w:tab/>
      </w:r>
      <w:r w:rsidRPr="00904616">
        <w:tab/>
      </w:r>
      <w:r w:rsidRPr="00904616">
        <w:tab/>
      </w:r>
      <w:r w:rsidR="003A70BD" w:rsidRPr="00904616">
        <w:rPr>
          <w:strike/>
        </w:rPr>
        <w:t>(a)</w:t>
      </w:r>
      <w:r w:rsidR="004168E5" w:rsidRPr="004168E5">
        <w:tab/>
      </w:r>
      <w:r w:rsidR="003A70BD" w:rsidRPr="00904616">
        <w:rPr>
          <w:strike/>
        </w:rPr>
        <w:t>three members must be serving members of the General Assembly; and</w:t>
      </w:r>
    </w:p>
    <w:p w:rsidR="004168E5"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4616">
        <w:tab/>
      </w:r>
      <w:r w:rsidRPr="00904616">
        <w:tab/>
      </w:r>
      <w:r w:rsidRPr="00904616">
        <w:tab/>
      </w:r>
      <w:r w:rsidR="003A70BD" w:rsidRPr="00904616">
        <w:rPr>
          <w:strike/>
        </w:rPr>
        <w:t>(b)</w:t>
      </w:r>
      <w:r w:rsidR="004168E5" w:rsidRPr="004168E5">
        <w:tab/>
      </w:r>
      <w:r w:rsidR="003A70BD" w:rsidRPr="00904616">
        <w:rPr>
          <w:strike/>
        </w:rPr>
        <w:t>two members must be selected from the general public</w:t>
      </w:r>
      <w:r>
        <w:rPr>
          <w:strike/>
        </w:rPr>
        <w:t>;</w:t>
      </w:r>
      <w:r w:rsidR="003A70BD">
        <w:t xml:space="preserve"> </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lastRenderedPageBreak/>
        <w:tab/>
      </w:r>
      <w:r w:rsidRPr="004168E5">
        <w:tab/>
      </w:r>
      <w:r w:rsidRPr="004168E5">
        <w:rPr>
          <w:strike/>
        </w:rPr>
        <w:t>(2)</w:t>
      </w:r>
      <w:r w:rsidRPr="004168E5">
        <w:tab/>
      </w:r>
      <w:r w:rsidRPr="004168E5">
        <w:rPr>
          <w:strike/>
        </w:rPr>
        <w:t>three members appointed by the Chairman of the Senate Judiciary Committee and two members appointed by the President Pro Tempore of the Senate and of these appointments:</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tab/>
      </w:r>
      <w:r w:rsidRPr="004168E5">
        <w:tab/>
      </w:r>
      <w:r w:rsidRPr="004168E5">
        <w:tab/>
      </w:r>
      <w:r w:rsidRPr="004168E5">
        <w:rPr>
          <w:strike/>
        </w:rPr>
        <w:t>(a)</w:t>
      </w:r>
      <w:r w:rsidRPr="004168E5">
        <w:tab/>
      </w:r>
      <w:r w:rsidRPr="004168E5">
        <w:rPr>
          <w:strike/>
        </w:rPr>
        <w:t>three members must be serving members of the General Assembly; and</w:t>
      </w:r>
    </w:p>
    <w:p w:rsidR="004168E5" w:rsidRPr="004168E5" w:rsidRDefault="004168E5" w:rsidP="00416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68E5">
        <w:tab/>
      </w:r>
      <w:r w:rsidRPr="004168E5">
        <w:tab/>
      </w:r>
      <w:r w:rsidRPr="004168E5">
        <w:tab/>
      </w:r>
      <w:r w:rsidRPr="004168E5">
        <w:rPr>
          <w:strike/>
        </w:rPr>
        <w:t>(b)</w:t>
      </w:r>
      <w:r w:rsidRPr="004168E5">
        <w:tab/>
      </w:r>
      <w:r w:rsidRPr="004168E5">
        <w:rPr>
          <w:strike/>
        </w:rPr>
        <w:t>two members must be selected from the general public.</w:t>
      </w:r>
    </w:p>
    <w:p w:rsidR="003A70BD" w:rsidRDefault="004168E5"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04616" w:rsidRPr="00904616">
        <w:tab/>
      </w:r>
      <w:r w:rsidR="00904616" w:rsidRPr="00904616">
        <w:rPr>
          <w:u w:val="single"/>
        </w:rPr>
        <w:t>(1)</w:t>
      </w:r>
      <w:r w:rsidR="00904616" w:rsidRPr="00904616">
        <w:tab/>
      </w:r>
      <w:r w:rsidR="003A70BD" w:rsidRPr="00904616">
        <w:rPr>
          <w:u w:val="single"/>
        </w:rPr>
        <w:t>one member each appointed by the Speaker of the House of</w:t>
      </w:r>
      <w:r w:rsidR="003A70BD">
        <w:rPr>
          <w:u w:val="single"/>
        </w:rPr>
        <w:t xml:space="preserve"> Representatives and the President of the Senate:</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sidRPr="003A70BD">
        <w:tab/>
      </w:r>
      <w:r>
        <w:rPr>
          <w:u w:val="single"/>
        </w:rPr>
        <w:t>(a)</w:t>
      </w:r>
      <w:r w:rsidRPr="003A70BD">
        <w:tab/>
      </w:r>
      <w:r>
        <w:rPr>
          <w:u w:val="single"/>
        </w:rPr>
        <w:t>two members each appointed by the Chairman of the Senate Judiciary Committee and the Chairman of the House of Representatives Judiciary Committee;</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sidRPr="003A70BD">
        <w:tab/>
      </w:r>
      <w:r>
        <w:rPr>
          <w:u w:val="single"/>
        </w:rPr>
        <w:t>(b)</w:t>
      </w:r>
      <w:r w:rsidRPr="003A70BD">
        <w:tab/>
      </w:r>
      <w:r>
        <w:rPr>
          <w:u w:val="single"/>
        </w:rPr>
        <w:t>one member each appointed by the majority and minority leaders of both the Senate and the House of Representatives.</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Pr>
          <w:u w:val="single"/>
        </w:rPr>
        <w:t>All appointments must be members serving in the General Assembly</w:t>
      </w:r>
      <w:r w:rsidR="00904616">
        <w:rPr>
          <w:u w:val="single"/>
        </w:rPr>
        <w:t>;</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A70BD">
        <w:tab/>
      </w:r>
      <w:r w:rsidR="004168E5">
        <w:tab/>
      </w:r>
      <w:r>
        <w:rPr>
          <w:u w:val="single"/>
        </w:rPr>
        <w:t>(2)</w:t>
      </w:r>
      <w:r w:rsidRPr="003A70BD">
        <w:tab/>
      </w:r>
      <w:r>
        <w:rPr>
          <w:u w:val="single"/>
        </w:rPr>
        <w:t>two additional members must be appointed from the general public by the Governor.</w:t>
      </w:r>
    </w:p>
    <w:p w:rsidR="003A70BD" w:rsidRDefault="003A70BD"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0BD">
        <w:tab/>
      </w:r>
      <w:r>
        <w:rPr>
          <w:u w:val="single"/>
        </w:rPr>
        <w:t>No legislative member may serve more than four consecutive years on the commis</w:t>
      </w:r>
      <w:r w:rsidR="00904616">
        <w:rPr>
          <w:u w:val="single"/>
        </w:rPr>
        <w:t>s</w:t>
      </w:r>
      <w:r>
        <w:rPr>
          <w:u w:val="single"/>
        </w:rPr>
        <w:t>ion</w:t>
      </w:r>
      <w:r w:rsidR="004168E5">
        <w:rPr>
          <w:u w:val="single"/>
        </w:rPr>
        <w:t>.</w:t>
      </w:r>
      <w:r w:rsidR="00904616">
        <w:t>”</w:t>
      </w: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w:t>
      </w:r>
      <w:r>
        <w:noBreakHyphen/>
        <w:t>19</w:t>
      </w:r>
      <w:r>
        <w:noBreakHyphen/>
        <w:t>80(A) of the 1976 Code is amended to read:</w:t>
      </w:r>
    </w:p>
    <w:p w:rsidR="00904616" w:rsidRDefault="00904616" w:rsidP="003A7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C593B">
        <w:t xml:space="preserve">“(A) </w:t>
      </w:r>
      <w:r w:rsidRPr="00F210CD">
        <w:t xml:space="preserve">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w:t>
      </w:r>
      <w:r w:rsidRPr="00904616">
        <w:rPr>
          <w:strike/>
        </w:rPr>
        <w:t>select therefrom and</w:t>
      </w:r>
      <w:r w:rsidRPr="00F210CD">
        <w:t xml:space="preserve"> submit to the General Assembly the names and qualifications of </w:t>
      </w:r>
      <w:r w:rsidRPr="00904616">
        <w:rPr>
          <w:strike/>
        </w:rPr>
        <w:t>the three</w:t>
      </w:r>
      <w:r>
        <w:t xml:space="preserve"> </w:t>
      </w:r>
      <w:r>
        <w:rPr>
          <w:u w:val="single"/>
        </w:rPr>
        <w:t>all</w:t>
      </w:r>
      <w:r>
        <w:t xml:space="preserve"> </w:t>
      </w:r>
      <w:r w:rsidRPr="00F210CD">
        <w:t xml:space="preserve">candidates whom it considers </w:t>
      </w:r>
      <w:r w:rsidRPr="00904616">
        <w:rPr>
          <w:strike/>
        </w:rPr>
        <w:t>best</w:t>
      </w:r>
      <w:r w:rsidRPr="00F210CD">
        <w:t xml:space="preserve"> qualified for the judicial office under consideration. </w:t>
      </w:r>
      <w:r w:rsidRPr="00904616">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t>”</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w:t>
      </w:r>
      <w:r>
        <w:noBreakHyphen/>
        <w:t>19</w:t>
      </w:r>
      <w:r>
        <w:noBreakHyphen/>
        <w:t>90 of the 1976 Code is amended to read:</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19</w:t>
      </w:r>
      <w:r>
        <w:noBreakHyphen/>
        <w:t>90.</w:t>
      </w:r>
      <w:r w:rsidRPr="00F210CD">
        <w:tab/>
        <w:t xml:space="preserve">The General Assembly shall meet in joint session for the election of judges. The date and time for the joint session shall be set by concurrent resolution upon the </w:t>
      </w:r>
      <w:r w:rsidRPr="00F210CD">
        <w:lastRenderedPageBreak/>
        <w:t>recommendation of the Judicial Merit Selection Commission. The Chairman of the Judicial Merit Selection Commission shall announce the commission</w:t>
      </w:r>
      <w:r w:rsidRPr="00904616">
        <w:t>’</w:t>
      </w:r>
      <w:r w:rsidRPr="00F210CD">
        <w:t xml:space="preserve">s nominees for each judicial race, and no further nominating or seconding speeches shall be allowed by members of the General Assembly. In order to be elected, a candidate must receive a majority of the vote of the members </w:t>
      </w:r>
      <w:r w:rsidR="0031511E">
        <w:rPr>
          <w:u w:val="single"/>
        </w:rPr>
        <w:t xml:space="preserve">from </w:t>
      </w:r>
      <w:r>
        <w:rPr>
          <w:u w:val="single"/>
        </w:rPr>
        <w:t>each house</w:t>
      </w:r>
      <w:r>
        <w:t xml:space="preserve"> </w:t>
      </w:r>
      <w:r w:rsidRPr="00F210CD">
        <w:t>of the General Assembly voting in joint session.</w:t>
      </w:r>
      <w:r>
        <w:t>”</w:t>
      </w:r>
    </w:p>
    <w:p w:rsidR="00904616" w:rsidRDefault="00904616" w:rsidP="00904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608" w:rsidRDefault="00A93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04616">
        <w:t>4</w:t>
      </w:r>
      <w:r>
        <w:t>.</w:t>
      </w:r>
      <w:r>
        <w:tab/>
        <w:t>This act takes effect upon approval by the Governor.</w:t>
      </w:r>
    </w:p>
    <w:p w:rsidR="00235C9F" w:rsidRDefault="00904616" w:rsidP="002D3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37B" w:rsidRDefault="0047337B" w:rsidP="0047337B">
      <w:pPr>
        <w:suppressAutoHyphens/>
      </w:pPr>
    </w:p>
    <w:sectPr w:rsidR="0047337B" w:rsidSect="004733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608" w:rsidRDefault="00A93608" w:rsidP="009F0C77">
      <w:r>
        <w:separator/>
      </w:r>
    </w:p>
  </w:endnote>
  <w:endnote w:type="continuationSeparator" w:id="0">
    <w:p w:rsidR="00A93608" w:rsidRDefault="00A93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E2EBA2-5D5E-44C1-9FE8-668CA690CC3A}"/>
    <w:embedBold r:id="rId2" w:fontKey="{FF90E32B-40C7-42A4-ACB6-3654C7DFA3EF}"/>
  </w:font>
  <w:font w:name="Calibri">
    <w:panose1 w:val="020F0502020204030204"/>
    <w:charset w:val="00"/>
    <w:family w:val="swiss"/>
    <w:pitch w:val="variable"/>
    <w:sig w:usb0="E00002FF" w:usb1="4000ACFF" w:usb2="00000001" w:usb3="00000000" w:csb0="0000019F" w:csb1="00000000"/>
    <w:embedRegular r:id="rId3" w:fontKey="{C9332C81-4232-4618-A30B-9F345AF5C0BC}"/>
  </w:font>
  <w:font w:name="Segoe UI">
    <w:panose1 w:val="020B0502040204020203"/>
    <w:charset w:val="00"/>
    <w:family w:val="swiss"/>
    <w:pitch w:val="variable"/>
    <w:sig w:usb0="E10022FF" w:usb1="C000E47F" w:usb2="00000029" w:usb3="00000000" w:csb0="000001DF" w:csb1="00000000"/>
    <w:embedRegular r:id="rId4" w:fontKey="{9C43C161-981D-4390-B88D-73FC874F8D1B}"/>
  </w:font>
  <w:font w:name="Cambria">
    <w:panose1 w:val="02040503050406030204"/>
    <w:charset w:val="00"/>
    <w:family w:val="roman"/>
    <w:pitch w:val="variable"/>
    <w:sig w:usb0="E00002FF" w:usb1="400004FF" w:usb2="00000000" w:usb3="00000000" w:csb0="0000019F" w:csb1="00000000"/>
    <w:embedRegular r:id="rId5" w:fontKey="{DD97279A-1037-4F09-89A7-D5707316A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9F" w:rsidRPr="0047337B" w:rsidRDefault="0047337B" w:rsidP="0047337B">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608" w:rsidRDefault="00A93608" w:rsidP="009F0C77">
      <w:r>
        <w:separator/>
      </w:r>
    </w:p>
  </w:footnote>
  <w:footnote w:type="continuationSeparator" w:id="0">
    <w:p w:rsidR="00A93608" w:rsidRDefault="00A93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58AHB19"/>
    <w:docVar w:name="CoverBillType" w:val="b"/>
    <w:docVar w:name="DocPath" w:val="L:\Council\bills\BH\7058AHB19.DOCX"/>
    <w:docVar w:name="dvBillNumber" w:val="170"/>
    <w:docVar w:name="dvBillNumberPrefix" w:val="S. "/>
    <w:docVar w:name="dvOriginalBody" w:val="Senate"/>
    <w:docVar w:name="dvSteno" w:val="BH"/>
    <w:docVar w:name="NameofBody" w:val="s"/>
    <w:docVar w:name="vGroup2" w:val="Council"/>
  </w:docVars>
  <w:rsids>
    <w:rsidRoot w:val="00A93608"/>
    <w:rsid w:val="000263D9"/>
    <w:rsid w:val="00026C9A"/>
    <w:rsid w:val="00080D6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C9F"/>
    <w:rsid w:val="0023696B"/>
    <w:rsid w:val="00250967"/>
    <w:rsid w:val="002759C5"/>
    <w:rsid w:val="00277DEE"/>
    <w:rsid w:val="00280D88"/>
    <w:rsid w:val="00294ABE"/>
    <w:rsid w:val="002A3EB4"/>
    <w:rsid w:val="002D311C"/>
    <w:rsid w:val="0031511E"/>
    <w:rsid w:val="00325348"/>
    <w:rsid w:val="00393688"/>
    <w:rsid w:val="003A70BD"/>
    <w:rsid w:val="003D411E"/>
    <w:rsid w:val="003E3C1E"/>
    <w:rsid w:val="003E6148"/>
    <w:rsid w:val="003E7D04"/>
    <w:rsid w:val="003F46F7"/>
    <w:rsid w:val="00400EAA"/>
    <w:rsid w:val="004168E5"/>
    <w:rsid w:val="0041760A"/>
    <w:rsid w:val="004203D7"/>
    <w:rsid w:val="0047337B"/>
    <w:rsid w:val="004809EE"/>
    <w:rsid w:val="004B2A8B"/>
    <w:rsid w:val="00511EE9"/>
    <w:rsid w:val="00521E00"/>
    <w:rsid w:val="00577C6C"/>
    <w:rsid w:val="0058501B"/>
    <w:rsid w:val="005C5AC4"/>
    <w:rsid w:val="00606AF5"/>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06"/>
    <w:rsid w:val="00872729"/>
    <w:rsid w:val="00887121"/>
    <w:rsid w:val="008F4429"/>
    <w:rsid w:val="00904616"/>
    <w:rsid w:val="00932670"/>
    <w:rsid w:val="009352BB"/>
    <w:rsid w:val="00990668"/>
    <w:rsid w:val="009B397B"/>
    <w:rsid w:val="009F0C77"/>
    <w:rsid w:val="009F4DD1"/>
    <w:rsid w:val="00A16AAF"/>
    <w:rsid w:val="00A64E80"/>
    <w:rsid w:val="00A741D9"/>
    <w:rsid w:val="00A85589"/>
    <w:rsid w:val="00A93608"/>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1380"/>
    <w:rsid w:val="00D405E7"/>
    <w:rsid w:val="00D40DD2"/>
    <w:rsid w:val="00D41D56"/>
    <w:rsid w:val="00D6260D"/>
    <w:rsid w:val="00D6662B"/>
    <w:rsid w:val="00D95E2F"/>
    <w:rsid w:val="00D970A9"/>
    <w:rsid w:val="00DB3AC0"/>
    <w:rsid w:val="00DC593B"/>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26492B-4CC9-416B-ACAF-9C656965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A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A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E338-35A1-4288-8E46-C648D044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612</Words>
  <Characters>3193</Characters>
  <Application>Microsoft Office Word</Application>
  <DocSecurity>0</DocSecurity>
  <Lines>94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170 Text of Previous Version (Dec. 12, 2018) - South Carolina Legislature Online</dc:title>
  <dc:subject/>
  <dc:creator>Bonnie Huth</dc:creator>
  <cp:keywords/>
  <dc:description/>
  <cp:lastModifiedBy>S Volk</cp:lastModifiedBy>
  <cp:revision>2</cp:revision>
  <cp:lastPrinted>2018-12-07T16:15:00Z</cp:lastPrinted>
  <dcterms:created xsi:type="dcterms:W3CDTF">2018-12-12T21:13:00Z</dcterms:created>
  <dcterms:modified xsi:type="dcterms:W3CDTF">2018-12-12T21:13:00Z</dcterms:modified>
</cp:coreProperties>
</file>