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944" w:rsidRPr="00522CE0" w:rsidRDefault="005729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2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5B6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6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13-7-810 OF THE 1976 CODE, RELATING TO THE NUCLEAR ADVISORY COUNCIL, TO RENAME THE COUNCIL; AND TO AMEND SECTION 1-5-40(A)(70) AND SECTION 1-11-10(A)(15) OF THE 1976 CODE, RELATING TO THE SECRETARY OF STATE’S MONITORING OF </w:t>
      </w:r>
      <w:r w:rsidR="00CB6662">
        <w:rPr>
          <w:rFonts w:eastAsia="Times New Roman"/>
        </w:rPr>
        <w:t xml:space="preserve">STATE </w:t>
      </w:r>
      <w:r>
        <w:rPr>
          <w:rFonts w:eastAsia="Times New Roman"/>
        </w:rPr>
        <w:t xml:space="preserve">BOARDS AND COMMISSIONS AND TO </w:t>
      </w:r>
      <w:r w:rsidR="00CB6662">
        <w:rPr>
          <w:rFonts w:eastAsia="Times New Roman"/>
        </w:rPr>
        <w:t>OFFICES, DIVISIONS, AND OTHER AGENCIES WITHIN THE DEPARTMENT OF ADMINISTRATION</w:t>
      </w:r>
      <w:r>
        <w:rPr>
          <w:rFonts w:eastAsia="Times New Roman"/>
        </w:rPr>
        <w:t>, RESPECTIVELY, TO MAKE CONFORMING CHANGES.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65B6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65B6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047" w:rsidRDefault="00265B60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B2047">
        <w:rPr>
          <w:rFonts w:eastAsia="Times New Roman"/>
        </w:rPr>
        <w:tab/>
        <w:t>Section 13-7-810 of the 1976 Code is amended to read: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265B60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13-7-810.</w:t>
      </w:r>
      <w:r w:rsidRPr="00C87E18">
        <w:tab/>
        <w:t xml:space="preserve">There is hereby established </w:t>
      </w:r>
      <w:r w:rsidRPr="00AB2047">
        <w:rPr>
          <w:strike/>
        </w:rPr>
        <w:t>a</w:t>
      </w:r>
      <w:r>
        <w:t xml:space="preserve"> </w:t>
      </w:r>
      <w:r>
        <w:rPr>
          <w:u w:val="single"/>
        </w:rPr>
        <w:t>the Governor’s</w:t>
      </w:r>
      <w:r w:rsidRPr="00C87E18">
        <w:t xml:space="preserve"> Nuclear Advisory Council in the Department of Administration, which shall be responsible to the Director of the Department of Administration and </w:t>
      </w:r>
      <w:r w:rsidR="00CB6662">
        <w:rPr>
          <w:u w:val="single"/>
        </w:rPr>
        <w:t>shall</w:t>
      </w:r>
      <w:r w:rsidR="00CB6662">
        <w:t xml:space="preserve"> </w:t>
      </w:r>
      <w:r w:rsidRPr="00C87E18">
        <w:t>report to the Governor.</w:t>
      </w:r>
      <w:r>
        <w:t>”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  <w:t>Section 1-5-40(A)(70) of the 1976 Code is amended to read: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</w:t>
      </w:r>
      <w:r w:rsidRPr="00CF4559">
        <w:t>(70)</w:t>
      </w:r>
      <w:r>
        <w:tab/>
      </w:r>
      <w:r w:rsidRPr="00AB2047">
        <w:rPr>
          <w:u w:val="single"/>
        </w:rPr>
        <w:t>Governor’s</w:t>
      </w:r>
      <w:r>
        <w:t xml:space="preserve"> </w:t>
      </w:r>
      <w:r w:rsidRPr="00AB2047">
        <w:t>Nuclear</w:t>
      </w:r>
      <w:r w:rsidRPr="00CF4559">
        <w:t xml:space="preserve"> Advisory Council</w:t>
      </w:r>
      <w:r>
        <w:t>”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3.</w:t>
      </w:r>
      <w:r>
        <w:tab/>
        <w:t>Section 1-11-10(A)(15) of the 1976 Code is amended to read:</w:t>
      </w: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B2047" w:rsidRDefault="00AB2047" w:rsidP="00AB2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  <w:t>“</w:t>
      </w:r>
      <w:r w:rsidRPr="00EE24FE">
        <w:t>(15)</w:t>
      </w:r>
      <w:r>
        <w:tab/>
      </w:r>
      <w:r w:rsidRPr="00EE24FE">
        <w:t>the</w:t>
      </w:r>
      <w:r>
        <w:t xml:space="preserve"> </w:t>
      </w:r>
      <w:r>
        <w:rPr>
          <w:u w:val="single"/>
        </w:rPr>
        <w:t>Governor’s</w:t>
      </w:r>
      <w:r w:rsidRPr="00EE24FE">
        <w:t xml:space="preserve"> Nuclear Advisory Council as established in Article 9, Chapter 7, Title 13.</w:t>
      </w:r>
      <w:r>
        <w:t>”</w:t>
      </w:r>
    </w:p>
    <w:p w:rsidR="00265B6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5B60" w:rsidRPr="00522CE0" w:rsidRDefault="00265B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026F1E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7478C" w:rsidRDefault="009B4D8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2944" w:rsidRDefault="00572944" w:rsidP="00572944">
      <w:pPr>
        <w:suppressAutoHyphens/>
        <w:jc w:val="both"/>
        <w:rPr>
          <w:rFonts w:eastAsia="Times New Roman"/>
        </w:rPr>
      </w:pPr>
    </w:p>
    <w:sectPr w:rsidR="00572944" w:rsidSect="0057294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F1E" w:rsidRDefault="00026F1E" w:rsidP="00522CE0">
      <w:r>
        <w:separator/>
      </w:r>
    </w:p>
  </w:endnote>
  <w:endnote w:type="continuationSeparator" w:id="0">
    <w:p w:rsidR="00026F1E" w:rsidRDefault="00026F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0FA689-66BB-45B7-AE2E-61344048A378}"/>
    <w:embedBold r:id="rId2" w:fontKey="{42FE686B-F6DB-4F4D-B83F-E01C197F14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ACA713-3430-4BC8-B828-2A3482048C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9B5572-6199-4D1B-997E-12C7B71BE4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78C" w:rsidRPr="00572944" w:rsidRDefault="00572944" w:rsidP="00572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F1E" w:rsidRDefault="00026F1E" w:rsidP="00522CE0">
      <w:r>
        <w:separator/>
      </w:r>
    </w:p>
  </w:footnote>
  <w:footnote w:type="continuationSeparator" w:id="0">
    <w:p w:rsidR="00026F1E" w:rsidRDefault="00026F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GORV.KMM.TRY"/>
    <w:docVar w:name="CoverAttorneyInitials" w:val="KMM"/>
    <w:docVar w:name="CoverAttorneyLastName" w:val="Moffitt"/>
    <w:docVar w:name="CoverBillType" w:val="b"/>
    <w:docVar w:name="CoverSenator" w:val="TRY"/>
    <w:docVar w:name="dvBillNumber" w:val="206"/>
    <w:docVar w:name="dvBillNumberPrefix" w:val="S. "/>
    <w:docVar w:name="dvOriginalBody" w:val="Senate"/>
    <w:docVar w:name="fulldraftpath" w:val="L:\S-RES\TRY\001GORV.KMM.TRY.DOCX"/>
    <w:docVar w:name="NameofBody" w:val="S"/>
    <w:docVar w:name="vgroup2" w:val="S-RES"/>
  </w:docVars>
  <w:rsids>
    <w:rsidRoot w:val="00265B60"/>
    <w:rsid w:val="00005D9D"/>
    <w:rsid w:val="00026F1E"/>
    <w:rsid w:val="00042AC1"/>
    <w:rsid w:val="00046516"/>
    <w:rsid w:val="00072458"/>
    <w:rsid w:val="0007478C"/>
    <w:rsid w:val="0007601D"/>
    <w:rsid w:val="000B0720"/>
    <w:rsid w:val="000B5EAF"/>
    <w:rsid w:val="000C045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5B6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2641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2944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D32D6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D80"/>
    <w:rsid w:val="009C118A"/>
    <w:rsid w:val="00A02011"/>
    <w:rsid w:val="00A03015"/>
    <w:rsid w:val="00A4011E"/>
    <w:rsid w:val="00A86015"/>
    <w:rsid w:val="00A9594E"/>
    <w:rsid w:val="00AB2047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6662"/>
    <w:rsid w:val="00CC0EC7"/>
    <w:rsid w:val="00CC251A"/>
    <w:rsid w:val="00CF143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E5BD8CC-B086-48AB-81DD-A1A0E2C4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178</Words>
  <Characters>959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206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2018-12-12T21:44:00Z</dcterms:created>
  <dcterms:modified xsi:type="dcterms:W3CDTF">2018-12-12T21:44:00Z</dcterms:modified>
</cp:coreProperties>
</file>