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32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Pr="00E052B3" w:rsidRDefault="00E052B3" w:rsidP="00E052B3">
      <w:pPr>
        <w:tabs>
          <w:tab w:val="right" w:pos="5933"/>
        </w:tabs>
        <w:suppressAutoHyphens/>
      </w:pPr>
      <w:r>
        <w:tab/>
      </w:r>
      <w:r>
        <w:rPr>
          <w:b/>
          <w:sz w:val="36"/>
        </w:rPr>
        <w:t>S. 235</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266">
        <w:t>Senator Fanning</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E052B3" w:rsidRP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052B3" w:rsidRP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235) to request the Department of Transportation name the portion of East Madison Street in York, South Carolina, from its intersection with North Congress Street to its intersection with Hunter Street”, etc., respectfully</w:t>
      </w:r>
    </w:p>
    <w:p w:rsidR="00E052B3" w:rsidRP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052B3" w:rsidRPr="00E052B3" w:rsidRDefault="00E052B3" w:rsidP="00E0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B3" w:rsidRDefault="00E05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3323" w:rsidSect="00793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3323" w:rsidRDefault="00DE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6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noBreakHyphen/>
        <w:t>eight;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Pr="00C97D30">
        <w:rPr>
          <w:color w:val="000000" w:themeColor="text1"/>
          <w:u w:color="000000" w:themeColor="text1"/>
        </w:rPr>
        <w:t>’</w:t>
      </w:r>
      <w:r>
        <w:rPr>
          <w:color w:val="000000" w:themeColor="text1"/>
          <w:u w:color="000000" w:themeColor="text1"/>
        </w:rPr>
        <w:t>s work, Dan Lowry earned his bachelor</w:t>
      </w:r>
      <w:r w:rsidRPr="00C97D30">
        <w:rPr>
          <w:color w:val="000000" w:themeColor="text1"/>
          <w:u w:color="000000" w:themeColor="text1"/>
        </w:rPr>
        <w:t>’</w:t>
      </w:r>
      <w:r>
        <w:rPr>
          <w:color w:val="000000" w:themeColor="text1"/>
          <w:u w:color="000000" w:themeColor="text1"/>
        </w:rPr>
        <w:t>s degree at Johnson C. Smith University in Charlotte, N.C., graduating in 1961. While there, he played football for two years in the quarterback position. Graduate work followed at Howard University and George Washington University in Washington, D.C.;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Pr>
          <w:color w:val="000000" w:themeColor="text1"/>
          <w:u w:color="000000" w:themeColor="text1"/>
        </w:rPr>
        <w:noBreakHyphen/>
        <w:t>risk youth, and he was the featured Roving Leader in a television documentary about the Roving Leaders Program aired nationally by the National Broadcasting Company (NBC);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w:t>
      </w:r>
      <w:r>
        <w:rPr>
          <w:color w:val="000000" w:themeColor="text1"/>
          <w:u w:color="000000" w:themeColor="text1"/>
        </w:rPr>
        <w:lastRenderedPageBreak/>
        <w:t xml:space="preserve">He was assigned to the </w:t>
      </w:r>
      <w:r w:rsidR="00687A22">
        <w:rPr>
          <w:color w:val="000000" w:themeColor="text1"/>
          <w:u w:color="000000" w:themeColor="text1"/>
        </w:rPr>
        <w:t>J</w:t>
      </w:r>
      <w:r>
        <w:rPr>
          <w:color w:val="000000" w:themeColor="text1"/>
          <w:u w:color="000000" w:themeColor="text1"/>
        </w:rPr>
        <w:t xml:space="preserve">ob </w:t>
      </w:r>
      <w:r w:rsidR="00687A22">
        <w:rPr>
          <w:color w:val="000000" w:themeColor="text1"/>
          <w:u w:color="000000" w:themeColor="text1"/>
        </w:rPr>
        <w:t>C</w:t>
      </w:r>
      <w:r>
        <w:rPr>
          <w:color w:val="000000" w:themeColor="text1"/>
          <w:u w:color="000000" w:themeColor="text1"/>
        </w:rPr>
        <w:t xml:space="preserve">orps unit and worked in the placement and program review units. He was promoted to deputy director of Jobs Corps, and received several awards for outstanding performance during his tenure;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Pr="00C97D30">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Pr="00C97D30">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later moved to Fayetteville, Georgia, where they continued to live after his retirement;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Pr="00C97D30">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Pr>
          <w:color w:val="000000" w:themeColor="text1"/>
          <w:u w:color="000000" w:themeColor="text1"/>
        </w:rPr>
        <w:noBreakHyphen/>
        <w:t xml:space="preserve">large voting;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Pr>
          <w:color w:val="000000" w:themeColor="text1"/>
          <w:u w:color="000000" w:themeColor="text1"/>
        </w:rPr>
        <w:noBreakHyphen/>
        <w:t>American men in the Washington, D.C. area. He also was an avid sports fan and enjoyed playing golf, and he was most proud of the fact that he once scored a hole</w:t>
      </w:r>
      <w:r>
        <w:rPr>
          <w:color w:val="000000" w:themeColor="text1"/>
          <w:u w:color="000000" w:themeColor="text1"/>
        </w:rPr>
        <w:noBreakHyphen/>
        <w:t>in</w:t>
      </w:r>
      <w:r>
        <w:rPr>
          <w:color w:val="000000" w:themeColor="text1"/>
          <w:u w:color="000000" w:themeColor="text1"/>
        </w:rPr>
        <w:noBreakHyphen/>
        <w:t xml:space="preserve">one;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Pr>
          <w:color w:val="000000" w:themeColor="text1"/>
          <w:u w:color="000000" w:themeColor="text1"/>
        </w:rPr>
        <w:noBreakHyphen/>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many other relatives and friends. He will be missed;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Pr="0009071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it would be fitting and proper to forever recognize the good works of this son of the Palmetto State by naming a street in York, South Carolina, in his honor.  </w:t>
      </w:r>
      <w:r>
        <w:t>Now, therefore,</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5"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7C22" w:rsidRDefault="00C97D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B47" w:rsidRDefault="00797B47" w:rsidP="00797B47">
      <w:pPr>
        <w:suppressAutoHyphens/>
      </w:pPr>
    </w:p>
    <w:sectPr w:rsidR="00797B47" w:rsidSect="00793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035" w:rsidRDefault="00816035" w:rsidP="009F0C77">
      <w:r>
        <w:separator/>
      </w:r>
    </w:p>
  </w:endnote>
  <w:endnote w:type="continuationSeparator" w:id="0">
    <w:p w:rsidR="00816035" w:rsidRDefault="00816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453BCD-8C32-4B40-86AA-7EA7EF79E79C}"/>
    <w:embedBold r:id="rId2" w:fontKey="{9C6A2C00-7029-4D80-AEDB-F01EC6A54F5F}"/>
  </w:font>
  <w:font w:name="Calibri">
    <w:panose1 w:val="020F0502020204030204"/>
    <w:charset w:val="00"/>
    <w:family w:val="swiss"/>
    <w:pitch w:val="variable"/>
    <w:sig w:usb0="E0002AFF" w:usb1="C000247B" w:usb2="00000009" w:usb3="00000000" w:csb0="000001FF" w:csb1="00000000"/>
    <w:embedRegular r:id="rId3" w:fontKey="{01F663D5-85A6-4C3F-8C4F-FC137025417C}"/>
  </w:font>
  <w:font w:name="Segoe UI">
    <w:panose1 w:val="020B0502040204020203"/>
    <w:charset w:val="00"/>
    <w:family w:val="swiss"/>
    <w:pitch w:val="variable"/>
    <w:sig w:usb0="E4002EFF" w:usb1="C000E47F" w:usb2="00000009" w:usb3="00000000" w:csb0="000001FF" w:csb1="00000000"/>
    <w:embedRegular r:id="rId4" w:fontKey="{5CA9C12F-FAB7-4C51-A120-7C3F43D321DD}"/>
  </w:font>
  <w:font w:name="Cambria">
    <w:panose1 w:val="02040503050406030204"/>
    <w:charset w:val="00"/>
    <w:family w:val="roman"/>
    <w:pitch w:val="variable"/>
    <w:sig w:usb0="E00006FF" w:usb1="420024FF" w:usb2="02000000" w:usb3="00000000" w:csb0="0000019F" w:csb1="00000000"/>
    <w:embedRegular r:id="rId5" w:fontKey="{F0525B95-FD06-4676-B0B6-73D8A5389E0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C22" w:rsidRPr="00DE3323" w:rsidRDefault="00DE3323" w:rsidP="00DE3323">
    <w:pPr>
      <w:pStyle w:val="Footer"/>
      <w:tabs>
        <w:tab w:val="clear" w:pos="4680"/>
        <w:tab w:val="clear" w:pos="9360"/>
        <w:tab w:val="center" w:pos="2995"/>
      </w:tabs>
      <w:spacing w:before="120"/>
    </w:pPr>
    <w:r>
      <w:t>[235</w:t>
    </w:r>
    <w:r w:rsidR="00793323">
      <w:t>-</w:t>
    </w:r>
    <w:r w:rsidR="00793323">
      <w:fldChar w:fldCharType="begin"/>
    </w:r>
    <w:r w:rsidR="00793323">
      <w:instrText xml:space="preserve"> PAGE  \* MERGEFORMAT </w:instrText>
    </w:r>
    <w:r w:rsidR="00793323">
      <w:fldChar w:fldCharType="separate"/>
    </w:r>
    <w:r w:rsidR="00C87B5F">
      <w:rPr>
        <w:noProof/>
      </w:rPr>
      <w:t>1</w:t>
    </w:r>
    <w:r w:rsidR="00793323">
      <w:fldChar w:fldCharType="end"/>
    </w:r>
    <w:r w:rsidR="0079332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323" w:rsidRPr="00DE3323" w:rsidRDefault="00793323" w:rsidP="00DE3323">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sidR="00797B4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035" w:rsidRDefault="00816035" w:rsidP="009F0C77">
      <w:r>
        <w:separator/>
      </w:r>
    </w:p>
  </w:footnote>
  <w:footnote w:type="continuationSeparator" w:id="0">
    <w:p w:rsidR="00816035" w:rsidRDefault="00816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3CM19"/>
    <w:docVar w:name="CoverBillType" w:val="c"/>
    <w:docVar w:name="DocPath" w:val="L:\Council\bills\GT\5563CM19.DOCX"/>
    <w:docVar w:name="dvBillNumber" w:val="235"/>
    <w:docVar w:name="dvBillNumberPrefix" w:val="S. "/>
    <w:docVar w:name="dvOriginalBody" w:val="Senate"/>
    <w:docVar w:name="dvSteno" w:val="GT"/>
    <w:docVar w:name="NameofBody" w:val="s"/>
    <w:docVar w:name="vGroup2" w:val="Council"/>
  </w:docVars>
  <w:rsids>
    <w:rsidRoot w:val="0081603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C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0F32"/>
    <w:rsid w:val="00577C6C"/>
    <w:rsid w:val="0058501B"/>
    <w:rsid w:val="005C5AC4"/>
    <w:rsid w:val="0061228A"/>
    <w:rsid w:val="006215AA"/>
    <w:rsid w:val="006340D9"/>
    <w:rsid w:val="00643B8E"/>
    <w:rsid w:val="00653ECC"/>
    <w:rsid w:val="00665EBC"/>
    <w:rsid w:val="00680479"/>
    <w:rsid w:val="00687A22"/>
    <w:rsid w:val="0069470D"/>
    <w:rsid w:val="006A476C"/>
    <w:rsid w:val="006A7C91"/>
    <w:rsid w:val="006C6A93"/>
    <w:rsid w:val="006E02F9"/>
    <w:rsid w:val="006F3F76"/>
    <w:rsid w:val="00753C04"/>
    <w:rsid w:val="00756946"/>
    <w:rsid w:val="00757F80"/>
    <w:rsid w:val="00771EEC"/>
    <w:rsid w:val="00786819"/>
    <w:rsid w:val="00793323"/>
    <w:rsid w:val="00797B47"/>
    <w:rsid w:val="007A325A"/>
    <w:rsid w:val="007C3099"/>
    <w:rsid w:val="007E72BE"/>
    <w:rsid w:val="007F1523"/>
    <w:rsid w:val="007F509E"/>
    <w:rsid w:val="007F5799"/>
    <w:rsid w:val="007F6947"/>
    <w:rsid w:val="0081603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7B5F"/>
    <w:rsid w:val="00C97D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323"/>
    <w:rsid w:val="00DE68F0"/>
    <w:rsid w:val="00DF3845"/>
    <w:rsid w:val="00DF7E17"/>
    <w:rsid w:val="00E052B3"/>
    <w:rsid w:val="00EB00A2"/>
    <w:rsid w:val="00EB1BF3"/>
    <w:rsid w:val="00EF3EEE"/>
    <w:rsid w:val="00F149A7"/>
    <w:rsid w:val="00F50BAF"/>
    <w:rsid w:val="00F52C10"/>
    <w:rsid w:val="00F81FFD"/>
    <w:rsid w:val="00F85228"/>
    <w:rsid w:val="00F907F7"/>
    <w:rsid w:val="00FB6773"/>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8E754-062C-4F90-8610-0C67F95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9976E-A88E-4D46-9D2E-7B40C55E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4</Pages>
  <Words>776</Words>
  <Characters>4132</Characters>
  <Application>Microsoft Office Word</Application>
  <DocSecurity>0</DocSecurity>
  <Lines>129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235 Text of Previous Version (May 8, 2019) - South Carolina Legislature Online</dc:title>
  <dc:subject/>
  <dc:creator>Gwen Thurmond</dc:creator>
  <cp:keywords/>
  <dc:description/>
  <cp:lastModifiedBy>Miriam Cook</cp:lastModifiedBy>
  <cp:revision>2</cp:revision>
  <cp:lastPrinted>2018-11-30T15:48:00Z</cp:lastPrinted>
  <dcterms:created xsi:type="dcterms:W3CDTF">2019-05-09T00:54:00Z</dcterms:created>
  <dcterms:modified xsi:type="dcterms:W3CDTF">2019-05-09T00:54:00Z</dcterms:modified>
</cp:coreProperties>
</file>