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B44" w:rsidRPr="00522CE0" w:rsidRDefault="00155B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55B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75D1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B69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</w:t>
      </w:r>
      <w:r w:rsidRPr="000B690A">
        <w:rPr>
          <w:rFonts w:eastAsia="Times New Roman"/>
        </w:rPr>
        <w:t>48</w:t>
      </w:r>
      <w:r w:rsidR="00AD7B60">
        <w:rPr>
          <w:rFonts w:eastAsia="Times New Roman"/>
        </w:rPr>
        <w:t>-52-810(10)(b</w:t>
      </w:r>
      <w:r>
        <w:rPr>
          <w:rFonts w:eastAsia="Times New Roman"/>
        </w:rPr>
        <w:t>) OF THE 1976 CODE, RELATING TO THE EXEMPTIONS TO THE DEFINITION OF “MAJOR FACILITY PROJECT,” TO ADD BUILDING PROJECTS WITH CERTAIN USE AND OCCUPANCY CLASSIFICATION CODES FROM THE 201</w:t>
      </w:r>
      <w:r w:rsidR="00D013BA">
        <w:rPr>
          <w:rFonts w:eastAsia="Times New Roman"/>
        </w:rPr>
        <w:t>5</w:t>
      </w:r>
      <w:r>
        <w:rPr>
          <w:rFonts w:eastAsia="Times New Roman"/>
        </w:rPr>
        <w:t xml:space="preserve"> INTERNATIONAL BUILDING CODES.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75D19" w:rsidRDefault="00875D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75D19" w:rsidRDefault="00875D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5D19" w:rsidRDefault="00875D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B690A">
        <w:rPr>
          <w:rFonts w:eastAsia="Times New Roman"/>
        </w:rPr>
        <w:t>Section 48-52-810(10)(b) of the 1976 Code is amended by adding:</w:t>
      </w:r>
    </w:p>
    <w:p w:rsidR="000B690A" w:rsidRDefault="000B69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690A" w:rsidRDefault="000B69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“(vi)</w:t>
      </w:r>
      <w:r>
        <w:rPr>
          <w:rFonts w:eastAsia="Times New Roman"/>
        </w:rPr>
        <w:tab/>
        <w:t>a building project with the following use and occupancy classifications as included in the 201</w:t>
      </w:r>
      <w:r w:rsidR="00D013BA">
        <w:rPr>
          <w:rFonts w:eastAsia="Times New Roman"/>
        </w:rPr>
        <w:t>5</w:t>
      </w:r>
      <w:r>
        <w:rPr>
          <w:rFonts w:eastAsia="Times New Roman"/>
        </w:rPr>
        <w:t xml:space="preserve"> International Building Codes: Section 306, Factory Group F; Section 311, Storage Group S; and Section 312, Utility and Miscellaneous Group U.”</w:t>
      </w:r>
    </w:p>
    <w:p w:rsidR="00875D19" w:rsidRDefault="00875D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5D19" w:rsidRPr="00522CE0" w:rsidRDefault="00875D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B690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B666C" w:rsidRDefault="00703B8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55B44" w:rsidRDefault="00155B44" w:rsidP="00155B44">
      <w:pPr>
        <w:suppressAutoHyphens/>
        <w:jc w:val="both"/>
        <w:rPr>
          <w:rFonts w:eastAsia="Times New Roman"/>
        </w:rPr>
      </w:pPr>
    </w:p>
    <w:sectPr w:rsidR="00155B44" w:rsidSect="00155B4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5D19" w:rsidRDefault="00875D19" w:rsidP="00522CE0">
      <w:r>
        <w:separator/>
      </w:r>
    </w:p>
  </w:endnote>
  <w:endnote w:type="continuationSeparator" w:id="0">
    <w:p w:rsidR="00875D19" w:rsidRDefault="00875D1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63B0B0B-F781-4037-822B-0A1B9C7BB206}"/>
    <w:embedBold r:id="rId2" w:fontKey="{4B093D09-2573-4F2A-8D94-FE7F7E174F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139FD0A-45FC-47F9-AD0E-26F4D730ED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8DCB059-55D8-4655-B96E-A3E931977D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66C" w:rsidRPr="00155B44" w:rsidRDefault="00155B44" w:rsidP="00155B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5D19" w:rsidRDefault="00875D19" w:rsidP="00522CE0">
      <w:r>
        <w:separator/>
      </w:r>
    </w:p>
  </w:footnote>
  <w:footnote w:type="continuationSeparator" w:id="0">
    <w:p w:rsidR="00875D19" w:rsidRDefault="00875D1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BUIL.SP.SFT"/>
    <w:docVar w:name="CoverAttorneyInitials" w:val="SP"/>
    <w:docVar w:name="CoverAttorneyLastName" w:val="Parrish"/>
    <w:docVar w:name="CoverBillType" w:val="b"/>
    <w:docVar w:name="CoverSenator" w:val="SFT"/>
    <w:docVar w:name="dvBillNumber" w:val="287"/>
    <w:docVar w:name="dvBillNumberPrefix" w:val="S. "/>
    <w:docVar w:name="dvOriginalBody" w:val="Senate"/>
    <w:docVar w:name="fulldraftpath" w:val="L:\S-RES\SFT\001BUIL.SP.SFT.DOCX"/>
    <w:docVar w:name="NameofBody" w:val="S"/>
    <w:docVar w:name="vgroup2" w:val="S-RES"/>
  </w:docVars>
  <w:rsids>
    <w:rsidRoot w:val="00875D19"/>
    <w:rsid w:val="00042AC1"/>
    <w:rsid w:val="00046516"/>
    <w:rsid w:val="00072458"/>
    <w:rsid w:val="0007601D"/>
    <w:rsid w:val="000B0720"/>
    <w:rsid w:val="000B5EAF"/>
    <w:rsid w:val="000B690A"/>
    <w:rsid w:val="001315B2"/>
    <w:rsid w:val="00155B44"/>
    <w:rsid w:val="00170561"/>
    <w:rsid w:val="00186AC9"/>
    <w:rsid w:val="00197DF1"/>
    <w:rsid w:val="001B3DD9"/>
    <w:rsid w:val="001B7E5D"/>
    <w:rsid w:val="001D3BAC"/>
    <w:rsid w:val="00216025"/>
    <w:rsid w:val="002200A3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456DA"/>
    <w:rsid w:val="00450668"/>
    <w:rsid w:val="00454138"/>
    <w:rsid w:val="004813A2"/>
    <w:rsid w:val="004952FA"/>
    <w:rsid w:val="004A70C2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03B87"/>
    <w:rsid w:val="00720D40"/>
    <w:rsid w:val="007318D4"/>
    <w:rsid w:val="00765784"/>
    <w:rsid w:val="007A4390"/>
    <w:rsid w:val="007E5CB7"/>
    <w:rsid w:val="008314D2"/>
    <w:rsid w:val="00870F6F"/>
    <w:rsid w:val="00875D19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67C5"/>
    <w:rsid w:val="00A36926"/>
    <w:rsid w:val="00A4011E"/>
    <w:rsid w:val="00A86015"/>
    <w:rsid w:val="00A9594E"/>
    <w:rsid w:val="00AB666C"/>
    <w:rsid w:val="00AD7B60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013BA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791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047A7A04-B5D2-46BF-BBDD-0E16EA052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1</Pages>
  <Words>113</Words>
  <Characters>607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287 Text of Previous Version (Dec. 12, 2018) - South Carolina Legislature Online</dc:title>
  <dc:subject/>
  <dc:creator>%USERNAME%</dc:creator>
  <cp:keywords/>
  <dc:description/>
  <cp:lastModifiedBy>S Volk</cp:lastModifiedBy>
  <cp:revision>2</cp:revision>
  <cp:lastPrinted>2018-10-24T13:41:00Z</cp:lastPrinted>
  <dcterms:created xsi:type="dcterms:W3CDTF">2018-12-12T23:19:00Z</dcterms:created>
  <dcterms:modified xsi:type="dcterms:W3CDTF">2018-12-12T23:19:00Z</dcterms:modified>
</cp:coreProperties>
</file>