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E2B" w:rsidRDefault="00532E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C84C81">
        <w:noBreakHyphen/>
      </w:r>
      <w:r>
        <w:t>17</w:t>
      </w:r>
      <w:r w:rsidR="00C84C81">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860" w:rsidRDefault="00293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860" w:rsidRDefault="00293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06" w:rsidRDefault="00293860"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B06">
        <w:t>Section 14</w:t>
      </w:r>
      <w:r w:rsidR="00C84C81">
        <w:noBreakHyphen/>
      </w:r>
      <w:r w:rsidR="00740B06">
        <w:t>17</w:t>
      </w:r>
      <w:r w:rsidR="00C84C81">
        <w:noBreakHyphen/>
      </w:r>
      <w:r w:rsidR="00740B06">
        <w:t>10 of the 1976 Code is amended to read:</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C84C81">
        <w:rPr>
          <w:bCs/>
        </w:rPr>
        <w:noBreakHyphen/>
      </w:r>
      <w:r>
        <w:rPr>
          <w:bCs/>
        </w:rPr>
        <w:t>17</w:t>
      </w:r>
      <w:r w:rsidR="00C84C81">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C84C81">
        <w:rPr>
          <w:u w:val="single"/>
        </w:rPr>
        <w:noBreakHyphen/>
      </w:r>
      <w:r>
        <w:rPr>
          <w:u w:val="single"/>
        </w:rPr>
        <w:t>11</w:t>
      </w:r>
      <w:r w:rsidR="00C84C81">
        <w:rPr>
          <w:u w:val="single"/>
        </w:rPr>
        <w:noBreakHyphen/>
      </w:r>
      <w:r>
        <w:rPr>
          <w:u w:val="single"/>
        </w:rPr>
        <w:t>70.  The results of the election must be determined by the nonpartisan election and runoff election method prescribed in Section 5</w:t>
      </w:r>
      <w:r w:rsidR="00C84C81">
        <w:rPr>
          <w:u w:val="single"/>
        </w:rPr>
        <w:noBreakHyphen/>
      </w:r>
      <w:r>
        <w:rPr>
          <w:u w:val="single"/>
        </w:rPr>
        <w:t>15</w:t>
      </w:r>
      <w:r w:rsidR="00C84C81">
        <w:rPr>
          <w:u w:val="single"/>
        </w:rPr>
        <w:noBreakHyphen/>
      </w:r>
      <w:r>
        <w:rPr>
          <w:u w:val="single"/>
        </w:rPr>
        <w:t>62, mutatis mutandis.</w:t>
      </w:r>
      <w:r>
        <w:t>”</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860"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July 1, 2019.</w:t>
      </w:r>
    </w:p>
    <w:p w:rsidR="006D13CB" w:rsidRDefault="00C84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E2B" w:rsidRDefault="00532E2B" w:rsidP="00532E2B">
      <w:pPr>
        <w:suppressAutoHyphens/>
      </w:pPr>
    </w:p>
    <w:sectPr w:rsidR="00532E2B" w:rsidSect="00532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60" w:rsidRDefault="00293860" w:rsidP="009F0C77">
      <w:r>
        <w:separator/>
      </w:r>
    </w:p>
  </w:endnote>
  <w:endnote w:type="continuationSeparator" w:id="0">
    <w:p w:rsidR="00293860" w:rsidRDefault="002938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43626F-6B50-49E7-BC3D-3A05AF30E3D9}"/>
    <w:embedBold r:id="rId2" w:fontKey="{62E7199F-5825-4000-85DB-6BC87179E12F}"/>
  </w:font>
  <w:font w:name="Calibri">
    <w:panose1 w:val="020F0502020204030204"/>
    <w:charset w:val="00"/>
    <w:family w:val="swiss"/>
    <w:pitch w:val="variable"/>
    <w:sig w:usb0="E00002FF" w:usb1="4000ACFF" w:usb2="00000001" w:usb3="00000000" w:csb0="0000019F" w:csb1="00000000"/>
    <w:embedRegular r:id="rId3" w:fontKey="{015F4A28-54CB-4289-B81D-D1556EA937FC}"/>
  </w:font>
  <w:font w:name="Segoe UI">
    <w:panose1 w:val="020B0502040204020203"/>
    <w:charset w:val="00"/>
    <w:family w:val="swiss"/>
    <w:pitch w:val="variable"/>
    <w:sig w:usb0="E10022FF" w:usb1="C000E47F" w:usb2="00000029" w:usb3="00000000" w:csb0="000001DF" w:csb1="00000000"/>
    <w:embedRegular r:id="rId4" w:fontKey="{089215E7-55B3-4258-981B-505C3C37138F}"/>
  </w:font>
  <w:font w:name="Cambria">
    <w:panose1 w:val="02040503050406030204"/>
    <w:charset w:val="00"/>
    <w:family w:val="roman"/>
    <w:pitch w:val="variable"/>
    <w:sig w:usb0="E00002FF" w:usb1="400004FF" w:usb2="00000000" w:usb3="00000000" w:csb0="0000019F" w:csb1="00000000"/>
    <w:embedRegular r:id="rId5" w:fontKey="{6B4F33FE-C78B-438C-91FF-352E326F9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3CB" w:rsidRPr="00532E2B" w:rsidRDefault="00532E2B" w:rsidP="00532E2B">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60" w:rsidRDefault="00293860" w:rsidP="009F0C77">
      <w:r>
        <w:separator/>
      </w:r>
    </w:p>
  </w:footnote>
  <w:footnote w:type="continuationSeparator" w:id="0">
    <w:p w:rsidR="00293860" w:rsidRDefault="002938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5ZW19"/>
    <w:docVar w:name="CoverBillType" w:val="b"/>
    <w:docVar w:name="DocPath" w:val="L:\Council\bills\CC\15325ZW19.DOCX"/>
    <w:docVar w:name="dvBillNumber" w:val="3032"/>
    <w:docVar w:name="dvBillNumberPrefix" w:val="H. "/>
    <w:docVar w:name="dvOriginalBody" w:val="House"/>
    <w:docVar w:name="dvSteno" w:val="CC"/>
    <w:docVar w:name="NameofBody" w:val="h"/>
    <w:docVar w:name="vGroup2" w:val="Council"/>
  </w:docVars>
  <w:rsids>
    <w:rsidRoot w:val="00293860"/>
    <w:rsid w:val="00011869"/>
    <w:rsid w:val="00015CD6"/>
    <w:rsid w:val="000D00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860"/>
    <w:rsid w:val="002E5912"/>
    <w:rsid w:val="00301B21"/>
    <w:rsid w:val="0030292B"/>
    <w:rsid w:val="003129AD"/>
    <w:rsid w:val="00325348"/>
    <w:rsid w:val="0032732C"/>
    <w:rsid w:val="00336AD0"/>
    <w:rsid w:val="0037079A"/>
    <w:rsid w:val="003C4DAB"/>
    <w:rsid w:val="003D01E8"/>
    <w:rsid w:val="003D3D93"/>
    <w:rsid w:val="003E5288"/>
    <w:rsid w:val="003F6D79"/>
    <w:rsid w:val="0041760A"/>
    <w:rsid w:val="00417C01"/>
    <w:rsid w:val="004403BD"/>
    <w:rsid w:val="00461441"/>
    <w:rsid w:val="004809EE"/>
    <w:rsid w:val="004E7D54"/>
    <w:rsid w:val="005273C6"/>
    <w:rsid w:val="00530A69"/>
    <w:rsid w:val="00532E2B"/>
    <w:rsid w:val="00545593"/>
    <w:rsid w:val="00556EBF"/>
    <w:rsid w:val="00577C6C"/>
    <w:rsid w:val="005A62FE"/>
    <w:rsid w:val="005C2FE2"/>
    <w:rsid w:val="005E2BC9"/>
    <w:rsid w:val="00605102"/>
    <w:rsid w:val="006215AA"/>
    <w:rsid w:val="006913C9"/>
    <w:rsid w:val="0069470D"/>
    <w:rsid w:val="006D13CB"/>
    <w:rsid w:val="006D58AA"/>
    <w:rsid w:val="00734F00"/>
    <w:rsid w:val="00740B0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243"/>
    <w:rsid w:val="00BE3C22"/>
    <w:rsid w:val="00C0345E"/>
    <w:rsid w:val="00C31C95"/>
    <w:rsid w:val="00C3483A"/>
    <w:rsid w:val="00C74E9D"/>
    <w:rsid w:val="00C826DD"/>
    <w:rsid w:val="00C82FD3"/>
    <w:rsid w:val="00C84C81"/>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18B3E-2C82-4AAB-AAC7-9345A40E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9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04340-1076-471F-9EF7-5BBEF0A3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270</Words>
  <Characters>1315</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3032 Text of Previous Version (Dec. 18, 2018) - South Carolina Legislature Online</dc:title>
  <dc:creator>Chris Charlton</dc:creator>
  <cp:lastModifiedBy>S Volk</cp:lastModifiedBy>
  <cp:revision>2</cp:revision>
  <cp:lastPrinted>2018-12-03T20:24:00Z</cp:lastPrinted>
  <dcterms:created xsi:type="dcterms:W3CDTF">2018-12-18T18:23:00Z</dcterms:created>
  <dcterms:modified xsi:type="dcterms:W3CDTF">2018-12-18T18:23:00Z</dcterms:modified>
</cp:coreProperties>
</file>