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092" w:rsidRDefault="00ED5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16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7B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291BAA">
        <w:noBreakHyphen/>
      </w:r>
      <w:r>
        <w:t>11</w:t>
      </w:r>
      <w:r w:rsidR="00291BAA">
        <w:noBreakHyphen/>
      </w:r>
      <w:r>
        <w:t xml:space="preserve">10, CODE OF LAWS OF SOUTH CAROLINA, 1976, </w:t>
      </w:r>
      <w:r w:rsidR="003D7332">
        <w:t>R</w:t>
      </w:r>
      <w:r>
        <w:t>ELATING TO METHODS OF NOMINATING CANDIDATES, SO AS TO PROHIBIT A CANDIDATE FROM FILING MORE THAN ONE STATEMENT OF INTENTION OF CANDIDACY FOR A SINGLE ELECTION, AND TO PROHIBIT A CANDIDATE FROM BEING NOMINATED BY MORE THAN ONE POLITICAL PARTY FOR</w:t>
      </w:r>
      <w:r w:rsidR="00611528">
        <w:t xml:space="preserve"> A SINGLE OFFICE IN AN ELECTION;</w:t>
      </w:r>
      <w:r>
        <w:t xml:space="preserve"> AND TO AMEND SECTION 7</w:t>
      </w:r>
      <w:r w:rsidR="00291BAA">
        <w:noBreakHyphen/>
      </w:r>
      <w:r>
        <w:t>13</w:t>
      </w:r>
      <w:r w:rsidR="00291BAA">
        <w:noBreakHyphen/>
      </w:r>
      <w:r>
        <w:t>320, RELATING TO BALLOTS AND SPECIFICATIONS, SO AS TO PROHIBIT A CANDIDATE</w:t>
      </w:r>
      <w:r w:rsidR="00291BAA" w:rsidRPr="00291BAA">
        <w:t>’</w:t>
      </w:r>
      <w:r>
        <w:t>S NAME FROM APPEARING ON THE BALLOT MORE THAN ONCE.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16A1" w:rsidRDefault="00511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16A1" w:rsidRDefault="00511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6A1" w:rsidRDefault="00E67B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291BAA">
        <w:noBreakHyphen/>
      </w:r>
      <w:r>
        <w:t>11</w:t>
      </w:r>
      <w:r w:rsidR="00291BAA">
        <w:noBreakHyphen/>
      </w:r>
      <w:r>
        <w:t>10 of the 1976 Code is amended to read:</w:t>
      </w:r>
    </w:p>
    <w:p w:rsidR="00E67B33" w:rsidRDefault="00E67B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B33" w:rsidRDefault="00E67B33" w:rsidP="00E67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291BAA">
        <w:noBreakHyphen/>
      </w:r>
      <w:r>
        <w:t>11</w:t>
      </w:r>
      <w:r w:rsidR="00291BAA">
        <w:noBreakHyphen/>
      </w:r>
      <w:r>
        <w:t>10.</w:t>
      </w:r>
      <w:r>
        <w:tab/>
      </w:r>
      <w:r>
        <w:rPr>
          <w:u w:val="single"/>
        </w:rPr>
        <w:t>(A)</w:t>
      </w:r>
      <w:r>
        <w:tab/>
      </w:r>
      <w:r w:rsidR="001656BD" w:rsidRPr="00C96BD5">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001656BD" w:rsidRPr="001656BD">
        <w:rPr>
          <w:strike/>
        </w:rPr>
        <w:t>shall</w:t>
      </w:r>
      <w:r w:rsidR="001656BD" w:rsidRPr="00C96BD5">
        <w:t xml:space="preserve"> </w:t>
      </w:r>
      <w:r w:rsidR="001656BD">
        <w:rPr>
          <w:u w:val="single"/>
        </w:rPr>
        <w:t>may</w:t>
      </w:r>
      <w:r w:rsidR="001656BD">
        <w:t xml:space="preserve"> </w:t>
      </w:r>
      <w:r w:rsidR="001656BD" w:rsidRPr="00C96BD5">
        <w:t>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rsidR="00E67B33" w:rsidRDefault="00E67B33" w:rsidP="00E67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candidate may not file more than one statement of intention of candidacy for a single election.</w:t>
      </w:r>
    </w:p>
    <w:p w:rsidR="00E67B33" w:rsidRDefault="00E67B33" w:rsidP="00E67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(C)</w:t>
      </w:r>
      <w:r>
        <w:tab/>
      </w:r>
      <w:r>
        <w:rPr>
          <w:u w:val="single"/>
        </w:rPr>
        <w:t>A candidate may not be nominated by more than one political party for a single office for the same election.</w:t>
      </w:r>
      <w:r>
        <w:t>”</w:t>
      </w:r>
    </w:p>
    <w:p w:rsidR="00E67B33" w:rsidRDefault="00E67B33" w:rsidP="00E67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B33" w:rsidRPr="00A03C1C" w:rsidRDefault="00E67B33" w:rsidP="00E67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3C1C">
        <w:t>SECTION</w:t>
      </w:r>
      <w:r w:rsidRPr="00A03C1C">
        <w:tab/>
        <w:t>2.</w:t>
      </w:r>
      <w:r w:rsidRPr="00A03C1C">
        <w:tab/>
        <w:t>Section 7</w:t>
      </w:r>
      <w:r w:rsidR="00291BAA">
        <w:noBreakHyphen/>
      </w:r>
      <w:r w:rsidRPr="00A03C1C">
        <w:t>13</w:t>
      </w:r>
      <w:r w:rsidR="00291BAA">
        <w:noBreakHyphen/>
      </w:r>
      <w:r w:rsidRPr="00A03C1C">
        <w:t>320(D) of the 1976 Code is amended to read:</w:t>
      </w:r>
    </w:p>
    <w:p w:rsidR="00E67B33" w:rsidRDefault="00E67B33" w:rsidP="00E67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B33" w:rsidRDefault="00E67B33" w:rsidP="00E67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“(D) </w:t>
      </w:r>
      <w:r w:rsidRPr="00A03C1C">
        <w:tab/>
        <w:t xml:space="preserve">The names of candidates offering for </w:t>
      </w:r>
      <w:r w:rsidRPr="00A03C1C">
        <w:rPr>
          <w:strike/>
        </w:rPr>
        <w:t>any other</w:t>
      </w:r>
      <w:r w:rsidRPr="00A03C1C">
        <w:t xml:space="preserve"> </w:t>
      </w:r>
      <w:r w:rsidRPr="00A03C1C">
        <w:rPr>
          <w:u w:val="single"/>
        </w:rPr>
        <w:t>another</w:t>
      </w:r>
      <w:r w:rsidRPr="00A03C1C">
        <w:t xml:space="preserve"> office </w:t>
      </w:r>
      <w:r w:rsidRPr="00A03C1C">
        <w:rPr>
          <w:strike/>
        </w:rPr>
        <w:t>shall</w:t>
      </w:r>
      <w:r w:rsidRPr="00A03C1C">
        <w:t xml:space="preserve"> </w:t>
      </w:r>
      <w:r w:rsidRPr="00A03C1C">
        <w:rPr>
          <w:u w:val="single"/>
        </w:rPr>
        <w:t>must</w:t>
      </w:r>
      <w:r w:rsidRPr="00A03C1C">
        <w:t xml:space="preserve"> be placed in the proper place on the appropriate ballot, stating whether it is a state, congressional, legislative, county</w:t>
      </w:r>
      <w:r w:rsidRPr="00A03C1C">
        <w:rPr>
          <w:u w:val="single"/>
        </w:rPr>
        <w:t>,</w:t>
      </w:r>
      <w:r w:rsidRPr="00A03C1C">
        <w:t xml:space="preserve"> or other office.  </w:t>
      </w:r>
      <w:r w:rsidRPr="00A03C1C">
        <w:rPr>
          <w:u w:val="single"/>
        </w:rPr>
        <w:t>A candidate</w:t>
      </w:r>
      <w:r w:rsidR="00291BAA" w:rsidRPr="00291BAA">
        <w:rPr>
          <w:u w:val="single"/>
        </w:rPr>
        <w:t>’</w:t>
      </w:r>
      <w:r w:rsidRPr="00A03C1C">
        <w:rPr>
          <w:u w:val="single"/>
        </w:rPr>
        <w:t>s name may not appear on the ballot more than once for any single office for the same election.</w:t>
      </w:r>
      <w:r w:rsidRPr="00A03C1C">
        <w:t xml:space="preserve">” </w:t>
      </w:r>
    </w:p>
    <w:p w:rsidR="00E67B33" w:rsidRDefault="00E67B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6A1" w:rsidRDefault="00511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7B33">
        <w:t>3</w:t>
      </w:r>
      <w:r>
        <w:t>.</w:t>
      </w:r>
      <w:r>
        <w:tab/>
        <w:t>This act takes effect upon approval by the Governor.</w:t>
      </w:r>
    </w:p>
    <w:p w:rsidR="00ED5092" w:rsidRPr="009F05B9" w:rsidRDefault="00291BAA" w:rsidP="00ED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r>
      <w:r w:rsidR="0010776B">
        <w:t>XX</w:t>
      </w:r>
      <w:r>
        <w:noBreakHyphen/>
      </w:r>
      <w:r>
        <w:noBreakHyphen/>
      </w:r>
      <w:r>
        <w:noBreakHyphen/>
      </w:r>
      <w:r>
        <w:noBreakHyphen/>
      </w:r>
    </w:p>
    <w:sectPr w:rsidR="00ED5092" w:rsidRPr="009F05B9" w:rsidSect="00ED50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6BD" w:rsidRDefault="001656BD" w:rsidP="009F0C77">
      <w:r>
        <w:separator/>
      </w:r>
    </w:p>
  </w:endnote>
  <w:endnote w:type="continuationSeparator" w:id="0">
    <w:p w:rsidR="001656BD" w:rsidRDefault="001656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8F52A7-2FB4-45E3-B6E0-F7781ABC51AC}"/>
    <w:embedBold r:id="rId2" w:fontKey="{9E52EF1E-DA06-41FD-9E4C-788630D4BE9A}"/>
  </w:font>
  <w:font w:name="Calibri">
    <w:panose1 w:val="020F0502020204030204"/>
    <w:charset w:val="00"/>
    <w:family w:val="swiss"/>
    <w:pitch w:val="variable"/>
    <w:sig w:usb0="E00002FF" w:usb1="4000ACFF" w:usb2="00000001" w:usb3="00000000" w:csb0="0000019F" w:csb1="00000000"/>
    <w:embedRegular r:id="rId3" w:fontKey="{25E2E63F-947F-4972-ACA6-3EA4C09941FD}"/>
  </w:font>
  <w:font w:name="Segoe UI">
    <w:panose1 w:val="020B0502040204020203"/>
    <w:charset w:val="00"/>
    <w:family w:val="swiss"/>
    <w:pitch w:val="variable"/>
    <w:sig w:usb0="E10022FF" w:usb1="C000E47F" w:usb2="00000029" w:usb3="00000000" w:csb0="000001DF" w:csb1="00000000"/>
    <w:embedRegular r:id="rId4" w:fontKey="{0889E16E-82D7-4340-AD4A-7FBD9A26C8F1}"/>
  </w:font>
  <w:font w:name="Cambria">
    <w:panose1 w:val="02040503050406030204"/>
    <w:charset w:val="00"/>
    <w:family w:val="roman"/>
    <w:pitch w:val="variable"/>
    <w:sig w:usb0="E00002FF" w:usb1="400004FF" w:usb2="00000000" w:usb3="00000000" w:csb0="0000019F" w:csb1="00000000"/>
    <w:embedRegular r:id="rId5" w:fontKey="{A9312184-166C-4BBF-871E-FA442093D7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B64" w:rsidRPr="00ED5092" w:rsidRDefault="00ED5092" w:rsidP="00ED5092">
    <w:pPr>
      <w:pStyle w:val="Footer"/>
      <w:tabs>
        <w:tab w:val="clear" w:pos="4680"/>
        <w:tab w:val="clear" w:pos="9360"/>
        <w:tab w:val="center" w:pos="2995"/>
      </w:tabs>
      <w:spacing w:before="120"/>
    </w:pPr>
    <w:r>
      <w:t>[3129]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6BD" w:rsidRDefault="001656BD" w:rsidP="009F0C77">
      <w:r>
        <w:separator/>
      </w:r>
    </w:p>
  </w:footnote>
  <w:footnote w:type="continuationSeparator" w:id="0">
    <w:p w:rsidR="001656BD" w:rsidRDefault="001656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58SD19"/>
    <w:docVar w:name="CoverBillType" w:val="b"/>
    <w:docVar w:name="DocPath" w:val="L:\Council\bills\NL\13758SD19.DOCX"/>
    <w:docVar w:name="dvBillNumber" w:val="3129"/>
    <w:docVar w:name="dvBillNumberPrefix" w:val="H. "/>
    <w:docVar w:name="dvOriginalBody" w:val="House"/>
    <w:docVar w:name="dvSteno" w:val="NL"/>
    <w:docVar w:name="NameofBody" w:val="h"/>
    <w:docVar w:name="vGroup2" w:val="Council"/>
  </w:docVars>
  <w:rsids>
    <w:rsidRoot w:val="005116A1"/>
    <w:rsid w:val="00011869"/>
    <w:rsid w:val="00015CD6"/>
    <w:rsid w:val="000E0100"/>
    <w:rsid w:val="000E1785"/>
    <w:rsid w:val="000F40FA"/>
    <w:rsid w:val="001035F1"/>
    <w:rsid w:val="0010776B"/>
    <w:rsid w:val="00133E66"/>
    <w:rsid w:val="001435A3"/>
    <w:rsid w:val="00146ED3"/>
    <w:rsid w:val="00151044"/>
    <w:rsid w:val="00162394"/>
    <w:rsid w:val="001656BD"/>
    <w:rsid w:val="001D08F2"/>
    <w:rsid w:val="001D3A58"/>
    <w:rsid w:val="001D525B"/>
    <w:rsid w:val="001D7F4F"/>
    <w:rsid w:val="00205238"/>
    <w:rsid w:val="002321B6"/>
    <w:rsid w:val="00250967"/>
    <w:rsid w:val="002543C8"/>
    <w:rsid w:val="0025541D"/>
    <w:rsid w:val="00284AAE"/>
    <w:rsid w:val="00291BAA"/>
    <w:rsid w:val="002E5912"/>
    <w:rsid w:val="00301B21"/>
    <w:rsid w:val="00325348"/>
    <w:rsid w:val="0032732C"/>
    <w:rsid w:val="00336AD0"/>
    <w:rsid w:val="0037079A"/>
    <w:rsid w:val="003C4DAB"/>
    <w:rsid w:val="003D01E8"/>
    <w:rsid w:val="003D7332"/>
    <w:rsid w:val="003E5288"/>
    <w:rsid w:val="003F6D79"/>
    <w:rsid w:val="0041760A"/>
    <w:rsid w:val="00417C01"/>
    <w:rsid w:val="004403BD"/>
    <w:rsid w:val="00461441"/>
    <w:rsid w:val="004809EE"/>
    <w:rsid w:val="004E7D54"/>
    <w:rsid w:val="005116A1"/>
    <w:rsid w:val="005273C6"/>
    <w:rsid w:val="00530A69"/>
    <w:rsid w:val="00545593"/>
    <w:rsid w:val="00556EBF"/>
    <w:rsid w:val="00577C6C"/>
    <w:rsid w:val="005A62FE"/>
    <w:rsid w:val="005C2FE2"/>
    <w:rsid w:val="005E2BC9"/>
    <w:rsid w:val="00605102"/>
    <w:rsid w:val="00611528"/>
    <w:rsid w:val="006215AA"/>
    <w:rsid w:val="00645F5A"/>
    <w:rsid w:val="006913C9"/>
    <w:rsid w:val="0069470D"/>
    <w:rsid w:val="006D58AA"/>
    <w:rsid w:val="00734F00"/>
    <w:rsid w:val="007A70AE"/>
    <w:rsid w:val="008362E8"/>
    <w:rsid w:val="0085786E"/>
    <w:rsid w:val="008A1768"/>
    <w:rsid w:val="008A489F"/>
    <w:rsid w:val="008F0F33"/>
    <w:rsid w:val="008F4429"/>
    <w:rsid w:val="0094021A"/>
    <w:rsid w:val="00957B64"/>
    <w:rsid w:val="009B44AF"/>
    <w:rsid w:val="009C6A0B"/>
    <w:rsid w:val="009F05B9"/>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5C02"/>
    <w:rsid w:val="00E41911"/>
    <w:rsid w:val="00E44B57"/>
    <w:rsid w:val="00E67B33"/>
    <w:rsid w:val="00E92EEF"/>
    <w:rsid w:val="00ED509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E49DB5-B0CF-4137-9174-53CB70B4E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5F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F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DB32E-A959-4477-A09B-94E83C1D2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350</Words>
  <Characters>1699</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3129 Text of Previous Version (Dec. 18, 2018) - South Carolina Legislature Online</dc:title>
  <dc:creator>Nancy Lee</dc:creator>
  <cp:lastModifiedBy>S Volk</cp:lastModifiedBy>
  <cp:revision>2</cp:revision>
  <cp:lastPrinted>2018-11-27T14:45:00Z</cp:lastPrinted>
  <dcterms:created xsi:type="dcterms:W3CDTF">2018-12-18T19:30:00Z</dcterms:created>
  <dcterms:modified xsi:type="dcterms:W3CDTF">2018-12-18T19:30:00Z</dcterms:modified>
</cp:coreProperties>
</file>