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997F5F" w:rsidRDefault="00997F5F" w:rsidP="00997F5F">
      <w:pPr>
        <w:tabs>
          <w:tab w:val="right" w:pos="5933"/>
        </w:tabs>
        <w:suppressAutoHyphens/>
      </w:pPr>
      <w:r>
        <w:tab/>
      </w:r>
      <w:r>
        <w:rPr>
          <w:b/>
          <w:sz w:val="36"/>
        </w:rPr>
        <w:t>H. 3180</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Erickson, Yow and Huggins</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3180) </w:t>
      </w:r>
      <w:r w:rsidRPr="00997F5F">
        <w:rPr>
          <w:color w:val="000000" w:themeColor="text1"/>
          <w:u w:color="000000" w:themeColor="text1"/>
        </w:rPr>
        <w:t>to amend the Code of Laws of South Carolina, 1976, by adding Article 21 to Chapter 1, Title 25 so as to enact the “South Carolina Servicemembers Civil Relief</w:t>
      </w:r>
      <w:r>
        <w:t>, etc., respectfully</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5A9F">
        <w:t>Amend the bill, as and if amended, Section 25-1-4060(</w:t>
      </w:r>
      <w:bookmarkStart w:id="0" w:name="temp"/>
      <w:bookmarkEnd w:id="0"/>
      <w:r w:rsidRPr="00FB5A9F">
        <w:t>C) as contained in SECTION 1, Page 3, by striking subsection (C) in its entirety and inserting:</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B5A9F">
        <w:t>/</w:t>
      </w:r>
      <w:r w:rsidRPr="00FB5A9F">
        <w:tab/>
      </w: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r w:rsidRPr="00FB5A9F">
        <w:rPr>
          <w:u w:color="000000" w:themeColor="text1"/>
        </w:rPr>
        <w:tab/>
      </w:r>
      <w:r w:rsidRPr="00FB5A9F">
        <w:rPr>
          <w:u w:color="000000" w:themeColor="text1"/>
        </w:rPr>
        <w:tab/>
        <w:t>/</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5A9F">
        <w:rPr>
          <w:u w:color="000000" w:themeColor="text1"/>
        </w:rPr>
        <w:t>Amend the bill further, as and if amended, Section 25-1-4070(C) as contained in SECTION 1, Page 4, by striking subsection (C) in its entirety and inserting:</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5A9F">
        <w:rPr>
          <w:u w:color="000000" w:themeColor="text1"/>
        </w:rPr>
        <w:t>/</w:t>
      </w:r>
      <w:r w:rsidRPr="00FB5A9F">
        <w:rPr>
          <w:u w:color="000000" w:themeColor="text1"/>
        </w:rPr>
        <w:tab/>
      </w: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r w:rsidRPr="00FB5A9F">
        <w:rPr>
          <w:u w:color="000000" w:themeColor="text1"/>
        </w:rPr>
        <w:tab/>
      </w:r>
      <w:r w:rsidRPr="00FB5A9F">
        <w:rPr>
          <w:u w:color="000000" w:themeColor="text1"/>
        </w:rPr>
        <w:tab/>
        <w:t>/</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B5A9F">
        <w:t>Renumber sections to conform.</w:t>
      </w:r>
    </w:p>
    <w:p w:rsid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5A9F">
        <w:t>Amend title to conform.</w:t>
      </w:r>
    </w:p>
    <w:p w:rsidR="00997F5F" w:rsidRPr="00FB5A9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97F5F" w:rsidRPr="00997F5F" w:rsidRDefault="00997F5F" w:rsidP="0099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5F" w:rsidRDefault="00997F5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7F5F"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 50 U.S.C</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A servicemember shall give to the service provider written or electronic notice of the termination and a written or electronic copy of the order to relocate.  If a servicemember terminates a contract, the service provider shall provide the servicemember with a written or electronic notice of the servicemember</w:t>
      </w:r>
      <w:r w:rsidR="00690675" w:rsidRPr="00690675">
        <w:rPr>
          <w:color w:val="000000" w:themeColor="text1"/>
          <w:u w:color="000000" w:themeColor="text1"/>
        </w:rPr>
        <w:t>’</w:t>
      </w:r>
      <w:r w:rsidRPr="000F18EB">
        <w:rPr>
          <w:color w:val="000000" w:themeColor="text1"/>
          <w:u w:color="000000" w:themeColor="text1"/>
        </w:rPr>
        <w:t xml:space="preserve">s rights posted on the </w:t>
      </w:r>
      <w:r>
        <w:rPr>
          <w:color w:val="000000" w:themeColor="text1"/>
          <w:u w:color="000000" w:themeColor="text1"/>
        </w:rPr>
        <w:t>South Carolina</w:t>
      </w:r>
      <w:r w:rsidRPr="000F18EB">
        <w:rPr>
          <w:color w:val="000000" w:themeColor="text1"/>
          <w:u w:color="000000" w:themeColor="text1"/>
        </w:rPr>
        <w:t xml:space="preserve"> National Guard</w:t>
      </w:r>
      <w:r w:rsidR="00690675" w:rsidRPr="00690675">
        <w:rPr>
          <w:color w:val="000000" w:themeColor="text1"/>
          <w:u w:color="000000" w:themeColor="text1"/>
        </w:rPr>
        <w:t>’</w:t>
      </w:r>
      <w:r w:rsidRPr="000F18EB">
        <w:rPr>
          <w:color w:val="000000" w:themeColor="text1"/>
          <w:u w:color="000000" w:themeColor="text1"/>
        </w:rPr>
        <w:t>s Internet website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w:t>
      </w:r>
      <w:r>
        <w:rPr>
          <w:color w:val="000000" w:themeColor="text1"/>
          <w:u w:color="000000" w:themeColor="text1"/>
        </w:rPr>
        <w:t>8</w:t>
      </w:r>
      <w:r w:rsidRPr="000F18EB">
        <w:rPr>
          <w:color w:val="000000" w:themeColor="text1"/>
          <w:u w:color="000000" w:themeColor="text1"/>
        </w:rPr>
        <w:t>0.  A termination of services pursuant to this section is effective on the day written or electronic notice is provided pursuant to this subsection.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w:t>
      </w:r>
      <w:r w:rsidRPr="000F18EB">
        <w:rPr>
          <w:color w:val="000000" w:themeColor="text1"/>
          <w:u w:color="000000" w:themeColor="text1"/>
        </w:rPr>
        <w:lastRenderedPageBreak/>
        <w:t>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DF2" w:rsidRDefault="00CB3DF2" w:rsidP="00CB3DF2">
      <w:pPr>
        <w:suppressAutoHyphens/>
      </w:pPr>
    </w:p>
    <w:sectPr w:rsidR="00CB3DF2"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4FDC40-B29D-432F-A9E9-ABB42388930D}"/>
    <w:embedBold r:id="rId2" w:fontKey="{D9A12B64-B991-4649-8754-F4C2D95F5918}"/>
  </w:font>
  <w:font w:name="Calibri">
    <w:panose1 w:val="020F0502020204030204"/>
    <w:charset w:val="00"/>
    <w:family w:val="swiss"/>
    <w:pitch w:val="variable"/>
    <w:sig w:usb0="E0002AFF" w:usb1="C000247B" w:usb2="00000009" w:usb3="00000000" w:csb0="000001FF" w:csb1="00000000"/>
    <w:embedRegular r:id="rId3" w:fontKey="{1F2CF491-A7B7-46AC-A0CB-EA31CB8F9EA5}"/>
  </w:font>
  <w:font w:name="Segoe UI">
    <w:panose1 w:val="020B0502040204020203"/>
    <w:charset w:val="00"/>
    <w:family w:val="swiss"/>
    <w:pitch w:val="variable"/>
    <w:sig w:usb0="E4002EFF" w:usb1="C000E47F" w:usb2="00000009" w:usb3="00000000" w:csb0="000001FF" w:csb1="00000000"/>
    <w:embedRegular r:id="rId4" w:fontKey="{1D7F5317-DD70-45E9-8266-4078E4BF827B}"/>
  </w:font>
  <w:font w:name="Cambria">
    <w:panose1 w:val="02040503050406030204"/>
    <w:charset w:val="00"/>
    <w:family w:val="roman"/>
    <w:pitch w:val="variable"/>
    <w:sig w:usb0="E00006FF" w:usb1="420024FF" w:usb2="02000000" w:usb3="00000000" w:csb0="0000019F" w:csb1="00000000"/>
    <w:embedRegular r:id="rId5" w:fontKey="{82ABF1CC-E5A9-4F88-BBC2-3CB1EBC2E5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CB3DF2">
      <w:rPr>
        <w:noProof/>
      </w:rPr>
      <w:t>2</w:t>
    </w:r>
    <w:r w:rsidR="00997F5F">
      <w:fldChar w:fldCharType="end"/>
    </w:r>
    <w:r w:rsidR="00997F5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CB3DF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664"/>
    <w:rsid w:val="005A62FE"/>
    <w:rsid w:val="005C2FE2"/>
    <w:rsid w:val="005E2BC9"/>
    <w:rsid w:val="00605102"/>
    <w:rsid w:val="006215AA"/>
    <w:rsid w:val="0065572E"/>
    <w:rsid w:val="00687901"/>
    <w:rsid w:val="00690675"/>
    <w:rsid w:val="006913C9"/>
    <w:rsid w:val="0069470D"/>
    <w:rsid w:val="006D58AA"/>
    <w:rsid w:val="00734F00"/>
    <w:rsid w:val="007A70AE"/>
    <w:rsid w:val="008362E8"/>
    <w:rsid w:val="00847D3C"/>
    <w:rsid w:val="0085786E"/>
    <w:rsid w:val="008A1768"/>
    <w:rsid w:val="008A489F"/>
    <w:rsid w:val="008F0F33"/>
    <w:rsid w:val="008F4429"/>
    <w:rsid w:val="0094021A"/>
    <w:rsid w:val="00997F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3D8A"/>
    <w:rsid w:val="00B412D4"/>
    <w:rsid w:val="00BE3C22"/>
    <w:rsid w:val="00C0345E"/>
    <w:rsid w:val="00C31C95"/>
    <w:rsid w:val="00C3483A"/>
    <w:rsid w:val="00C3524E"/>
    <w:rsid w:val="00C74E9D"/>
    <w:rsid w:val="00C826DD"/>
    <w:rsid w:val="00C82FD3"/>
    <w:rsid w:val="00C92819"/>
    <w:rsid w:val="00CB3DF2"/>
    <w:rsid w:val="00CC6B7B"/>
    <w:rsid w:val="00CD2089"/>
    <w:rsid w:val="00CF01AC"/>
    <w:rsid w:val="00D73A67"/>
    <w:rsid w:val="00D816EB"/>
    <w:rsid w:val="00D970A9"/>
    <w:rsid w:val="00DF3845"/>
    <w:rsid w:val="00E41911"/>
    <w:rsid w:val="00E44B57"/>
    <w:rsid w:val="00E92EEF"/>
    <w:rsid w:val="00EA6372"/>
    <w:rsid w:val="00EB6CF0"/>
    <w:rsid w:val="00EC79CB"/>
    <w:rsid w:val="00EF2368"/>
    <w:rsid w:val="00F1263C"/>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95977-8C54-4FA5-8C08-96369489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7</Pages>
  <Words>1698</Words>
  <Characters>8861</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(Feb. 13, 2019) - South Carolina Legislature Online</dc:title>
  <dc:creator>Chris Charlton</dc:creator>
  <cp:lastModifiedBy>Miriam Cook</cp:lastModifiedBy>
  <cp:revision>2</cp:revision>
  <cp:lastPrinted>2018-12-13T22:45:00Z</cp:lastPrinted>
  <dcterms:created xsi:type="dcterms:W3CDTF">2019-02-13T22:55:00Z</dcterms:created>
  <dcterms:modified xsi:type="dcterms:W3CDTF">2019-02-13T22:55:00Z</dcterms:modified>
</cp:coreProperties>
</file>